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5C62" w14:textId="4029AF15" w:rsidR="005B4EF7" w:rsidRPr="001907AC" w:rsidRDefault="000A4F76" w:rsidP="00EB2724">
      <w:pPr>
        <w:spacing w:after="0"/>
        <w:rPr>
          <w:rFonts w:ascii="Arial Narrow" w:hAnsi="Arial Narrow"/>
          <w:sz w:val="24"/>
          <w:szCs w:val="24"/>
          <w:lang w:eastAsia="zh-CN"/>
        </w:rPr>
      </w:pPr>
      <w:r>
        <w:rPr>
          <w:rFonts w:ascii="Arial Narrow" w:hAnsi="Arial Narrow"/>
          <w:b/>
          <w:sz w:val="24"/>
          <w:szCs w:val="24"/>
          <w:u w:val="single"/>
          <w:lang w:eastAsia="zh-CN"/>
        </w:rPr>
        <w:t>Appendix B</w:t>
      </w:r>
      <w:r w:rsidR="006B6D92" w:rsidRPr="006B6D92">
        <w:rPr>
          <w:rFonts w:ascii="Arial Narrow" w:hAnsi="Arial Narrow"/>
          <w:b/>
          <w:sz w:val="24"/>
          <w:szCs w:val="24"/>
          <w:lang w:eastAsia="zh-CN"/>
        </w:rPr>
        <w:t xml:space="preserve"> </w:t>
      </w:r>
      <w:r w:rsidR="00277416">
        <w:rPr>
          <w:rFonts w:ascii="Arial Narrow" w:hAnsi="Arial Narrow"/>
          <w:b/>
          <w:sz w:val="24"/>
          <w:szCs w:val="24"/>
          <w:lang w:eastAsia="zh-CN"/>
        </w:rPr>
        <w:t xml:space="preserve">WHS Hazard and </w:t>
      </w:r>
      <w:r w:rsidR="006B6D92" w:rsidRPr="006B6D92">
        <w:rPr>
          <w:rFonts w:ascii="Arial Narrow" w:hAnsi="Arial Narrow"/>
          <w:b/>
          <w:sz w:val="24"/>
          <w:szCs w:val="24"/>
          <w:lang w:eastAsia="zh-CN"/>
        </w:rPr>
        <w:t>Risk Assessment Template</w:t>
      </w:r>
    </w:p>
    <w:p w14:paraId="6C024093" w14:textId="77777777" w:rsidR="00AE6912" w:rsidRPr="008713EE" w:rsidRDefault="00AE6912" w:rsidP="008944BF">
      <w:pPr>
        <w:pStyle w:val="ListParagraph"/>
        <w:numPr>
          <w:ilvl w:val="0"/>
          <w:numId w:val="9"/>
        </w:numPr>
        <w:spacing w:after="0"/>
        <w:rPr>
          <w:rFonts w:ascii="Arial Narrow" w:hAnsi="Arial Narrow"/>
          <w:sz w:val="18"/>
          <w:lang w:eastAsia="zh-CN"/>
        </w:rPr>
      </w:pPr>
      <w:r w:rsidRPr="008713EE">
        <w:rPr>
          <w:rFonts w:ascii="Arial Narrow" w:hAnsi="Arial Narrow"/>
          <w:sz w:val="18"/>
          <w:lang w:eastAsia="zh-CN"/>
        </w:rPr>
        <w:t xml:space="preserve">This form is used when a documented risk assessment is required in accordance with Appendix A of WHSMS Handbook Chapter 3.1. </w:t>
      </w:r>
    </w:p>
    <w:p w14:paraId="549C75A4" w14:textId="081E46FB" w:rsidR="00AE6912" w:rsidRPr="008713EE" w:rsidRDefault="00AE6912" w:rsidP="008944BF">
      <w:pPr>
        <w:pStyle w:val="ListParagraph"/>
        <w:numPr>
          <w:ilvl w:val="0"/>
          <w:numId w:val="9"/>
        </w:numPr>
        <w:spacing w:after="0"/>
        <w:rPr>
          <w:rFonts w:ascii="Arial Narrow" w:hAnsi="Arial Narrow"/>
          <w:sz w:val="18"/>
          <w:lang w:eastAsia="zh-CN"/>
        </w:rPr>
      </w:pPr>
      <w:r w:rsidRPr="008713EE">
        <w:rPr>
          <w:rFonts w:ascii="Arial Narrow" w:hAnsi="Arial Narrow"/>
          <w:sz w:val="18"/>
          <w:lang w:eastAsia="zh-CN"/>
        </w:rPr>
        <w:t xml:space="preserve">Original risk assessments must be located in a convenient location in the local area accessible by all people affected by the risk assessment. </w:t>
      </w:r>
    </w:p>
    <w:p w14:paraId="5D8EAF9B" w14:textId="0C24FF29" w:rsidR="00AE6912" w:rsidRPr="008713EE" w:rsidRDefault="00AE6912" w:rsidP="008944BF">
      <w:pPr>
        <w:pStyle w:val="ListParagraph"/>
        <w:numPr>
          <w:ilvl w:val="0"/>
          <w:numId w:val="9"/>
        </w:numPr>
        <w:spacing w:after="0"/>
        <w:rPr>
          <w:rFonts w:ascii="Arial Narrow" w:hAnsi="Arial Narrow"/>
          <w:sz w:val="18"/>
          <w:lang w:eastAsia="zh-CN"/>
        </w:rPr>
      </w:pPr>
      <w:r w:rsidRPr="008713EE">
        <w:rPr>
          <w:rFonts w:ascii="Arial Narrow" w:hAnsi="Arial Narrow"/>
          <w:sz w:val="18"/>
          <w:lang w:eastAsia="zh-CN"/>
        </w:rPr>
        <w:t xml:space="preserve">Risk assessment for static hazards/tasks/activities must be forwarded to local WHS Officer/Manager for inclusion </w:t>
      </w:r>
      <w:r w:rsidR="002C118A" w:rsidRPr="008713EE">
        <w:rPr>
          <w:rFonts w:ascii="Arial Narrow" w:hAnsi="Arial Narrow"/>
          <w:sz w:val="18"/>
          <w:lang w:eastAsia="zh-CN"/>
        </w:rPr>
        <w:t>in the School/Service Division Static Risk Assessment Template.</w:t>
      </w:r>
    </w:p>
    <w:p w14:paraId="025D7A7A" w14:textId="077D7F52" w:rsidR="002C118A" w:rsidRPr="0086285D" w:rsidRDefault="002C118A" w:rsidP="002C118A">
      <w:pPr>
        <w:spacing w:after="0"/>
        <w:rPr>
          <w:rFonts w:ascii="Arial Narrow" w:hAnsi="Arial Narrow"/>
          <w:sz w:val="10"/>
          <w:szCs w:val="10"/>
          <w:lang w:eastAsia="zh-CN"/>
        </w:rPr>
      </w:pPr>
    </w:p>
    <w:tbl>
      <w:tblPr>
        <w:tblStyle w:val="TableGrid"/>
        <w:tblW w:w="0" w:type="auto"/>
        <w:tblLook w:val="04A0" w:firstRow="1" w:lastRow="0" w:firstColumn="1" w:lastColumn="0" w:noHBand="0" w:noVBand="1"/>
      </w:tblPr>
      <w:tblGrid>
        <w:gridCol w:w="2497"/>
        <w:gridCol w:w="779"/>
        <w:gridCol w:w="130"/>
        <w:gridCol w:w="976"/>
        <w:gridCol w:w="276"/>
        <w:gridCol w:w="824"/>
        <w:gridCol w:w="1438"/>
        <w:gridCol w:w="511"/>
        <w:gridCol w:w="405"/>
        <w:gridCol w:w="522"/>
        <w:gridCol w:w="456"/>
        <w:gridCol w:w="819"/>
      </w:tblGrid>
      <w:tr w:rsidR="008944BF" w14:paraId="0BAD51CA" w14:textId="5F2D64D2" w:rsidTr="00B06554">
        <w:trPr>
          <w:trHeight w:val="320"/>
        </w:trPr>
        <w:tc>
          <w:tcPr>
            <w:tcW w:w="2897" w:type="dxa"/>
            <w:vMerge w:val="restart"/>
            <w:tcBorders>
              <w:top w:val="nil"/>
              <w:left w:val="nil"/>
              <w:bottom w:val="nil"/>
              <w:right w:val="single" w:sz="4" w:space="0" w:color="auto"/>
            </w:tcBorders>
            <w:shd w:val="clear" w:color="auto" w:fill="FFFFFF" w:themeFill="background1"/>
          </w:tcPr>
          <w:p w14:paraId="385E337F" w14:textId="77777777" w:rsidR="002F5AB7" w:rsidRDefault="002F5AB7" w:rsidP="000F662C">
            <w:pPr>
              <w:spacing w:before="60" w:after="60"/>
              <w:rPr>
                <w:rFonts w:ascii="Arial Narrow" w:hAnsi="Arial Narrow"/>
                <w:sz w:val="20"/>
                <w:szCs w:val="24"/>
                <w:lang w:eastAsia="zh-CN"/>
              </w:rPr>
            </w:pPr>
          </w:p>
        </w:tc>
        <w:tc>
          <w:tcPr>
            <w:tcW w:w="2403" w:type="dxa"/>
            <w:gridSpan w:val="4"/>
            <w:tcBorders>
              <w:top w:val="single" w:sz="4" w:space="0" w:color="auto"/>
              <w:left w:val="single" w:sz="4" w:space="0" w:color="auto"/>
              <w:bottom w:val="single" w:sz="4" w:space="0" w:color="auto"/>
              <w:right w:val="single" w:sz="4" w:space="0" w:color="auto"/>
            </w:tcBorders>
            <w:shd w:val="clear" w:color="auto" w:fill="7A9FB1" w:themeFill="text1" w:themeFillTint="80"/>
          </w:tcPr>
          <w:p w14:paraId="30367803" w14:textId="2141F349" w:rsidR="002F5AB7" w:rsidRPr="006F33FE" w:rsidRDefault="002F5AB7" w:rsidP="000F662C">
            <w:pPr>
              <w:spacing w:before="60" w:after="60"/>
              <w:rPr>
                <w:rFonts w:ascii="Arial Narrow" w:hAnsi="Arial Narrow"/>
                <w:b/>
                <w:sz w:val="20"/>
                <w:szCs w:val="24"/>
                <w:lang w:eastAsia="zh-CN"/>
              </w:rPr>
            </w:pPr>
            <w:r w:rsidRPr="006F33FE">
              <w:rPr>
                <w:rFonts w:ascii="Arial Narrow" w:hAnsi="Arial Narrow"/>
                <w:b/>
                <w:sz w:val="20"/>
                <w:szCs w:val="24"/>
                <w:lang w:eastAsia="zh-CN"/>
              </w:rPr>
              <w:t>Static Risk Assessment No.</w:t>
            </w:r>
          </w:p>
        </w:tc>
        <w:tc>
          <w:tcPr>
            <w:tcW w:w="1952" w:type="dxa"/>
            <w:gridSpan w:val="3"/>
            <w:tcBorders>
              <w:left w:val="single" w:sz="4" w:space="0" w:color="auto"/>
              <w:bottom w:val="single" w:sz="4" w:space="0" w:color="auto"/>
            </w:tcBorders>
            <w:shd w:val="clear" w:color="auto" w:fill="7A9FB1" w:themeFill="text1" w:themeFillTint="80"/>
          </w:tcPr>
          <w:p w14:paraId="10EA683B" w14:textId="55837BF0" w:rsidR="002F5AB7" w:rsidRPr="006F33FE" w:rsidRDefault="002F5AB7" w:rsidP="000F662C">
            <w:pPr>
              <w:spacing w:before="60" w:after="60"/>
              <w:rPr>
                <w:rFonts w:ascii="Arial Narrow" w:hAnsi="Arial Narrow"/>
                <w:b/>
                <w:sz w:val="20"/>
                <w:szCs w:val="24"/>
                <w:lang w:eastAsia="zh-CN"/>
              </w:rPr>
            </w:pPr>
            <w:r>
              <w:rPr>
                <w:rFonts w:ascii="Arial Narrow" w:hAnsi="Arial Narrow"/>
                <w:b/>
                <w:sz w:val="20"/>
                <w:szCs w:val="24"/>
                <w:lang w:eastAsia="zh-CN"/>
              </w:rPr>
              <w:t>Assessment Date</w:t>
            </w:r>
          </w:p>
        </w:tc>
        <w:tc>
          <w:tcPr>
            <w:tcW w:w="1561" w:type="dxa"/>
            <w:gridSpan w:val="3"/>
            <w:tcBorders>
              <w:left w:val="single" w:sz="4" w:space="0" w:color="auto"/>
              <w:bottom w:val="single" w:sz="4" w:space="0" w:color="auto"/>
              <w:right w:val="single" w:sz="4" w:space="0" w:color="auto"/>
            </w:tcBorders>
            <w:shd w:val="clear" w:color="auto" w:fill="7A9FB1" w:themeFill="text1" w:themeFillTint="80"/>
          </w:tcPr>
          <w:p w14:paraId="5E77949E" w14:textId="46BF3D1B" w:rsidR="002F5AB7" w:rsidRPr="006F33FE" w:rsidRDefault="002F5AB7" w:rsidP="000F662C">
            <w:pPr>
              <w:spacing w:before="60" w:after="60"/>
              <w:rPr>
                <w:rFonts w:ascii="Arial Narrow" w:hAnsi="Arial Narrow"/>
                <w:b/>
                <w:sz w:val="20"/>
                <w:szCs w:val="24"/>
                <w:lang w:eastAsia="zh-CN"/>
              </w:rPr>
            </w:pPr>
            <w:r>
              <w:rPr>
                <w:rFonts w:ascii="Arial Narrow" w:hAnsi="Arial Narrow"/>
                <w:b/>
                <w:sz w:val="20"/>
                <w:szCs w:val="24"/>
                <w:lang w:eastAsia="zh-CN"/>
              </w:rPr>
              <w:t>Reviewed by Date</w:t>
            </w:r>
          </w:p>
        </w:tc>
        <w:tc>
          <w:tcPr>
            <w:tcW w:w="820" w:type="dxa"/>
            <w:tcBorders>
              <w:left w:val="single" w:sz="4" w:space="0" w:color="auto"/>
              <w:bottom w:val="single" w:sz="4" w:space="0" w:color="auto"/>
            </w:tcBorders>
            <w:shd w:val="clear" w:color="auto" w:fill="7A9FB1" w:themeFill="text1" w:themeFillTint="80"/>
          </w:tcPr>
          <w:p w14:paraId="6B81C3B9" w14:textId="33A00D4D" w:rsidR="002F5AB7" w:rsidRPr="006F33FE" w:rsidRDefault="002F5AB7" w:rsidP="000F662C">
            <w:pPr>
              <w:spacing w:before="60" w:after="60"/>
              <w:rPr>
                <w:rFonts w:ascii="Arial Narrow" w:hAnsi="Arial Narrow"/>
                <w:b/>
                <w:sz w:val="20"/>
                <w:szCs w:val="24"/>
                <w:lang w:eastAsia="zh-CN"/>
              </w:rPr>
            </w:pPr>
            <w:r>
              <w:rPr>
                <w:rFonts w:ascii="Arial Narrow" w:hAnsi="Arial Narrow"/>
                <w:b/>
                <w:sz w:val="20"/>
                <w:szCs w:val="24"/>
                <w:lang w:eastAsia="zh-CN"/>
              </w:rPr>
              <w:t>Version</w:t>
            </w:r>
          </w:p>
        </w:tc>
      </w:tr>
      <w:tr w:rsidR="008944BF" w14:paraId="2B641F63" w14:textId="144AF980" w:rsidTr="00B06554">
        <w:trPr>
          <w:trHeight w:val="320"/>
        </w:trPr>
        <w:tc>
          <w:tcPr>
            <w:tcW w:w="2897" w:type="dxa"/>
            <w:vMerge/>
            <w:tcBorders>
              <w:top w:val="nil"/>
              <w:left w:val="nil"/>
              <w:bottom w:val="nil"/>
              <w:right w:val="single" w:sz="4" w:space="0" w:color="auto"/>
            </w:tcBorders>
            <w:shd w:val="clear" w:color="auto" w:fill="FFFFFF" w:themeFill="background1"/>
          </w:tcPr>
          <w:p w14:paraId="69D77674" w14:textId="77777777" w:rsidR="002F5AB7" w:rsidRDefault="002F5AB7" w:rsidP="000F662C">
            <w:pPr>
              <w:spacing w:before="60" w:after="60"/>
              <w:rPr>
                <w:rFonts w:ascii="Arial Narrow" w:hAnsi="Arial Narrow"/>
                <w:sz w:val="20"/>
                <w:szCs w:val="24"/>
                <w:lang w:eastAsia="zh-CN"/>
              </w:rPr>
            </w:pPr>
          </w:p>
        </w:tc>
        <w:tc>
          <w:tcPr>
            <w:tcW w:w="2403" w:type="dxa"/>
            <w:gridSpan w:val="4"/>
            <w:tcBorders>
              <w:top w:val="single" w:sz="4" w:space="0" w:color="auto"/>
              <w:left w:val="single" w:sz="4" w:space="0" w:color="auto"/>
              <w:bottom w:val="single" w:sz="4" w:space="0" w:color="auto"/>
              <w:right w:val="single" w:sz="4" w:space="0" w:color="auto"/>
            </w:tcBorders>
            <w:shd w:val="clear" w:color="auto" w:fill="auto"/>
          </w:tcPr>
          <w:p w14:paraId="36C598CB" w14:textId="241CEB91" w:rsidR="002F5AB7" w:rsidRPr="006F33FE" w:rsidRDefault="008944BF" w:rsidP="000F662C">
            <w:pPr>
              <w:spacing w:before="60" w:after="60"/>
              <w:rPr>
                <w:rFonts w:ascii="Arial Narrow" w:hAnsi="Arial Narrow"/>
                <w:i/>
                <w:sz w:val="20"/>
                <w:szCs w:val="24"/>
                <w:lang w:eastAsia="zh-CN"/>
              </w:rPr>
            </w:pPr>
            <w:r>
              <w:rPr>
                <w:rFonts w:ascii="Arial Narrow" w:hAnsi="Arial Narrow"/>
                <w:i/>
                <w:sz w:val="18"/>
                <w:szCs w:val="24"/>
                <w:lang w:eastAsia="zh-CN"/>
              </w:rPr>
              <w:t>AAT – 30</w:t>
            </w:r>
          </w:p>
        </w:tc>
        <w:tc>
          <w:tcPr>
            <w:tcW w:w="1952" w:type="dxa"/>
            <w:gridSpan w:val="3"/>
            <w:tcBorders>
              <w:top w:val="single" w:sz="4" w:space="0" w:color="auto"/>
              <w:left w:val="single" w:sz="4" w:space="0" w:color="auto"/>
            </w:tcBorders>
            <w:shd w:val="clear" w:color="auto" w:fill="auto"/>
          </w:tcPr>
          <w:p w14:paraId="09E82F1D" w14:textId="52E63A98" w:rsidR="002F5AB7" w:rsidRPr="006F33FE" w:rsidRDefault="008944BF" w:rsidP="000F662C">
            <w:pPr>
              <w:spacing w:before="60" w:after="60"/>
              <w:rPr>
                <w:rFonts w:ascii="Arial Narrow" w:hAnsi="Arial Narrow"/>
                <w:b/>
                <w:sz w:val="20"/>
                <w:szCs w:val="24"/>
                <w:lang w:eastAsia="zh-CN"/>
              </w:rPr>
            </w:pPr>
            <w:r>
              <w:rPr>
                <w:rFonts w:ascii="Arial Narrow" w:hAnsi="Arial Narrow"/>
                <w:b/>
                <w:sz w:val="20"/>
                <w:szCs w:val="24"/>
                <w:lang w:eastAsia="zh-CN"/>
              </w:rPr>
              <w:t>16/03/2021</w:t>
            </w:r>
          </w:p>
        </w:tc>
        <w:tc>
          <w:tcPr>
            <w:tcW w:w="1561" w:type="dxa"/>
            <w:gridSpan w:val="3"/>
            <w:tcBorders>
              <w:top w:val="single" w:sz="4" w:space="0" w:color="auto"/>
              <w:left w:val="single" w:sz="4" w:space="0" w:color="auto"/>
              <w:right w:val="single" w:sz="4" w:space="0" w:color="auto"/>
            </w:tcBorders>
            <w:shd w:val="clear" w:color="auto" w:fill="auto"/>
          </w:tcPr>
          <w:p w14:paraId="3E355B4B" w14:textId="78F19E2D" w:rsidR="002F5AB7" w:rsidRPr="006F33FE" w:rsidRDefault="008C08B3" w:rsidP="000F662C">
            <w:pPr>
              <w:spacing w:before="60" w:after="60"/>
              <w:rPr>
                <w:rFonts w:ascii="Arial Narrow" w:hAnsi="Arial Narrow"/>
                <w:i/>
                <w:sz w:val="20"/>
                <w:szCs w:val="24"/>
                <w:lang w:eastAsia="zh-CN"/>
              </w:rPr>
            </w:pPr>
            <w:r>
              <w:rPr>
                <w:rFonts w:ascii="Arial Narrow" w:hAnsi="Arial Narrow"/>
                <w:i/>
                <w:sz w:val="20"/>
                <w:szCs w:val="24"/>
                <w:lang w:eastAsia="zh-CN"/>
              </w:rPr>
              <w:t>11 April 2021</w:t>
            </w:r>
          </w:p>
        </w:tc>
        <w:tc>
          <w:tcPr>
            <w:tcW w:w="820" w:type="dxa"/>
            <w:tcBorders>
              <w:top w:val="single" w:sz="4" w:space="0" w:color="auto"/>
              <w:left w:val="single" w:sz="4" w:space="0" w:color="auto"/>
            </w:tcBorders>
            <w:shd w:val="clear" w:color="auto" w:fill="auto"/>
          </w:tcPr>
          <w:p w14:paraId="1B526B0F" w14:textId="22191DCF" w:rsidR="002F5AB7" w:rsidRPr="007D3FC9" w:rsidRDefault="001E7003" w:rsidP="000F662C">
            <w:pPr>
              <w:spacing w:before="60" w:after="60"/>
              <w:jc w:val="center"/>
              <w:rPr>
                <w:rFonts w:ascii="Arial Narrow" w:hAnsi="Arial Narrow"/>
                <w:b/>
                <w:sz w:val="20"/>
                <w:szCs w:val="24"/>
                <w:lang w:eastAsia="zh-CN"/>
              </w:rPr>
            </w:pPr>
            <w:r>
              <w:rPr>
                <w:rFonts w:ascii="Arial Narrow" w:hAnsi="Arial Narrow"/>
                <w:b/>
                <w:sz w:val="20"/>
                <w:szCs w:val="24"/>
                <w:lang w:eastAsia="zh-CN"/>
              </w:rPr>
              <w:t>1.6</w:t>
            </w:r>
          </w:p>
        </w:tc>
      </w:tr>
      <w:tr w:rsidR="008944BF" w14:paraId="6B3449FA" w14:textId="2B90C872" w:rsidTr="00B06554">
        <w:trPr>
          <w:trHeight w:val="320"/>
        </w:trPr>
        <w:tc>
          <w:tcPr>
            <w:tcW w:w="2897" w:type="dxa"/>
            <w:vMerge w:val="restart"/>
            <w:tcBorders>
              <w:top w:val="single" w:sz="4" w:space="0" w:color="auto"/>
              <w:right w:val="single" w:sz="4" w:space="0" w:color="auto"/>
            </w:tcBorders>
            <w:shd w:val="clear" w:color="auto" w:fill="7A9FB1" w:themeFill="text1" w:themeFillTint="80"/>
          </w:tcPr>
          <w:p w14:paraId="6B52AF35" w14:textId="6A09BBCA" w:rsidR="006F33FE" w:rsidRPr="000D0E2B" w:rsidRDefault="006F33FE" w:rsidP="000F662C">
            <w:pPr>
              <w:spacing w:before="60" w:after="60"/>
              <w:rPr>
                <w:rFonts w:ascii="Arial Narrow" w:hAnsi="Arial Narrow"/>
                <w:b/>
                <w:color w:val="22323A" w:themeColor="text1"/>
                <w:sz w:val="20"/>
                <w:szCs w:val="24"/>
                <w:lang w:eastAsia="zh-CN"/>
              </w:rPr>
            </w:pPr>
            <w:r w:rsidRPr="000D0E2B">
              <w:rPr>
                <w:rFonts w:ascii="Arial Narrow" w:hAnsi="Arial Narrow"/>
                <w:b/>
                <w:color w:val="22323A" w:themeColor="text1"/>
                <w:sz w:val="20"/>
                <w:szCs w:val="24"/>
                <w:lang w:eastAsia="zh-CN"/>
              </w:rPr>
              <w:t>Name of the Task/Activity/Area/Hazards assessed</w:t>
            </w:r>
          </w:p>
        </w:tc>
        <w:tc>
          <w:tcPr>
            <w:tcW w:w="4014" w:type="dxa"/>
            <w:gridSpan w:val="6"/>
            <w:vMerge w:val="restart"/>
            <w:tcBorders>
              <w:top w:val="single" w:sz="4" w:space="0" w:color="auto"/>
              <w:left w:val="single" w:sz="4" w:space="0" w:color="auto"/>
            </w:tcBorders>
          </w:tcPr>
          <w:p w14:paraId="5E187458" w14:textId="41C81932" w:rsidR="006F33FE" w:rsidRDefault="008944BF" w:rsidP="000F662C">
            <w:pPr>
              <w:spacing w:before="60" w:after="60"/>
              <w:rPr>
                <w:rFonts w:ascii="Arial Narrow" w:hAnsi="Arial Narrow"/>
                <w:sz w:val="20"/>
                <w:szCs w:val="24"/>
                <w:lang w:eastAsia="zh-CN"/>
              </w:rPr>
            </w:pPr>
            <w:r w:rsidRPr="008944BF">
              <w:rPr>
                <w:rFonts w:ascii="Arial Narrow" w:hAnsi="Arial Narrow"/>
                <w:sz w:val="20"/>
                <w:szCs w:val="24"/>
                <w:lang w:eastAsia="zh-CN"/>
              </w:rPr>
              <w:t>Guided Public Tours of the Anglo Australian Telescope</w:t>
            </w:r>
            <w:r w:rsidR="000072CF">
              <w:rPr>
                <w:rFonts w:ascii="Arial Narrow" w:hAnsi="Arial Narrow"/>
                <w:sz w:val="20"/>
                <w:szCs w:val="24"/>
                <w:lang w:eastAsia="zh-CN"/>
              </w:rPr>
              <w:t xml:space="preserve"> and surrounding areas</w:t>
            </w:r>
          </w:p>
        </w:tc>
        <w:tc>
          <w:tcPr>
            <w:tcW w:w="2722" w:type="dxa"/>
            <w:gridSpan w:val="5"/>
            <w:shd w:val="clear" w:color="auto" w:fill="7A9FB1" w:themeFill="text1" w:themeFillTint="80"/>
          </w:tcPr>
          <w:p w14:paraId="6C669946" w14:textId="3C63A6B2" w:rsidR="006F33FE" w:rsidRPr="006F33FE" w:rsidRDefault="000D4087" w:rsidP="000F662C">
            <w:pPr>
              <w:spacing w:before="60" w:after="60"/>
              <w:rPr>
                <w:rFonts w:ascii="Arial Narrow" w:hAnsi="Arial Narrow"/>
                <w:b/>
                <w:sz w:val="20"/>
                <w:szCs w:val="24"/>
                <w:lang w:eastAsia="zh-CN"/>
              </w:rPr>
            </w:pPr>
            <w:r>
              <w:rPr>
                <w:rFonts w:ascii="Arial Narrow" w:hAnsi="Arial Narrow"/>
                <w:b/>
                <w:sz w:val="20"/>
                <w:szCs w:val="24"/>
                <w:lang w:eastAsia="zh-CN"/>
              </w:rPr>
              <w:t xml:space="preserve">Top </w:t>
            </w:r>
            <w:r w:rsidR="006F33FE" w:rsidRPr="006F33FE">
              <w:rPr>
                <w:rFonts w:ascii="Arial Narrow" w:hAnsi="Arial Narrow"/>
                <w:b/>
                <w:sz w:val="20"/>
                <w:szCs w:val="24"/>
                <w:lang w:eastAsia="zh-CN"/>
              </w:rPr>
              <w:t>Residual Risk</w:t>
            </w:r>
            <w:r w:rsidR="006F33FE">
              <w:rPr>
                <w:rFonts w:ascii="Arial Narrow" w:hAnsi="Arial Narrow"/>
                <w:b/>
                <w:sz w:val="20"/>
                <w:szCs w:val="24"/>
                <w:lang w:eastAsia="zh-CN"/>
              </w:rPr>
              <w:t xml:space="preserve"> (L, M, H, E)</w:t>
            </w:r>
          </w:p>
        </w:tc>
      </w:tr>
      <w:tr w:rsidR="008944BF" w14:paraId="2A12434A" w14:textId="77777777" w:rsidTr="00B06554">
        <w:trPr>
          <w:trHeight w:val="370"/>
        </w:trPr>
        <w:tc>
          <w:tcPr>
            <w:tcW w:w="2897" w:type="dxa"/>
            <w:vMerge/>
            <w:tcBorders>
              <w:top w:val="nil"/>
              <w:right w:val="single" w:sz="4" w:space="0" w:color="auto"/>
            </w:tcBorders>
            <w:shd w:val="clear" w:color="auto" w:fill="7A9FB1" w:themeFill="text1" w:themeFillTint="80"/>
          </w:tcPr>
          <w:p w14:paraId="667519DB" w14:textId="77777777" w:rsidR="006F33FE" w:rsidRPr="000D0E2B" w:rsidRDefault="006F33FE" w:rsidP="000F662C">
            <w:pPr>
              <w:spacing w:before="60" w:after="60"/>
              <w:rPr>
                <w:rFonts w:ascii="Arial Narrow" w:hAnsi="Arial Narrow"/>
                <w:b/>
                <w:color w:val="22323A" w:themeColor="text1"/>
                <w:sz w:val="20"/>
                <w:szCs w:val="24"/>
                <w:lang w:eastAsia="zh-CN"/>
              </w:rPr>
            </w:pPr>
          </w:p>
        </w:tc>
        <w:tc>
          <w:tcPr>
            <w:tcW w:w="4014" w:type="dxa"/>
            <w:gridSpan w:val="6"/>
            <w:vMerge/>
            <w:tcBorders>
              <w:top w:val="nil"/>
              <w:left w:val="single" w:sz="4" w:space="0" w:color="auto"/>
            </w:tcBorders>
          </w:tcPr>
          <w:p w14:paraId="356DE111" w14:textId="77777777" w:rsidR="006F33FE" w:rsidRDefault="006F33FE" w:rsidP="000F662C">
            <w:pPr>
              <w:spacing w:before="60" w:after="60"/>
              <w:rPr>
                <w:rFonts w:ascii="Arial Narrow" w:hAnsi="Arial Narrow"/>
                <w:sz w:val="20"/>
                <w:szCs w:val="24"/>
                <w:lang w:eastAsia="zh-CN"/>
              </w:rPr>
            </w:pPr>
          </w:p>
        </w:tc>
        <w:tc>
          <w:tcPr>
            <w:tcW w:w="2722" w:type="dxa"/>
            <w:gridSpan w:val="5"/>
            <w:shd w:val="clear" w:color="auto" w:fill="auto"/>
          </w:tcPr>
          <w:p w14:paraId="53602257" w14:textId="159EC215" w:rsidR="006F33FE" w:rsidRPr="006F33FE" w:rsidRDefault="008944BF" w:rsidP="000F662C">
            <w:pPr>
              <w:spacing w:before="60" w:after="60"/>
              <w:jc w:val="center"/>
              <w:rPr>
                <w:rFonts w:ascii="Arial Narrow" w:hAnsi="Arial Narrow"/>
                <w:b/>
                <w:sz w:val="20"/>
                <w:szCs w:val="24"/>
                <w:lang w:eastAsia="zh-CN"/>
              </w:rPr>
            </w:pPr>
            <w:r>
              <w:rPr>
                <w:rFonts w:ascii="Arial Narrow" w:hAnsi="Arial Narrow"/>
                <w:b/>
                <w:sz w:val="20"/>
                <w:szCs w:val="24"/>
                <w:lang w:eastAsia="zh-CN"/>
              </w:rPr>
              <w:t>Medium</w:t>
            </w:r>
          </w:p>
        </w:tc>
      </w:tr>
      <w:tr w:rsidR="00B06554" w14:paraId="7FB4649F" w14:textId="77777777" w:rsidTr="00B06554">
        <w:tc>
          <w:tcPr>
            <w:tcW w:w="2897" w:type="dxa"/>
            <w:shd w:val="clear" w:color="auto" w:fill="7A9FB1" w:themeFill="text1" w:themeFillTint="80"/>
          </w:tcPr>
          <w:p w14:paraId="5006FF3E" w14:textId="35BEF428" w:rsidR="002C118A" w:rsidRPr="000D0E2B" w:rsidRDefault="006F33FE" w:rsidP="000F662C">
            <w:pPr>
              <w:spacing w:before="60" w:after="60"/>
              <w:rPr>
                <w:rFonts w:ascii="Arial Narrow" w:hAnsi="Arial Narrow"/>
                <w:b/>
                <w:color w:val="22323A" w:themeColor="text1"/>
                <w:sz w:val="20"/>
                <w:szCs w:val="24"/>
                <w:lang w:eastAsia="zh-CN"/>
              </w:rPr>
            </w:pPr>
            <w:r w:rsidRPr="000D0E2B">
              <w:rPr>
                <w:rFonts w:ascii="Arial Narrow" w:hAnsi="Arial Narrow"/>
                <w:b/>
                <w:color w:val="22323A" w:themeColor="text1"/>
                <w:sz w:val="20"/>
                <w:szCs w:val="24"/>
                <w:lang w:eastAsia="zh-CN"/>
              </w:rPr>
              <w:t xml:space="preserve">Description </w:t>
            </w:r>
            <w:r w:rsidR="000D4087">
              <w:rPr>
                <w:rFonts w:ascii="Arial Narrow" w:hAnsi="Arial Narrow"/>
                <w:b/>
                <w:color w:val="22323A" w:themeColor="text1"/>
                <w:sz w:val="20"/>
                <w:szCs w:val="24"/>
                <w:lang w:eastAsia="zh-CN"/>
              </w:rPr>
              <w:t>of the activity/task &amp; location</w:t>
            </w:r>
          </w:p>
        </w:tc>
        <w:tc>
          <w:tcPr>
            <w:tcW w:w="6736" w:type="dxa"/>
            <w:gridSpan w:val="11"/>
          </w:tcPr>
          <w:p w14:paraId="7D624BD5" w14:textId="77777777" w:rsidR="000D0E2B" w:rsidRDefault="008944BF" w:rsidP="000F662C">
            <w:pPr>
              <w:spacing w:before="60" w:after="60"/>
              <w:rPr>
                <w:rFonts w:ascii="Arial Narrow" w:hAnsi="Arial Narrow"/>
                <w:sz w:val="20"/>
                <w:szCs w:val="24"/>
                <w:lang w:eastAsia="zh-CN"/>
              </w:rPr>
            </w:pPr>
            <w:r w:rsidRPr="008944BF">
              <w:rPr>
                <w:rFonts w:ascii="Arial Narrow" w:hAnsi="Arial Narrow"/>
                <w:sz w:val="20"/>
                <w:szCs w:val="24"/>
                <w:lang w:eastAsia="zh-CN"/>
              </w:rPr>
              <w:t>Tour of the AAT. Access to the AAT through main doors, traverse the ground floor, use of the freight elevator to access to 4th floor and the external catwalk. Return via the freight elevator and exit through main doors.</w:t>
            </w:r>
          </w:p>
          <w:p w14:paraId="633B0B9A" w14:textId="77777777" w:rsidR="000072CF" w:rsidRDefault="000072CF" w:rsidP="000F662C">
            <w:pPr>
              <w:spacing w:before="60" w:after="60"/>
              <w:rPr>
                <w:rFonts w:ascii="Arial Narrow" w:hAnsi="Arial Narrow"/>
                <w:sz w:val="20"/>
                <w:szCs w:val="24"/>
                <w:lang w:eastAsia="zh-CN"/>
              </w:rPr>
            </w:pPr>
          </w:p>
          <w:p w14:paraId="236E7B51" w14:textId="3ABEE31A" w:rsidR="000072CF" w:rsidRDefault="000072CF" w:rsidP="000F662C">
            <w:pPr>
              <w:spacing w:before="60" w:after="60"/>
              <w:rPr>
                <w:rFonts w:ascii="Arial Narrow" w:hAnsi="Arial Narrow"/>
                <w:sz w:val="20"/>
                <w:szCs w:val="24"/>
                <w:lang w:eastAsia="zh-CN"/>
              </w:rPr>
            </w:pPr>
            <w:r>
              <w:rPr>
                <w:rFonts w:ascii="Arial Narrow" w:hAnsi="Arial Narrow"/>
                <w:sz w:val="20"/>
                <w:szCs w:val="24"/>
                <w:lang w:eastAsia="zh-CN"/>
              </w:rPr>
              <w:t>These tours may also include walking around the grounds of SSO.</w:t>
            </w:r>
          </w:p>
          <w:p w14:paraId="27EDA761" w14:textId="77777777" w:rsidR="000072CF" w:rsidRDefault="000072CF" w:rsidP="000F662C">
            <w:pPr>
              <w:spacing w:before="60" w:after="60"/>
              <w:rPr>
                <w:rFonts w:ascii="Arial Narrow" w:hAnsi="Arial Narrow"/>
                <w:sz w:val="20"/>
                <w:szCs w:val="24"/>
                <w:lang w:eastAsia="zh-CN"/>
              </w:rPr>
            </w:pPr>
          </w:p>
          <w:p w14:paraId="377ADE71" w14:textId="2C8F59C0" w:rsidR="000072CF" w:rsidRDefault="000072CF" w:rsidP="000F662C">
            <w:pPr>
              <w:spacing w:before="60" w:after="60"/>
              <w:rPr>
                <w:rFonts w:ascii="Arial Narrow" w:hAnsi="Arial Narrow"/>
                <w:sz w:val="20"/>
                <w:szCs w:val="24"/>
                <w:lang w:eastAsia="zh-CN"/>
              </w:rPr>
            </w:pPr>
            <w:r>
              <w:rPr>
                <w:rFonts w:ascii="Arial Narrow" w:hAnsi="Arial Narrow"/>
                <w:sz w:val="20"/>
                <w:szCs w:val="24"/>
                <w:lang w:eastAsia="zh-CN"/>
              </w:rPr>
              <w:t>The AAT cannot accommodate people with certain disabilities, there are stairs from 4</w:t>
            </w:r>
            <w:r w:rsidRPr="000072CF">
              <w:rPr>
                <w:rFonts w:ascii="Arial Narrow" w:hAnsi="Arial Narrow"/>
                <w:sz w:val="20"/>
                <w:szCs w:val="24"/>
                <w:vertAlign w:val="superscript"/>
                <w:lang w:eastAsia="zh-CN"/>
              </w:rPr>
              <w:t>th</w:t>
            </w:r>
            <w:r>
              <w:rPr>
                <w:rFonts w:ascii="Arial Narrow" w:hAnsi="Arial Narrow"/>
                <w:sz w:val="20"/>
                <w:szCs w:val="24"/>
                <w:lang w:eastAsia="zh-CN"/>
              </w:rPr>
              <w:t xml:space="preserve"> – 6</w:t>
            </w:r>
            <w:r w:rsidRPr="000072CF">
              <w:rPr>
                <w:rFonts w:ascii="Arial Narrow" w:hAnsi="Arial Narrow"/>
                <w:sz w:val="20"/>
                <w:szCs w:val="24"/>
                <w:vertAlign w:val="superscript"/>
                <w:lang w:eastAsia="zh-CN"/>
              </w:rPr>
              <w:t>th</w:t>
            </w:r>
            <w:r>
              <w:rPr>
                <w:rFonts w:ascii="Arial Narrow" w:hAnsi="Arial Narrow"/>
                <w:sz w:val="20"/>
                <w:szCs w:val="24"/>
                <w:lang w:eastAsia="zh-CN"/>
              </w:rPr>
              <w:t xml:space="preserve"> floor and catwalk area is not accommodating.  </w:t>
            </w:r>
            <w:proofErr w:type="gramStart"/>
            <w:r>
              <w:rPr>
                <w:rFonts w:ascii="Arial Narrow" w:hAnsi="Arial Narrow"/>
                <w:sz w:val="20"/>
                <w:szCs w:val="24"/>
                <w:lang w:eastAsia="zh-CN"/>
              </w:rPr>
              <w:t>Also</w:t>
            </w:r>
            <w:proofErr w:type="gramEnd"/>
            <w:r>
              <w:rPr>
                <w:rFonts w:ascii="Arial Narrow" w:hAnsi="Arial Narrow"/>
                <w:sz w:val="20"/>
                <w:szCs w:val="24"/>
                <w:lang w:eastAsia="zh-CN"/>
              </w:rPr>
              <w:t xml:space="preserve"> a PEEP would be needed for this group of people. Hence it </w:t>
            </w:r>
            <w:proofErr w:type="gramStart"/>
            <w:r>
              <w:rPr>
                <w:rFonts w:ascii="Arial Narrow" w:hAnsi="Arial Narrow"/>
                <w:sz w:val="20"/>
                <w:szCs w:val="24"/>
                <w:lang w:eastAsia="zh-CN"/>
              </w:rPr>
              <w:t>recommend</w:t>
            </w:r>
            <w:proofErr w:type="gramEnd"/>
            <w:r>
              <w:rPr>
                <w:rFonts w:ascii="Arial Narrow" w:hAnsi="Arial Narrow"/>
                <w:sz w:val="20"/>
                <w:szCs w:val="24"/>
                <w:lang w:eastAsia="zh-CN"/>
              </w:rPr>
              <w:t xml:space="preserve"> that they don’t enter the AAT due to </w:t>
            </w:r>
            <w:r w:rsidR="006642E6">
              <w:rPr>
                <w:rFonts w:ascii="Arial Narrow" w:hAnsi="Arial Narrow"/>
                <w:sz w:val="20"/>
                <w:szCs w:val="24"/>
                <w:lang w:eastAsia="zh-CN"/>
              </w:rPr>
              <w:t xml:space="preserve">ANU </w:t>
            </w:r>
            <w:r>
              <w:rPr>
                <w:rFonts w:ascii="Arial Narrow" w:hAnsi="Arial Narrow"/>
                <w:sz w:val="20"/>
                <w:szCs w:val="24"/>
                <w:lang w:eastAsia="zh-CN"/>
              </w:rPr>
              <w:t xml:space="preserve">emergency procedures that </w:t>
            </w:r>
            <w:r w:rsidR="006642E6">
              <w:rPr>
                <w:rFonts w:ascii="Arial Narrow" w:hAnsi="Arial Narrow"/>
                <w:sz w:val="20"/>
                <w:szCs w:val="24"/>
                <w:lang w:eastAsia="zh-CN"/>
              </w:rPr>
              <w:t>can’t</w:t>
            </w:r>
            <w:r>
              <w:rPr>
                <w:rFonts w:ascii="Arial Narrow" w:hAnsi="Arial Narrow"/>
                <w:sz w:val="20"/>
                <w:szCs w:val="24"/>
                <w:lang w:eastAsia="zh-CN"/>
              </w:rPr>
              <w:t xml:space="preserve"> be met. </w:t>
            </w:r>
          </w:p>
        </w:tc>
      </w:tr>
      <w:tr w:rsidR="00B06554" w14:paraId="1D6D7A26" w14:textId="478889DD" w:rsidTr="00B06554">
        <w:tc>
          <w:tcPr>
            <w:tcW w:w="2897" w:type="dxa"/>
            <w:shd w:val="clear" w:color="auto" w:fill="7A9FB1" w:themeFill="text1" w:themeFillTint="80"/>
          </w:tcPr>
          <w:p w14:paraId="46852438" w14:textId="231C8FE7" w:rsidR="00B06554" w:rsidRPr="000D0E2B" w:rsidRDefault="00B06554" w:rsidP="000F662C">
            <w:pPr>
              <w:spacing w:before="60" w:after="60"/>
              <w:rPr>
                <w:rFonts w:ascii="Arial Narrow" w:hAnsi="Arial Narrow"/>
                <w:b/>
                <w:color w:val="22323A" w:themeColor="text1"/>
                <w:sz w:val="20"/>
                <w:szCs w:val="24"/>
                <w:lang w:eastAsia="zh-CN"/>
              </w:rPr>
            </w:pPr>
            <w:r w:rsidRPr="000D0E2B">
              <w:rPr>
                <w:rFonts w:ascii="Arial Narrow" w:hAnsi="Arial Narrow"/>
                <w:b/>
                <w:color w:val="22323A" w:themeColor="text1"/>
                <w:sz w:val="20"/>
                <w:szCs w:val="24"/>
                <w:lang w:eastAsia="zh-CN"/>
              </w:rPr>
              <w:t>School/Service Division</w:t>
            </w:r>
          </w:p>
        </w:tc>
        <w:tc>
          <w:tcPr>
            <w:tcW w:w="6736" w:type="dxa"/>
            <w:gridSpan w:val="11"/>
          </w:tcPr>
          <w:p w14:paraId="5C1DC909" w14:textId="397701DA" w:rsidR="00B06554" w:rsidRDefault="008944BF" w:rsidP="000F662C">
            <w:pPr>
              <w:spacing w:before="60" w:after="60"/>
              <w:rPr>
                <w:rFonts w:ascii="Arial Narrow" w:hAnsi="Arial Narrow"/>
                <w:sz w:val="20"/>
                <w:szCs w:val="24"/>
                <w:lang w:eastAsia="zh-CN"/>
              </w:rPr>
            </w:pPr>
            <w:r>
              <w:rPr>
                <w:rFonts w:ascii="Arial Narrow" w:hAnsi="Arial Narrow"/>
                <w:sz w:val="20"/>
                <w:szCs w:val="24"/>
                <w:lang w:eastAsia="zh-CN"/>
              </w:rPr>
              <w:t>RSAA – AAT - SSO</w:t>
            </w:r>
          </w:p>
        </w:tc>
      </w:tr>
      <w:tr w:rsidR="008944BF" w14:paraId="33851EB8" w14:textId="1AE469E1" w:rsidTr="00B06554">
        <w:tc>
          <w:tcPr>
            <w:tcW w:w="2897" w:type="dxa"/>
            <w:shd w:val="clear" w:color="auto" w:fill="7A9FB1" w:themeFill="text1" w:themeFillTint="80"/>
          </w:tcPr>
          <w:p w14:paraId="0BF3BB2E" w14:textId="61DC3F1D" w:rsidR="00B06554" w:rsidRPr="000D0E2B" w:rsidRDefault="00B06554" w:rsidP="000F662C">
            <w:pPr>
              <w:spacing w:before="60" w:after="60"/>
              <w:rPr>
                <w:rFonts w:ascii="Arial Narrow" w:hAnsi="Arial Narrow"/>
                <w:b/>
                <w:color w:val="22323A" w:themeColor="text1"/>
                <w:sz w:val="20"/>
                <w:szCs w:val="24"/>
                <w:lang w:eastAsia="zh-CN"/>
              </w:rPr>
            </w:pPr>
            <w:r w:rsidRPr="000D0E2B">
              <w:rPr>
                <w:rFonts w:ascii="Arial Narrow" w:hAnsi="Arial Narrow"/>
                <w:b/>
                <w:color w:val="22323A" w:themeColor="text1"/>
                <w:sz w:val="20"/>
                <w:szCs w:val="24"/>
                <w:lang w:eastAsia="zh-CN"/>
              </w:rPr>
              <w:t>Location</w:t>
            </w:r>
            <w:r>
              <w:rPr>
                <w:rFonts w:ascii="Arial Narrow" w:hAnsi="Arial Narrow"/>
                <w:b/>
                <w:color w:val="22323A" w:themeColor="text1"/>
                <w:sz w:val="20"/>
                <w:szCs w:val="24"/>
                <w:lang w:eastAsia="zh-CN"/>
              </w:rPr>
              <w:t xml:space="preserve"> and Supervisor</w:t>
            </w:r>
          </w:p>
        </w:tc>
        <w:tc>
          <w:tcPr>
            <w:tcW w:w="909" w:type="dxa"/>
            <w:gridSpan w:val="2"/>
          </w:tcPr>
          <w:p w14:paraId="2060901B" w14:textId="68B4F3B8" w:rsidR="00B06554" w:rsidRPr="00BC52DE" w:rsidRDefault="00B06554" w:rsidP="000F662C">
            <w:pPr>
              <w:spacing w:before="60" w:after="60"/>
              <w:rPr>
                <w:rFonts w:ascii="Arial Narrow" w:hAnsi="Arial Narrow"/>
                <w:b/>
                <w:sz w:val="20"/>
                <w:szCs w:val="24"/>
                <w:lang w:eastAsia="zh-CN"/>
              </w:rPr>
            </w:pPr>
            <w:r w:rsidRPr="00BC52DE">
              <w:rPr>
                <w:rFonts w:ascii="Arial Narrow" w:hAnsi="Arial Narrow"/>
                <w:b/>
                <w:sz w:val="20"/>
                <w:szCs w:val="24"/>
                <w:lang w:eastAsia="zh-CN"/>
              </w:rPr>
              <w:t>Location</w:t>
            </w:r>
          </w:p>
        </w:tc>
        <w:tc>
          <w:tcPr>
            <w:tcW w:w="1156" w:type="dxa"/>
          </w:tcPr>
          <w:p w14:paraId="0B655539" w14:textId="75FAFF82" w:rsidR="00B06554" w:rsidRPr="00BC52DE" w:rsidRDefault="008944BF" w:rsidP="00B06554">
            <w:pPr>
              <w:spacing w:before="60" w:after="60"/>
              <w:rPr>
                <w:rFonts w:ascii="Arial Narrow" w:hAnsi="Arial Narrow"/>
                <w:b/>
                <w:sz w:val="20"/>
                <w:szCs w:val="24"/>
                <w:lang w:eastAsia="zh-CN"/>
              </w:rPr>
            </w:pPr>
            <w:r>
              <w:rPr>
                <w:rFonts w:ascii="Arial Narrow" w:hAnsi="Arial Narrow"/>
                <w:b/>
                <w:sz w:val="20"/>
                <w:szCs w:val="24"/>
                <w:lang w:eastAsia="zh-CN"/>
              </w:rPr>
              <w:t>SSO</w:t>
            </w:r>
          </w:p>
        </w:tc>
        <w:tc>
          <w:tcPr>
            <w:tcW w:w="978" w:type="dxa"/>
            <w:gridSpan w:val="2"/>
          </w:tcPr>
          <w:p w14:paraId="62AAF632" w14:textId="633F84F0" w:rsidR="00B06554" w:rsidRPr="00BC52DE" w:rsidRDefault="00B06554" w:rsidP="00B06554">
            <w:pPr>
              <w:spacing w:before="60" w:after="60"/>
              <w:rPr>
                <w:rFonts w:ascii="Arial Narrow" w:hAnsi="Arial Narrow"/>
                <w:b/>
                <w:sz w:val="20"/>
                <w:szCs w:val="24"/>
                <w:lang w:eastAsia="zh-CN"/>
              </w:rPr>
            </w:pPr>
            <w:r w:rsidRPr="00BC52DE">
              <w:rPr>
                <w:rFonts w:ascii="Arial Narrow" w:hAnsi="Arial Narrow"/>
                <w:b/>
                <w:sz w:val="20"/>
                <w:szCs w:val="24"/>
                <w:lang w:eastAsia="zh-CN"/>
              </w:rPr>
              <w:t>Supervisor</w:t>
            </w:r>
          </w:p>
        </w:tc>
        <w:tc>
          <w:tcPr>
            <w:tcW w:w="1559" w:type="dxa"/>
            <w:gridSpan w:val="3"/>
          </w:tcPr>
          <w:p w14:paraId="07E7D8EF" w14:textId="258EE52F" w:rsidR="00B06554" w:rsidRPr="00BC52DE" w:rsidRDefault="008944BF" w:rsidP="008944BF">
            <w:pPr>
              <w:spacing w:before="60" w:after="60"/>
              <w:rPr>
                <w:rFonts w:ascii="Arial Narrow" w:hAnsi="Arial Narrow"/>
                <w:b/>
                <w:sz w:val="20"/>
                <w:szCs w:val="24"/>
                <w:lang w:eastAsia="zh-CN"/>
              </w:rPr>
            </w:pPr>
            <w:r>
              <w:rPr>
                <w:rFonts w:ascii="Arial Narrow" w:hAnsi="Arial Narrow"/>
                <w:b/>
                <w:sz w:val="20"/>
                <w:szCs w:val="24"/>
                <w:lang w:eastAsia="zh-CN"/>
              </w:rPr>
              <w:t xml:space="preserve">Chris </w:t>
            </w:r>
            <w:proofErr w:type="spellStart"/>
            <w:r>
              <w:rPr>
                <w:rFonts w:ascii="Arial Narrow" w:hAnsi="Arial Narrow"/>
                <w:b/>
                <w:sz w:val="20"/>
                <w:szCs w:val="24"/>
                <w:lang w:eastAsia="zh-CN"/>
              </w:rPr>
              <w:t>Lidman</w:t>
            </w:r>
            <w:proofErr w:type="spellEnd"/>
          </w:p>
        </w:tc>
        <w:tc>
          <w:tcPr>
            <w:tcW w:w="522" w:type="dxa"/>
          </w:tcPr>
          <w:p w14:paraId="561E53ED" w14:textId="4481AA1B" w:rsidR="00B06554" w:rsidRPr="00BC52DE" w:rsidRDefault="00B06554" w:rsidP="00B06554">
            <w:pPr>
              <w:spacing w:before="60" w:after="60"/>
              <w:rPr>
                <w:rFonts w:ascii="Arial Narrow" w:hAnsi="Arial Narrow"/>
                <w:b/>
                <w:sz w:val="20"/>
                <w:szCs w:val="24"/>
                <w:lang w:eastAsia="zh-CN"/>
              </w:rPr>
            </w:pPr>
            <w:r w:rsidRPr="00BC52DE">
              <w:rPr>
                <w:rFonts w:ascii="Arial Narrow" w:hAnsi="Arial Narrow"/>
                <w:b/>
                <w:sz w:val="20"/>
                <w:szCs w:val="24"/>
                <w:lang w:eastAsia="zh-CN"/>
              </w:rPr>
              <w:t>Ph</w:t>
            </w:r>
          </w:p>
        </w:tc>
        <w:tc>
          <w:tcPr>
            <w:tcW w:w="1612" w:type="dxa"/>
            <w:gridSpan w:val="2"/>
          </w:tcPr>
          <w:p w14:paraId="47BE9CBA" w14:textId="77777777" w:rsidR="00B06554" w:rsidRPr="00BC52DE" w:rsidRDefault="00B06554" w:rsidP="00B06554">
            <w:pPr>
              <w:spacing w:before="60" w:after="60"/>
              <w:rPr>
                <w:rFonts w:ascii="Arial Narrow" w:hAnsi="Arial Narrow"/>
                <w:b/>
                <w:sz w:val="20"/>
                <w:szCs w:val="24"/>
                <w:lang w:eastAsia="zh-CN"/>
              </w:rPr>
            </w:pPr>
          </w:p>
        </w:tc>
      </w:tr>
      <w:tr w:rsidR="008944BF" w14:paraId="2668609C" w14:textId="7C386910" w:rsidTr="00B06554">
        <w:tc>
          <w:tcPr>
            <w:tcW w:w="2897" w:type="dxa"/>
            <w:vMerge w:val="restart"/>
            <w:shd w:val="clear" w:color="auto" w:fill="7A9FB1" w:themeFill="text1" w:themeFillTint="80"/>
          </w:tcPr>
          <w:p w14:paraId="5B59837C" w14:textId="5A42C5F6" w:rsidR="00B06554" w:rsidRDefault="00B06554" w:rsidP="000F662C">
            <w:pPr>
              <w:spacing w:before="60" w:after="60"/>
              <w:rPr>
                <w:rFonts w:ascii="Arial Narrow" w:hAnsi="Arial Narrow"/>
                <w:b/>
                <w:color w:val="22323A" w:themeColor="text1"/>
                <w:sz w:val="20"/>
                <w:szCs w:val="24"/>
                <w:lang w:eastAsia="zh-CN"/>
              </w:rPr>
            </w:pPr>
            <w:r>
              <w:rPr>
                <w:rFonts w:ascii="Arial Narrow" w:hAnsi="Arial Narrow"/>
                <w:b/>
                <w:color w:val="22323A" w:themeColor="text1"/>
                <w:sz w:val="20"/>
                <w:szCs w:val="24"/>
                <w:lang w:eastAsia="zh-CN"/>
              </w:rPr>
              <w:t>Risk Assessment Team</w:t>
            </w:r>
          </w:p>
          <w:p w14:paraId="4EB14F8C" w14:textId="77777777" w:rsidR="00B06554" w:rsidRPr="005D6A74" w:rsidRDefault="00B06554" w:rsidP="000F662C">
            <w:pPr>
              <w:spacing w:before="60" w:after="60"/>
              <w:rPr>
                <w:rFonts w:ascii="Arial Narrow" w:hAnsi="Arial Narrow"/>
                <w:b/>
                <w:color w:val="22323A" w:themeColor="text1"/>
                <w:sz w:val="10"/>
                <w:szCs w:val="10"/>
                <w:lang w:eastAsia="zh-CN"/>
              </w:rPr>
            </w:pPr>
          </w:p>
          <w:p w14:paraId="6D64D729" w14:textId="254C33D3" w:rsidR="00B06554" w:rsidRPr="005D6A74" w:rsidRDefault="00B06554" w:rsidP="000F662C">
            <w:pPr>
              <w:spacing w:before="60" w:after="60"/>
              <w:rPr>
                <w:rFonts w:ascii="Arial Narrow" w:hAnsi="Arial Narrow"/>
                <w:sz w:val="18"/>
              </w:rPr>
            </w:pPr>
            <w:r w:rsidRPr="005D6A74">
              <w:rPr>
                <w:rFonts w:ascii="Arial Narrow" w:hAnsi="Arial Narrow"/>
                <w:sz w:val="18"/>
              </w:rPr>
              <w:t>Have you completed ANU WHS Risk Management Training?</w:t>
            </w:r>
            <w:r>
              <w:rPr>
                <w:rFonts w:ascii="Arial Narrow" w:hAnsi="Arial Narrow"/>
                <w:sz w:val="18"/>
              </w:rPr>
              <w:t xml:space="preserve">  </w:t>
            </w:r>
            <w:r w:rsidR="008944BF">
              <w:rPr>
                <w:rFonts w:ascii="Arial Narrow" w:hAnsi="Arial Narrow"/>
                <w:sz w:val="18"/>
              </w:rPr>
              <w:fldChar w:fldCharType="begin">
                <w:ffData>
                  <w:name w:val=""/>
                  <w:enabled/>
                  <w:calcOnExit w:val="0"/>
                  <w:checkBox>
                    <w:sizeAuto/>
                    <w:default w:val="1"/>
                  </w:checkBox>
                </w:ffData>
              </w:fldChar>
            </w:r>
            <w:r w:rsidR="008944B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008944BF">
              <w:rPr>
                <w:rFonts w:ascii="Arial Narrow" w:hAnsi="Arial Narrow"/>
                <w:sz w:val="18"/>
              </w:rPr>
              <w:fldChar w:fldCharType="end"/>
            </w:r>
            <w:r w:rsidRPr="005D6A74">
              <w:rPr>
                <w:rFonts w:ascii="Arial Narrow" w:hAnsi="Arial Narrow"/>
                <w:sz w:val="18"/>
              </w:rPr>
              <w:t xml:space="preserve"> Y  </w:t>
            </w:r>
            <w:r w:rsidRPr="005D6A74">
              <w:rPr>
                <w:rFonts w:ascii="Arial Narrow" w:hAnsi="Arial Narrow"/>
                <w:sz w:val="18"/>
              </w:rPr>
              <w:fldChar w:fldCharType="begin">
                <w:ffData>
                  <w:name w:val="Check2"/>
                  <w:enabled/>
                  <w:calcOnExit w:val="0"/>
                  <w:checkBox>
                    <w:sizeAuto/>
                    <w:default w:val="0"/>
                  </w:checkBox>
                </w:ffData>
              </w:fldChar>
            </w:r>
            <w:r w:rsidRPr="005D6A74">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D6A74">
              <w:rPr>
                <w:rFonts w:ascii="Arial Narrow" w:hAnsi="Arial Narrow"/>
                <w:sz w:val="18"/>
              </w:rPr>
              <w:fldChar w:fldCharType="end"/>
            </w:r>
            <w:r w:rsidRPr="005D6A74">
              <w:rPr>
                <w:rFonts w:ascii="Arial Narrow" w:hAnsi="Arial Narrow"/>
                <w:sz w:val="18"/>
              </w:rPr>
              <w:t xml:space="preserve"> N</w:t>
            </w:r>
          </w:p>
          <w:p w14:paraId="418B04F5" w14:textId="77777777" w:rsidR="00B06554" w:rsidRPr="005D6A74" w:rsidRDefault="00B06554" w:rsidP="000F662C">
            <w:pPr>
              <w:spacing w:before="60" w:after="60"/>
              <w:rPr>
                <w:rFonts w:ascii="Arial Narrow" w:hAnsi="Arial Narrow"/>
                <w:sz w:val="10"/>
                <w:szCs w:val="10"/>
              </w:rPr>
            </w:pPr>
          </w:p>
          <w:p w14:paraId="3FE0FDA9" w14:textId="4BF815B5" w:rsidR="00B06554" w:rsidRPr="008B1ED3" w:rsidRDefault="00B06554" w:rsidP="000F662C">
            <w:pPr>
              <w:spacing w:before="60" w:after="60"/>
              <w:rPr>
                <w:rFonts w:ascii="Arial Narrow" w:hAnsi="Arial Narrow"/>
                <w:b/>
                <w:color w:val="22323A" w:themeColor="text1"/>
                <w:sz w:val="20"/>
                <w:szCs w:val="24"/>
                <w:lang w:eastAsia="zh-CN"/>
              </w:rPr>
            </w:pPr>
            <w:r>
              <w:rPr>
                <w:rFonts w:ascii="Arial Narrow" w:hAnsi="Arial Narrow"/>
                <w:b/>
                <w:color w:val="FF0000"/>
                <w:sz w:val="18"/>
              </w:rPr>
              <w:t>IF NO, DO NOT PROCEED</w:t>
            </w:r>
          </w:p>
        </w:tc>
        <w:tc>
          <w:tcPr>
            <w:tcW w:w="779" w:type="dxa"/>
          </w:tcPr>
          <w:p w14:paraId="35700B25" w14:textId="4F35B1E0" w:rsidR="00B06554" w:rsidRPr="000D0E2B" w:rsidRDefault="00B06554" w:rsidP="000F662C">
            <w:pPr>
              <w:spacing w:before="60" w:after="60"/>
              <w:rPr>
                <w:rFonts w:ascii="Arial Narrow" w:hAnsi="Arial Narrow"/>
                <w:b/>
                <w:sz w:val="20"/>
                <w:szCs w:val="24"/>
                <w:lang w:eastAsia="zh-CN"/>
              </w:rPr>
            </w:pPr>
            <w:r w:rsidRPr="000D0E2B">
              <w:rPr>
                <w:rFonts w:ascii="Arial Narrow" w:hAnsi="Arial Narrow"/>
                <w:b/>
                <w:sz w:val="20"/>
                <w:szCs w:val="24"/>
                <w:lang w:eastAsia="zh-CN"/>
              </w:rPr>
              <w:t>Name</w:t>
            </w:r>
          </w:p>
        </w:tc>
        <w:tc>
          <w:tcPr>
            <w:tcW w:w="1286" w:type="dxa"/>
            <w:gridSpan w:val="2"/>
          </w:tcPr>
          <w:p w14:paraId="135679B4" w14:textId="29BBD4D1" w:rsidR="00B06554" w:rsidRPr="000D0E2B" w:rsidRDefault="008944BF" w:rsidP="00B06554">
            <w:pPr>
              <w:spacing w:before="60" w:after="60"/>
              <w:rPr>
                <w:rFonts w:ascii="Arial Narrow" w:hAnsi="Arial Narrow"/>
                <w:b/>
                <w:sz w:val="20"/>
                <w:szCs w:val="24"/>
                <w:lang w:eastAsia="zh-CN"/>
              </w:rPr>
            </w:pPr>
            <w:r>
              <w:rPr>
                <w:rFonts w:ascii="Arial Narrow" w:hAnsi="Arial Narrow"/>
                <w:b/>
                <w:sz w:val="20"/>
                <w:szCs w:val="24"/>
                <w:lang w:eastAsia="zh-CN"/>
              </w:rPr>
              <w:t>Zoe Holcombe</w:t>
            </w:r>
          </w:p>
        </w:tc>
        <w:tc>
          <w:tcPr>
            <w:tcW w:w="978" w:type="dxa"/>
            <w:gridSpan w:val="2"/>
          </w:tcPr>
          <w:p w14:paraId="6A7B5258" w14:textId="3FA36BF2" w:rsidR="00B06554" w:rsidRPr="000D0E2B" w:rsidRDefault="00B06554" w:rsidP="00B06554">
            <w:pPr>
              <w:spacing w:before="60" w:after="60"/>
              <w:rPr>
                <w:rFonts w:ascii="Arial Narrow" w:hAnsi="Arial Narrow"/>
                <w:b/>
                <w:sz w:val="20"/>
                <w:szCs w:val="24"/>
                <w:lang w:eastAsia="zh-CN"/>
              </w:rPr>
            </w:pPr>
            <w:r w:rsidRPr="000D0E2B">
              <w:rPr>
                <w:rFonts w:ascii="Arial Narrow" w:hAnsi="Arial Narrow"/>
                <w:b/>
                <w:sz w:val="20"/>
                <w:szCs w:val="24"/>
                <w:lang w:eastAsia="zh-CN"/>
              </w:rPr>
              <w:t>Email</w:t>
            </w:r>
          </w:p>
        </w:tc>
        <w:tc>
          <w:tcPr>
            <w:tcW w:w="1559" w:type="dxa"/>
            <w:gridSpan w:val="3"/>
          </w:tcPr>
          <w:p w14:paraId="4AD983DF" w14:textId="1411EFAB" w:rsidR="00B06554" w:rsidRPr="000D0E2B" w:rsidRDefault="008944BF" w:rsidP="008944BF">
            <w:pPr>
              <w:spacing w:before="60" w:after="60"/>
              <w:rPr>
                <w:rFonts w:ascii="Arial Narrow" w:hAnsi="Arial Narrow"/>
                <w:b/>
                <w:sz w:val="20"/>
                <w:szCs w:val="24"/>
                <w:lang w:eastAsia="zh-CN"/>
              </w:rPr>
            </w:pPr>
            <w:r>
              <w:rPr>
                <w:rFonts w:ascii="Arial Narrow" w:hAnsi="Arial Narrow"/>
                <w:b/>
                <w:sz w:val="20"/>
                <w:szCs w:val="24"/>
                <w:lang w:eastAsia="zh-CN"/>
              </w:rPr>
              <w:t>Zoe.holcombe@anu.edu.au</w:t>
            </w:r>
          </w:p>
        </w:tc>
        <w:tc>
          <w:tcPr>
            <w:tcW w:w="522" w:type="dxa"/>
          </w:tcPr>
          <w:p w14:paraId="608A84D6" w14:textId="14AA3045" w:rsidR="00B06554" w:rsidRPr="000D0E2B" w:rsidRDefault="00B06554" w:rsidP="00B06554">
            <w:pPr>
              <w:spacing w:before="60" w:after="60"/>
              <w:rPr>
                <w:rFonts w:ascii="Arial Narrow" w:hAnsi="Arial Narrow"/>
                <w:b/>
                <w:sz w:val="20"/>
                <w:szCs w:val="24"/>
                <w:lang w:eastAsia="zh-CN"/>
              </w:rPr>
            </w:pPr>
            <w:r w:rsidRPr="000D0E2B">
              <w:rPr>
                <w:rFonts w:ascii="Arial Narrow" w:hAnsi="Arial Narrow"/>
                <w:b/>
                <w:sz w:val="20"/>
                <w:szCs w:val="24"/>
                <w:lang w:eastAsia="zh-CN"/>
              </w:rPr>
              <w:t>Ph</w:t>
            </w:r>
          </w:p>
        </w:tc>
        <w:tc>
          <w:tcPr>
            <w:tcW w:w="1612" w:type="dxa"/>
            <w:gridSpan w:val="2"/>
          </w:tcPr>
          <w:p w14:paraId="1B237AD5" w14:textId="565790F4" w:rsidR="00B06554" w:rsidRPr="000D0E2B" w:rsidRDefault="000072CF" w:rsidP="00B06554">
            <w:pPr>
              <w:spacing w:before="60" w:after="60"/>
              <w:rPr>
                <w:rFonts w:ascii="Arial Narrow" w:hAnsi="Arial Narrow"/>
                <w:b/>
                <w:sz w:val="20"/>
                <w:szCs w:val="24"/>
                <w:lang w:eastAsia="zh-CN"/>
              </w:rPr>
            </w:pPr>
            <w:r>
              <w:rPr>
                <w:rFonts w:ascii="Arial Narrow" w:hAnsi="Arial Narrow"/>
                <w:b/>
                <w:sz w:val="20"/>
                <w:szCs w:val="24"/>
                <w:lang w:eastAsia="zh-CN"/>
              </w:rPr>
              <w:t>0268426291</w:t>
            </w:r>
          </w:p>
        </w:tc>
      </w:tr>
      <w:tr w:rsidR="008944BF" w14:paraId="2C52519D" w14:textId="086AFB4A" w:rsidTr="00B06554">
        <w:tc>
          <w:tcPr>
            <w:tcW w:w="2897" w:type="dxa"/>
            <w:vMerge/>
            <w:shd w:val="clear" w:color="auto" w:fill="7A9FB1" w:themeFill="text1" w:themeFillTint="80"/>
          </w:tcPr>
          <w:p w14:paraId="1AE5A494" w14:textId="77777777" w:rsidR="00B06554" w:rsidRPr="000D0E2B" w:rsidRDefault="00B06554" w:rsidP="000F662C">
            <w:pPr>
              <w:spacing w:before="60" w:after="60"/>
              <w:rPr>
                <w:rFonts w:ascii="Arial Narrow" w:hAnsi="Arial Narrow"/>
                <w:b/>
                <w:color w:val="22323A" w:themeColor="text1"/>
                <w:sz w:val="20"/>
                <w:szCs w:val="24"/>
                <w:lang w:eastAsia="zh-CN"/>
              </w:rPr>
            </w:pPr>
          </w:p>
        </w:tc>
        <w:tc>
          <w:tcPr>
            <w:tcW w:w="779" w:type="dxa"/>
          </w:tcPr>
          <w:p w14:paraId="76E78E7D" w14:textId="2C10C5A5" w:rsidR="00B06554" w:rsidRPr="000D0E2B" w:rsidRDefault="00B06554" w:rsidP="000F662C">
            <w:pPr>
              <w:spacing w:before="60" w:after="60"/>
              <w:rPr>
                <w:rFonts w:ascii="Arial Narrow" w:hAnsi="Arial Narrow"/>
                <w:b/>
                <w:sz w:val="20"/>
                <w:szCs w:val="24"/>
                <w:lang w:eastAsia="zh-CN"/>
              </w:rPr>
            </w:pPr>
            <w:r w:rsidRPr="000D0E2B">
              <w:rPr>
                <w:rFonts w:ascii="Arial Narrow" w:hAnsi="Arial Narrow"/>
                <w:b/>
                <w:sz w:val="20"/>
                <w:szCs w:val="24"/>
                <w:lang w:eastAsia="zh-CN"/>
              </w:rPr>
              <w:t>Name</w:t>
            </w:r>
          </w:p>
        </w:tc>
        <w:tc>
          <w:tcPr>
            <w:tcW w:w="1286" w:type="dxa"/>
            <w:gridSpan w:val="2"/>
          </w:tcPr>
          <w:p w14:paraId="237FC5D5" w14:textId="6D94278D" w:rsidR="00B06554" w:rsidRPr="000D0E2B" w:rsidRDefault="000072CF" w:rsidP="00B06554">
            <w:pPr>
              <w:spacing w:before="60" w:after="60"/>
              <w:rPr>
                <w:rFonts w:ascii="Arial Narrow" w:hAnsi="Arial Narrow"/>
                <w:b/>
                <w:sz w:val="20"/>
                <w:szCs w:val="24"/>
                <w:lang w:eastAsia="zh-CN"/>
              </w:rPr>
            </w:pPr>
            <w:r>
              <w:rPr>
                <w:rFonts w:ascii="Arial Narrow" w:hAnsi="Arial Narrow"/>
                <w:b/>
                <w:sz w:val="20"/>
                <w:szCs w:val="24"/>
                <w:lang w:eastAsia="zh-CN"/>
              </w:rPr>
              <w:t>Robert Brookfield</w:t>
            </w:r>
          </w:p>
        </w:tc>
        <w:tc>
          <w:tcPr>
            <w:tcW w:w="978" w:type="dxa"/>
            <w:gridSpan w:val="2"/>
          </w:tcPr>
          <w:p w14:paraId="74C63ED9" w14:textId="587C7351" w:rsidR="00B06554" w:rsidRPr="000D0E2B" w:rsidRDefault="00B06554" w:rsidP="00B06554">
            <w:pPr>
              <w:spacing w:before="60" w:after="60"/>
              <w:rPr>
                <w:rFonts w:ascii="Arial Narrow" w:hAnsi="Arial Narrow"/>
                <w:b/>
                <w:sz w:val="20"/>
                <w:szCs w:val="24"/>
                <w:lang w:eastAsia="zh-CN"/>
              </w:rPr>
            </w:pPr>
            <w:r w:rsidRPr="000D0E2B">
              <w:rPr>
                <w:rFonts w:ascii="Arial Narrow" w:hAnsi="Arial Narrow"/>
                <w:b/>
                <w:sz w:val="20"/>
                <w:szCs w:val="24"/>
                <w:lang w:eastAsia="zh-CN"/>
              </w:rPr>
              <w:t>Email</w:t>
            </w:r>
          </w:p>
        </w:tc>
        <w:tc>
          <w:tcPr>
            <w:tcW w:w="1559" w:type="dxa"/>
            <w:gridSpan w:val="3"/>
          </w:tcPr>
          <w:p w14:paraId="4DD227C2" w14:textId="3785B88C" w:rsidR="00B06554" w:rsidRPr="000D0E2B" w:rsidRDefault="00B06554" w:rsidP="00B06554">
            <w:pPr>
              <w:spacing w:before="60" w:after="60"/>
              <w:ind w:left="1152"/>
              <w:rPr>
                <w:rFonts w:ascii="Arial Narrow" w:hAnsi="Arial Narrow"/>
                <w:b/>
                <w:sz w:val="20"/>
                <w:szCs w:val="24"/>
                <w:lang w:eastAsia="zh-CN"/>
              </w:rPr>
            </w:pPr>
          </w:p>
        </w:tc>
        <w:tc>
          <w:tcPr>
            <w:tcW w:w="522" w:type="dxa"/>
          </w:tcPr>
          <w:p w14:paraId="23E76BFE" w14:textId="5683ADAA" w:rsidR="00B06554" w:rsidRPr="000D0E2B" w:rsidRDefault="00B06554" w:rsidP="00B06554">
            <w:pPr>
              <w:spacing w:before="60" w:after="60"/>
              <w:rPr>
                <w:rFonts w:ascii="Arial Narrow" w:hAnsi="Arial Narrow"/>
                <w:b/>
                <w:sz w:val="20"/>
                <w:szCs w:val="24"/>
                <w:lang w:eastAsia="zh-CN"/>
              </w:rPr>
            </w:pPr>
            <w:r w:rsidRPr="000D0E2B">
              <w:rPr>
                <w:rFonts w:ascii="Arial Narrow" w:hAnsi="Arial Narrow"/>
                <w:b/>
                <w:sz w:val="20"/>
                <w:szCs w:val="24"/>
                <w:lang w:eastAsia="zh-CN"/>
              </w:rPr>
              <w:t>Ph</w:t>
            </w:r>
          </w:p>
        </w:tc>
        <w:tc>
          <w:tcPr>
            <w:tcW w:w="1612" w:type="dxa"/>
            <w:gridSpan w:val="2"/>
          </w:tcPr>
          <w:p w14:paraId="0B36FD2F" w14:textId="3D21D49D" w:rsidR="00B06554" w:rsidRPr="000D0E2B" w:rsidRDefault="000072CF" w:rsidP="00B06554">
            <w:pPr>
              <w:spacing w:before="60" w:after="60"/>
              <w:rPr>
                <w:rFonts w:ascii="Arial Narrow" w:hAnsi="Arial Narrow"/>
                <w:b/>
                <w:sz w:val="20"/>
                <w:szCs w:val="24"/>
                <w:lang w:eastAsia="zh-CN"/>
              </w:rPr>
            </w:pPr>
            <w:r>
              <w:rPr>
                <w:rFonts w:ascii="Arial Narrow" w:hAnsi="Arial Narrow"/>
                <w:b/>
                <w:sz w:val="20"/>
                <w:szCs w:val="24"/>
                <w:lang w:eastAsia="zh-CN"/>
              </w:rPr>
              <w:t>0268426287</w:t>
            </w:r>
          </w:p>
        </w:tc>
      </w:tr>
      <w:tr w:rsidR="008944BF" w14:paraId="5E1648C4" w14:textId="6347B368" w:rsidTr="00B06554">
        <w:trPr>
          <w:trHeight w:val="263"/>
        </w:trPr>
        <w:tc>
          <w:tcPr>
            <w:tcW w:w="2897" w:type="dxa"/>
            <w:vMerge/>
            <w:shd w:val="clear" w:color="auto" w:fill="7A9FB1" w:themeFill="text1" w:themeFillTint="80"/>
          </w:tcPr>
          <w:p w14:paraId="726219B8" w14:textId="77777777" w:rsidR="00B06554" w:rsidRPr="000D0E2B" w:rsidRDefault="00B06554" w:rsidP="000F662C">
            <w:pPr>
              <w:spacing w:before="60" w:after="60"/>
              <w:rPr>
                <w:rFonts w:ascii="Arial Narrow" w:hAnsi="Arial Narrow"/>
                <w:b/>
                <w:color w:val="22323A" w:themeColor="text1"/>
                <w:sz w:val="20"/>
                <w:szCs w:val="24"/>
                <w:lang w:eastAsia="zh-CN"/>
              </w:rPr>
            </w:pPr>
          </w:p>
        </w:tc>
        <w:tc>
          <w:tcPr>
            <w:tcW w:w="779" w:type="dxa"/>
          </w:tcPr>
          <w:p w14:paraId="388193F7" w14:textId="49EB1C2B" w:rsidR="00B06554" w:rsidRPr="000D0E2B" w:rsidRDefault="00B06554" w:rsidP="000F662C">
            <w:pPr>
              <w:spacing w:before="60" w:after="60"/>
              <w:rPr>
                <w:rFonts w:ascii="Arial Narrow" w:hAnsi="Arial Narrow"/>
                <w:b/>
                <w:sz w:val="20"/>
                <w:szCs w:val="24"/>
                <w:lang w:eastAsia="zh-CN"/>
              </w:rPr>
            </w:pPr>
            <w:r w:rsidRPr="000D0E2B">
              <w:rPr>
                <w:rFonts w:ascii="Arial Narrow" w:hAnsi="Arial Narrow"/>
                <w:b/>
                <w:sz w:val="20"/>
                <w:szCs w:val="24"/>
                <w:lang w:eastAsia="zh-CN"/>
              </w:rPr>
              <w:t>Name</w:t>
            </w:r>
          </w:p>
        </w:tc>
        <w:tc>
          <w:tcPr>
            <w:tcW w:w="1286" w:type="dxa"/>
            <w:gridSpan w:val="2"/>
          </w:tcPr>
          <w:p w14:paraId="618A4734" w14:textId="1FF548FC" w:rsidR="00B06554" w:rsidRPr="000D0E2B" w:rsidRDefault="00B06554" w:rsidP="00B06554">
            <w:pPr>
              <w:spacing w:before="60" w:after="60"/>
              <w:rPr>
                <w:rFonts w:ascii="Arial Narrow" w:hAnsi="Arial Narrow"/>
                <w:b/>
                <w:sz w:val="20"/>
                <w:szCs w:val="24"/>
                <w:lang w:eastAsia="zh-CN"/>
              </w:rPr>
            </w:pPr>
          </w:p>
        </w:tc>
        <w:tc>
          <w:tcPr>
            <w:tcW w:w="978" w:type="dxa"/>
            <w:gridSpan w:val="2"/>
          </w:tcPr>
          <w:p w14:paraId="3ACC00D9" w14:textId="56260586" w:rsidR="00B06554" w:rsidRPr="000D0E2B" w:rsidRDefault="00B06554" w:rsidP="00B06554">
            <w:pPr>
              <w:spacing w:before="60" w:after="60"/>
              <w:rPr>
                <w:rFonts w:ascii="Arial Narrow" w:hAnsi="Arial Narrow"/>
                <w:b/>
                <w:sz w:val="20"/>
                <w:szCs w:val="24"/>
                <w:lang w:eastAsia="zh-CN"/>
              </w:rPr>
            </w:pPr>
            <w:r w:rsidRPr="000D0E2B">
              <w:rPr>
                <w:rFonts w:ascii="Arial Narrow" w:hAnsi="Arial Narrow"/>
                <w:b/>
                <w:sz w:val="20"/>
                <w:szCs w:val="24"/>
                <w:lang w:eastAsia="zh-CN"/>
              </w:rPr>
              <w:t>Email</w:t>
            </w:r>
          </w:p>
        </w:tc>
        <w:tc>
          <w:tcPr>
            <w:tcW w:w="1559" w:type="dxa"/>
            <w:gridSpan w:val="3"/>
          </w:tcPr>
          <w:p w14:paraId="2A4545C9" w14:textId="679E11D8" w:rsidR="00B06554" w:rsidRPr="000D0E2B" w:rsidRDefault="00B06554" w:rsidP="00B06554">
            <w:pPr>
              <w:spacing w:before="60" w:after="60"/>
              <w:ind w:left="1152"/>
              <w:rPr>
                <w:rFonts w:ascii="Arial Narrow" w:hAnsi="Arial Narrow"/>
                <w:b/>
                <w:sz w:val="20"/>
                <w:szCs w:val="24"/>
                <w:lang w:eastAsia="zh-CN"/>
              </w:rPr>
            </w:pPr>
          </w:p>
        </w:tc>
        <w:tc>
          <w:tcPr>
            <w:tcW w:w="522" w:type="dxa"/>
          </w:tcPr>
          <w:p w14:paraId="638760D8" w14:textId="46EB936E" w:rsidR="00B06554" w:rsidRPr="000D0E2B" w:rsidRDefault="00B06554" w:rsidP="00B06554">
            <w:pPr>
              <w:spacing w:before="60" w:after="60"/>
              <w:rPr>
                <w:rFonts w:ascii="Arial Narrow" w:hAnsi="Arial Narrow"/>
                <w:b/>
                <w:sz w:val="20"/>
                <w:szCs w:val="24"/>
                <w:lang w:eastAsia="zh-CN"/>
              </w:rPr>
            </w:pPr>
            <w:r w:rsidRPr="000D0E2B">
              <w:rPr>
                <w:rFonts w:ascii="Arial Narrow" w:hAnsi="Arial Narrow"/>
                <w:b/>
                <w:sz w:val="20"/>
                <w:szCs w:val="24"/>
                <w:lang w:eastAsia="zh-CN"/>
              </w:rPr>
              <w:t>Ph</w:t>
            </w:r>
          </w:p>
        </w:tc>
        <w:tc>
          <w:tcPr>
            <w:tcW w:w="1612" w:type="dxa"/>
            <w:gridSpan w:val="2"/>
          </w:tcPr>
          <w:p w14:paraId="50BA77BE" w14:textId="77777777" w:rsidR="00B06554" w:rsidRPr="000D0E2B" w:rsidRDefault="00B06554" w:rsidP="00B06554">
            <w:pPr>
              <w:spacing w:before="60" w:after="60"/>
              <w:rPr>
                <w:rFonts w:ascii="Arial Narrow" w:hAnsi="Arial Narrow"/>
                <w:b/>
                <w:sz w:val="20"/>
                <w:szCs w:val="24"/>
                <w:lang w:eastAsia="zh-CN"/>
              </w:rPr>
            </w:pPr>
          </w:p>
        </w:tc>
      </w:tr>
      <w:tr w:rsidR="008944BF" w14:paraId="6AC0D3F5" w14:textId="462B55AC" w:rsidTr="00B06554">
        <w:trPr>
          <w:trHeight w:val="338"/>
        </w:trPr>
        <w:tc>
          <w:tcPr>
            <w:tcW w:w="2897" w:type="dxa"/>
            <w:vMerge/>
            <w:shd w:val="clear" w:color="auto" w:fill="7A9FB1" w:themeFill="text1" w:themeFillTint="80"/>
          </w:tcPr>
          <w:p w14:paraId="360F213C" w14:textId="77777777" w:rsidR="00B06554" w:rsidRPr="000D0E2B" w:rsidRDefault="00B06554" w:rsidP="000F662C">
            <w:pPr>
              <w:spacing w:before="60" w:after="60"/>
              <w:rPr>
                <w:rFonts w:ascii="Arial Narrow" w:hAnsi="Arial Narrow"/>
                <w:b/>
                <w:color w:val="22323A" w:themeColor="text1"/>
                <w:sz w:val="20"/>
                <w:szCs w:val="24"/>
                <w:lang w:eastAsia="zh-CN"/>
              </w:rPr>
            </w:pPr>
          </w:p>
        </w:tc>
        <w:tc>
          <w:tcPr>
            <w:tcW w:w="779" w:type="dxa"/>
          </w:tcPr>
          <w:p w14:paraId="7D7ACABE" w14:textId="7A62A1AC" w:rsidR="00B06554" w:rsidRPr="000D0E2B" w:rsidRDefault="00B06554" w:rsidP="000F662C">
            <w:pPr>
              <w:spacing w:before="60" w:after="60"/>
              <w:rPr>
                <w:rFonts w:ascii="Arial Narrow" w:hAnsi="Arial Narrow"/>
                <w:b/>
                <w:sz w:val="20"/>
                <w:szCs w:val="24"/>
                <w:lang w:eastAsia="zh-CN"/>
              </w:rPr>
            </w:pPr>
            <w:r w:rsidRPr="000D0E2B">
              <w:rPr>
                <w:rFonts w:ascii="Arial Narrow" w:hAnsi="Arial Narrow"/>
                <w:b/>
                <w:sz w:val="20"/>
                <w:szCs w:val="24"/>
                <w:lang w:eastAsia="zh-CN"/>
              </w:rPr>
              <w:t>Name</w:t>
            </w:r>
          </w:p>
        </w:tc>
        <w:tc>
          <w:tcPr>
            <w:tcW w:w="1286" w:type="dxa"/>
            <w:gridSpan w:val="2"/>
          </w:tcPr>
          <w:p w14:paraId="0076B1AA" w14:textId="4A951423" w:rsidR="00B06554" w:rsidRPr="000D0E2B" w:rsidRDefault="00B06554" w:rsidP="00B06554">
            <w:pPr>
              <w:spacing w:before="60" w:after="60"/>
              <w:rPr>
                <w:rFonts w:ascii="Arial Narrow" w:hAnsi="Arial Narrow"/>
                <w:b/>
                <w:sz w:val="20"/>
                <w:szCs w:val="24"/>
                <w:lang w:eastAsia="zh-CN"/>
              </w:rPr>
            </w:pPr>
          </w:p>
        </w:tc>
        <w:tc>
          <w:tcPr>
            <w:tcW w:w="978" w:type="dxa"/>
            <w:gridSpan w:val="2"/>
          </w:tcPr>
          <w:p w14:paraId="12961182" w14:textId="07755B38" w:rsidR="00B06554" w:rsidRPr="000D0E2B" w:rsidRDefault="00B06554" w:rsidP="00B06554">
            <w:pPr>
              <w:spacing w:before="60" w:after="60"/>
              <w:rPr>
                <w:rFonts w:ascii="Arial Narrow" w:hAnsi="Arial Narrow"/>
                <w:b/>
                <w:sz w:val="20"/>
                <w:szCs w:val="24"/>
                <w:lang w:eastAsia="zh-CN"/>
              </w:rPr>
            </w:pPr>
            <w:r w:rsidRPr="000D0E2B">
              <w:rPr>
                <w:rFonts w:ascii="Arial Narrow" w:hAnsi="Arial Narrow"/>
                <w:b/>
                <w:sz w:val="20"/>
                <w:szCs w:val="24"/>
                <w:lang w:eastAsia="zh-CN"/>
              </w:rPr>
              <w:t>Email</w:t>
            </w:r>
          </w:p>
        </w:tc>
        <w:tc>
          <w:tcPr>
            <w:tcW w:w="1559" w:type="dxa"/>
            <w:gridSpan w:val="3"/>
          </w:tcPr>
          <w:p w14:paraId="5153C7E9" w14:textId="1D78D863" w:rsidR="00B06554" w:rsidRPr="000D0E2B" w:rsidRDefault="00B06554" w:rsidP="00B06554">
            <w:pPr>
              <w:spacing w:before="60" w:after="60"/>
              <w:ind w:left="1152"/>
              <w:rPr>
                <w:rFonts w:ascii="Arial Narrow" w:hAnsi="Arial Narrow"/>
                <w:b/>
                <w:sz w:val="20"/>
                <w:szCs w:val="24"/>
                <w:lang w:eastAsia="zh-CN"/>
              </w:rPr>
            </w:pPr>
          </w:p>
        </w:tc>
        <w:tc>
          <w:tcPr>
            <w:tcW w:w="522" w:type="dxa"/>
          </w:tcPr>
          <w:p w14:paraId="7FFE95A5" w14:textId="0ED971B3" w:rsidR="00B06554" w:rsidRPr="000D0E2B" w:rsidRDefault="00B06554" w:rsidP="00B06554">
            <w:pPr>
              <w:spacing w:before="60" w:after="60"/>
              <w:rPr>
                <w:rFonts w:ascii="Arial Narrow" w:hAnsi="Arial Narrow"/>
                <w:b/>
                <w:sz w:val="20"/>
                <w:szCs w:val="24"/>
                <w:lang w:eastAsia="zh-CN"/>
              </w:rPr>
            </w:pPr>
            <w:r w:rsidRPr="000D0E2B">
              <w:rPr>
                <w:rFonts w:ascii="Arial Narrow" w:hAnsi="Arial Narrow"/>
                <w:b/>
                <w:sz w:val="20"/>
                <w:szCs w:val="24"/>
                <w:lang w:eastAsia="zh-CN"/>
              </w:rPr>
              <w:t>Ph</w:t>
            </w:r>
          </w:p>
        </w:tc>
        <w:tc>
          <w:tcPr>
            <w:tcW w:w="1612" w:type="dxa"/>
            <w:gridSpan w:val="2"/>
          </w:tcPr>
          <w:p w14:paraId="07828586" w14:textId="77777777" w:rsidR="00B06554" w:rsidRPr="000D0E2B" w:rsidRDefault="00B06554" w:rsidP="00B06554">
            <w:pPr>
              <w:spacing w:before="60" w:after="60"/>
              <w:rPr>
                <w:rFonts w:ascii="Arial Narrow" w:hAnsi="Arial Narrow"/>
                <w:b/>
                <w:sz w:val="20"/>
                <w:szCs w:val="24"/>
                <w:lang w:eastAsia="zh-CN"/>
              </w:rPr>
            </w:pPr>
          </w:p>
        </w:tc>
      </w:tr>
      <w:tr w:rsidR="00B06554" w14:paraId="0A7BAD20" w14:textId="77777777" w:rsidTr="00B06554">
        <w:tc>
          <w:tcPr>
            <w:tcW w:w="2897" w:type="dxa"/>
            <w:shd w:val="clear" w:color="auto" w:fill="7A9FB1" w:themeFill="text1" w:themeFillTint="80"/>
          </w:tcPr>
          <w:p w14:paraId="4F2B8A6C" w14:textId="2CDE5B09" w:rsidR="005D6A74" w:rsidRPr="000D0E2B" w:rsidRDefault="00BD5288" w:rsidP="000F662C">
            <w:pPr>
              <w:spacing w:before="60" w:after="60"/>
              <w:rPr>
                <w:rFonts w:ascii="Arial Narrow" w:hAnsi="Arial Narrow"/>
                <w:b/>
                <w:color w:val="22323A" w:themeColor="text1"/>
                <w:sz w:val="20"/>
                <w:szCs w:val="24"/>
                <w:lang w:eastAsia="zh-CN"/>
              </w:rPr>
            </w:pPr>
            <w:r>
              <w:rPr>
                <w:rFonts w:ascii="Arial Narrow" w:hAnsi="Arial Narrow"/>
                <w:b/>
                <w:color w:val="22323A" w:themeColor="text1"/>
                <w:sz w:val="20"/>
                <w:szCs w:val="24"/>
                <w:lang w:eastAsia="zh-CN"/>
              </w:rPr>
              <w:t>Who are affected by this RA?</w:t>
            </w:r>
          </w:p>
        </w:tc>
        <w:tc>
          <w:tcPr>
            <w:tcW w:w="6736" w:type="dxa"/>
            <w:gridSpan w:val="11"/>
          </w:tcPr>
          <w:p w14:paraId="42C1480E" w14:textId="080D2F2E" w:rsidR="0086285D" w:rsidRDefault="008944BF" w:rsidP="000F662C">
            <w:pPr>
              <w:spacing w:before="60" w:after="60"/>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r w:rsidR="0086285D">
              <w:rPr>
                <w:rFonts w:ascii="Arial Narrow" w:hAnsi="Arial Narrow"/>
                <w:sz w:val="18"/>
              </w:rPr>
              <w:t xml:space="preserve"> All people in the location</w:t>
            </w:r>
            <w:r w:rsidR="000F662C">
              <w:rPr>
                <w:rFonts w:ascii="Arial Narrow" w:hAnsi="Arial Narrow"/>
                <w:sz w:val="18"/>
              </w:rPr>
              <w:tab/>
            </w:r>
            <w:r w:rsidR="007B7577">
              <w:rPr>
                <w:rFonts w:ascii="Arial Narrow" w:hAnsi="Arial Narrow"/>
                <w:sz w:val="18"/>
              </w:rPr>
              <w:t xml:space="preserve">                                    </w:t>
            </w:r>
            <w:r w:rsidR="00BD5288" w:rsidRPr="005D6A74">
              <w:rPr>
                <w:rFonts w:ascii="Arial Narrow" w:hAnsi="Arial Narrow"/>
                <w:sz w:val="18"/>
              </w:rPr>
              <w:fldChar w:fldCharType="begin">
                <w:ffData>
                  <w:name w:val="Check2"/>
                  <w:enabled/>
                  <w:calcOnExit w:val="0"/>
                  <w:checkBox>
                    <w:sizeAuto/>
                    <w:default w:val="0"/>
                  </w:checkBox>
                </w:ffData>
              </w:fldChar>
            </w:r>
            <w:r w:rsidR="00BD5288" w:rsidRPr="005D6A74">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00BD5288" w:rsidRPr="005D6A74">
              <w:rPr>
                <w:rFonts w:ascii="Arial Narrow" w:hAnsi="Arial Narrow"/>
                <w:sz w:val="18"/>
              </w:rPr>
              <w:fldChar w:fldCharType="end"/>
            </w:r>
            <w:r w:rsidR="00BD5288">
              <w:rPr>
                <w:rFonts w:ascii="Arial Narrow" w:hAnsi="Arial Narrow"/>
                <w:sz w:val="18"/>
              </w:rPr>
              <w:t xml:space="preserve"> A</w:t>
            </w:r>
            <w:r w:rsidR="0086285D">
              <w:rPr>
                <w:rFonts w:ascii="Arial Narrow" w:hAnsi="Arial Narrow"/>
                <w:sz w:val="18"/>
              </w:rPr>
              <w:t xml:space="preserve"> group/s of people (list below)</w:t>
            </w:r>
          </w:p>
          <w:p w14:paraId="0A6581AD" w14:textId="77777777" w:rsidR="00BD5288" w:rsidRDefault="00BD5288" w:rsidP="000F662C">
            <w:pPr>
              <w:spacing w:before="60" w:after="60"/>
              <w:rPr>
                <w:rFonts w:ascii="Arial Narrow" w:hAnsi="Arial Narrow"/>
                <w:sz w:val="18"/>
              </w:rPr>
            </w:pPr>
            <w:r w:rsidRPr="005D6A74">
              <w:rPr>
                <w:rFonts w:ascii="Arial Narrow" w:hAnsi="Arial Narrow"/>
                <w:sz w:val="18"/>
              </w:rPr>
              <w:fldChar w:fldCharType="begin">
                <w:ffData>
                  <w:name w:val="Check2"/>
                  <w:enabled/>
                  <w:calcOnExit w:val="0"/>
                  <w:checkBox>
                    <w:sizeAuto/>
                    <w:default w:val="0"/>
                  </w:checkBox>
                </w:ffData>
              </w:fldChar>
            </w:r>
            <w:r w:rsidRPr="005D6A74">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D6A74">
              <w:rPr>
                <w:rFonts w:ascii="Arial Narrow" w:hAnsi="Arial Narrow"/>
                <w:sz w:val="18"/>
              </w:rPr>
              <w:fldChar w:fldCharType="end"/>
            </w:r>
            <w:r>
              <w:rPr>
                <w:rFonts w:ascii="Arial Narrow" w:hAnsi="Arial Narrow"/>
                <w:sz w:val="18"/>
              </w:rPr>
              <w:t xml:space="preserve"> A single person (list below)</w:t>
            </w:r>
          </w:p>
          <w:p w14:paraId="546A3B8F" w14:textId="7871A358" w:rsidR="0086285D" w:rsidRPr="000D0E2B" w:rsidRDefault="0086285D" w:rsidP="000F662C">
            <w:pPr>
              <w:spacing w:before="60" w:after="60"/>
              <w:rPr>
                <w:rFonts w:ascii="Arial Narrow" w:hAnsi="Arial Narrow"/>
                <w:b/>
                <w:sz w:val="20"/>
                <w:szCs w:val="24"/>
                <w:lang w:eastAsia="zh-CN"/>
              </w:rPr>
            </w:pPr>
          </w:p>
        </w:tc>
      </w:tr>
      <w:tr w:rsidR="00B06554" w14:paraId="286F3364" w14:textId="77777777" w:rsidTr="00B06554">
        <w:tc>
          <w:tcPr>
            <w:tcW w:w="2897" w:type="dxa"/>
            <w:shd w:val="clear" w:color="auto" w:fill="7A9FB1" w:themeFill="text1" w:themeFillTint="80"/>
          </w:tcPr>
          <w:p w14:paraId="45AD65BD" w14:textId="6D7F8F2F" w:rsidR="005D6A74" w:rsidRPr="000D0E2B" w:rsidRDefault="00BD5288" w:rsidP="000F662C">
            <w:pPr>
              <w:spacing w:before="60" w:after="60"/>
              <w:rPr>
                <w:rFonts w:ascii="Arial Narrow" w:hAnsi="Arial Narrow"/>
                <w:b/>
                <w:color w:val="22323A" w:themeColor="text1"/>
                <w:sz w:val="20"/>
                <w:szCs w:val="24"/>
                <w:lang w:eastAsia="zh-CN"/>
              </w:rPr>
            </w:pPr>
            <w:r>
              <w:rPr>
                <w:rFonts w:ascii="Arial Narrow" w:hAnsi="Arial Narrow"/>
                <w:b/>
                <w:color w:val="22323A" w:themeColor="text1"/>
                <w:sz w:val="20"/>
                <w:szCs w:val="24"/>
                <w:lang w:eastAsia="zh-CN"/>
              </w:rPr>
              <w:t>Who are consulted on this RA?</w:t>
            </w:r>
            <w:r w:rsidR="006F279E">
              <w:rPr>
                <w:rFonts w:ascii="Arial Narrow" w:hAnsi="Arial Narrow"/>
                <w:b/>
                <w:color w:val="22323A" w:themeColor="text1"/>
                <w:sz w:val="20"/>
                <w:szCs w:val="24"/>
                <w:lang w:eastAsia="zh-CN"/>
              </w:rPr>
              <w:t xml:space="preserve"> </w:t>
            </w:r>
            <w:r w:rsidR="006F279E" w:rsidRPr="006F279E">
              <w:rPr>
                <w:rFonts w:ascii="Arial Narrow" w:hAnsi="Arial Narrow"/>
                <w:bCs/>
                <w:color w:val="22323A" w:themeColor="text1"/>
                <w:sz w:val="18"/>
                <w:lang w:eastAsia="zh-CN"/>
              </w:rPr>
              <w:t xml:space="preserve">(All persons </w:t>
            </w:r>
            <w:proofErr w:type="gramStart"/>
            <w:r w:rsidR="006F279E" w:rsidRPr="006F279E">
              <w:rPr>
                <w:rFonts w:ascii="Arial Narrow" w:hAnsi="Arial Narrow"/>
                <w:bCs/>
                <w:color w:val="22323A" w:themeColor="text1"/>
                <w:sz w:val="18"/>
                <w:lang w:eastAsia="zh-CN"/>
              </w:rPr>
              <w:t>affected</w:t>
            </w:r>
            <w:proofErr w:type="gramEnd"/>
            <w:r w:rsidR="007B7577">
              <w:rPr>
                <w:rFonts w:ascii="Arial Narrow" w:hAnsi="Arial Narrow"/>
                <w:bCs/>
                <w:color w:val="22323A" w:themeColor="text1"/>
                <w:sz w:val="18"/>
                <w:lang w:eastAsia="zh-CN"/>
              </w:rPr>
              <w:t xml:space="preserve"> or their representatives</w:t>
            </w:r>
            <w:r w:rsidR="006F279E" w:rsidRPr="006F279E">
              <w:rPr>
                <w:rFonts w:ascii="Arial Narrow" w:hAnsi="Arial Narrow"/>
                <w:bCs/>
                <w:color w:val="22323A" w:themeColor="text1"/>
                <w:sz w:val="18"/>
                <w:lang w:eastAsia="zh-CN"/>
              </w:rPr>
              <w:t xml:space="preserve"> needs to be consulted)</w:t>
            </w:r>
          </w:p>
        </w:tc>
        <w:tc>
          <w:tcPr>
            <w:tcW w:w="6736" w:type="dxa"/>
            <w:gridSpan w:val="11"/>
          </w:tcPr>
          <w:p w14:paraId="7ED15E58" w14:textId="52B252B4" w:rsidR="005D6A74" w:rsidRPr="00BE60DE" w:rsidRDefault="00BE60DE" w:rsidP="000F662C">
            <w:pPr>
              <w:spacing w:before="60" w:after="60"/>
              <w:rPr>
                <w:rFonts w:ascii="Arial Narrow" w:hAnsi="Arial Narrow"/>
                <w:i/>
                <w:sz w:val="18"/>
                <w:szCs w:val="24"/>
                <w:lang w:eastAsia="zh-CN"/>
              </w:rPr>
            </w:pPr>
            <w:r w:rsidRPr="00BE60DE">
              <w:rPr>
                <w:rFonts w:ascii="Arial Narrow" w:hAnsi="Arial Narrow"/>
                <w:i/>
                <w:sz w:val="18"/>
                <w:szCs w:val="24"/>
                <w:lang w:eastAsia="zh-CN"/>
              </w:rPr>
              <w:t>List the name</w:t>
            </w:r>
            <w:r w:rsidR="0068121A">
              <w:rPr>
                <w:rFonts w:ascii="Arial Narrow" w:hAnsi="Arial Narrow"/>
                <w:i/>
                <w:sz w:val="18"/>
                <w:szCs w:val="24"/>
                <w:lang w:eastAsia="zh-CN"/>
              </w:rPr>
              <w:t>s</w:t>
            </w:r>
            <w:r w:rsidRPr="00BE60DE">
              <w:rPr>
                <w:rFonts w:ascii="Arial Narrow" w:hAnsi="Arial Narrow"/>
                <w:i/>
                <w:sz w:val="18"/>
                <w:szCs w:val="24"/>
                <w:lang w:eastAsia="zh-CN"/>
              </w:rPr>
              <w:t xml:space="preserve"> of people who are consulted – </w:t>
            </w:r>
            <w:r w:rsidRPr="00BE60DE">
              <w:rPr>
                <w:rFonts w:ascii="Arial Narrow" w:hAnsi="Arial Narrow"/>
                <w:i/>
                <w:sz w:val="18"/>
                <w:szCs w:val="24"/>
                <w:u w:val="single"/>
                <w:lang w:eastAsia="zh-CN"/>
              </w:rPr>
              <w:t>Mandatory</w:t>
            </w:r>
            <w:r w:rsidRPr="00BE60DE">
              <w:rPr>
                <w:rFonts w:ascii="Arial Narrow" w:hAnsi="Arial Narrow"/>
                <w:i/>
                <w:sz w:val="18"/>
                <w:szCs w:val="24"/>
                <w:lang w:eastAsia="zh-CN"/>
              </w:rPr>
              <w:t xml:space="preserve"> unless</w:t>
            </w:r>
            <w:r w:rsidR="004A5885">
              <w:rPr>
                <w:rFonts w:ascii="Arial Narrow" w:hAnsi="Arial Narrow"/>
                <w:i/>
                <w:sz w:val="18"/>
                <w:szCs w:val="24"/>
                <w:lang w:eastAsia="zh-CN"/>
              </w:rPr>
              <w:t xml:space="preserve"> there is</w:t>
            </w:r>
            <w:r w:rsidRPr="00BE60DE">
              <w:rPr>
                <w:rFonts w:ascii="Arial Narrow" w:hAnsi="Arial Narrow"/>
                <w:i/>
                <w:sz w:val="18"/>
                <w:szCs w:val="24"/>
                <w:lang w:eastAsia="zh-CN"/>
              </w:rPr>
              <w:t xml:space="preserve"> only 1 person affected</w:t>
            </w:r>
          </w:p>
          <w:p w14:paraId="4CE5D539" w14:textId="77777777" w:rsidR="008944BF" w:rsidRPr="008944BF" w:rsidRDefault="008944BF" w:rsidP="008944BF">
            <w:pPr>
              <w:spacing w:before="60" w:after="60"/>
              <w:rPr>
                <w:rFonts w:ascii="Arial Narrow" w:hAnsi="Arial Narrow"/>
                <w:sz w:val="20"/>
                <w:szCs w:val="24"/>
                <w:lang w:eastAsia="zh-CN"/>
              </w:rPr>
            </w:pPr>
            <w:r w:rsidRPr="008944BF">
              <w:rPr>
                <w:rFonts w:ascii="Arial Narrow" w:hAnsi="Arial Narrow"/>
                <w:sz w:val="20"/>
                <w:szCs w:val="24"/>
                <w:lang w:eastAsia="zh-CN"/>
              </w:rPr>
              <w:t xml:space="preserve">Chris </w:t>
            </w:r>
            <w:proofErr w:type="spellStart"/>
            <w:r w:rsidRPr="008944BF">
              <w:rPr>
                <w:rFonts w:ascii="Arial Narrow" w:hAnsi="Arial Narrow"/>
                <w:sz w:val="20"/>
                <w:szCs w:val="24"/>
                <w:lang w:eastAsia="zh-CN"/>
              </w:rPr>
              <w:t>Lidman</w:t>
            </w:r>
            <w:proofErr w:type="spellEnd"/>
          </w:p>
          <w:p w14:paraId="2831BCB5" w14:textId="77777777" w:rsidR="008944BF" w:rsidRPr="008944BF" w:rsidRDefault="008944BF" w:rsidP="008944BF">
            <w:pPr>
              <w:spacing w:before="60" w:after="60"/>
              <w:rPr>
                <w:rFonts w:ascii="Arial Narrow" w:hAnsi="Arial Narrow"/>
                <w:sz w:val="20"/>
                <w:szCs w:val="24"/>
                <w:lang w:eastAsia="zh-CN"/>
              </w:rPr>
            </w:pPr>
            <w:proofErr w:type="spellStart"/>
            <w:r w:rsidRPr="008944BF">
              <w:rPr>
                <w:rFonts w:ascii="Arial Narrow" w:hAnsi="Arial Narrow"/>
                <w:sz w:val="20"/>
                <w:szCs w:val="24"/>
                <w:lang w:eastAsia="zh-CN"/>
              </w:rPr>
              <w:t>Rafat</w:t>
            </w:r>
            <w:proofErr w:type="spellEnd"/>
            <w:r w:rsidRPr="008944BF">
              <w:rPr>
                <w:rFonts w:ascii="Arial Narrow" w:hAnsi="Arial Narrow"/>
                <w:sz w:val="20"/>
                <w:szCs w:val="24"/>
                <w:lang w:eastAsia="zh-CN"/>
              </w:rPr>
              <w:t xml:space="preserve"> </w:t>
            </w:r>
            <w:proofErr w:type="spellStart"/>
            <w:r w:rsidRPr="008944BF">
              <w:rPr>
                <w:rFonts w:ascii="Arial Narrow" w:hAnsi="Arial Narrow"/>
                <w:sz w:val="20"/>
                <w:szCs w:val="24"/>
                <w:lang w:eastAsia="zh-CN"/>
              </w:rPr>
              <w:t>Alam</w:t>
            </w:r>
            <w:proofErr w:type="spellEnd"/>
          </w:p>
          <w:p w14:paraId="17213B2E" w14:textId="77777777" w:rsidR="008944BF" w:rsidRPr="008944BF" w:rsidRDefault="008944BF" w:rsidP="008944BF">
            <w:pPr>
              <w:spacing w:before="60" w:after="60"/>
              <w:rPr>
                <w:rFonts w:ascii="Arial Narrow" w:hAnsi="Arial Narrow"/>
                <w:sz w:val="20"/>
                <w:szCs w:val="24"/>
                <w:lang w:eastAsia="zh-CN"/>
              </w:rPr>
            </w:pPr>
            <w:r w:rsidRPr="008944BF">
              <w:rPr>
                <w:rFonts w:ascii="Arial Narrow" w:hAnsi="Arial Narrow"/>
                <w:sz w:val="20"/>
                <w:szCs w:val="24"/>
                <w:lang w:eastAsia="zh-CN"/>
              </w:rPr>
              <w:t>Robert Brookfield</w:t>
            </w:r>
          </w:p>
          <w:p w14:paraId="70E81BDD" w14:textId="77777777" w:rsidR="008944BF" w:rsidRPr="008944BF" w:rsidRDefault="008944BF" w:rsidP="008944BF">
            <w:pPr>
              <w:spacing w:before="60" w:after="60"/>
              <w:rPr>
                <w:rFonts w:ascii="Arial Narrow" w:hAnsi="Arial Narrow"/>
                <w:sz w:val="20"/>
                <w:szCs w:val="24"/>
                <w:lang w:eastAsia="zh-CN"/>
              </w:rPr>
            </w:pPr>
            <w:r w:rsidRPr="008944BF">
              <w:rPr>
                <w:rFonts w:ascii="Arial Narrow" w:hAnsi="Arial Narrow"/>
                <w:sz w:val="20"/>
                <w:szCs w:val="24"/>
                <w:lang w:eastAsia="zh-CN"/>
              </w:rPr>
              <w:t>Zoe Holcombe</w:t>
            </w:r>
          </w:p>
          <w:p w14:paraId="1381EA6B" w14:textId="037C296B" w:rsidR="008944BF" w:rsidRPr="008944BF" w:rsidRDefault="008944BF" w:rsidP="008944BF">
            <w:pPr>
              <w:spacing w:before="60" w:after="60"/>
              <w:rPr>
                <w:rFonts w:ascii="Arial Narrow" w:hAnsi="Arial Narrow"/>
                <w:sz w:val="20"/>
                <w:szCs w:val="24"/>
                <w:lang w:eastAsia="zh-CN"/>
              </w:rPr>
            </w:pPr>
            <w:r w:rsidRPr="008944BF">
              <w:rPr>
                <w:rFonts w:ascii="Arial Narrow" w:hAnsi="Arial Narrow"/>
                <w:sz w:val="20"/>
                <w:szCs w:val="24"/>
                <w:lang w:eastAsia="zh-CN"/>
              </w:rPr>
              <w:t>Daniel Bonello</w:t>
            </w:r>
            <w:r>
              <w:rPr>
                <w:rFonts w:ascii="Arial Narrow" w:hAnsi="Arial Narrow"/>
                <w:sz w:val="20"/>
                <w:szCs w:val="24"/>
                <w:lang w:eastAsia="zh-CN"/>
              </w:rPr>
              <w:t xml:space="preserve"> – RSAA SSO HSR</w:t>
            </w:r>
          </w:p>
          <w:p w14:paraId="7A0ACB88" w14:textId="2BD1E306" w:rsidR="008944BF" w:rsidRPr="008944BF" w:rsidRDefault="008944BF" w:rsidP="008944BF">
            <w:pPr>
              <w:spacing w:before="60" w:after="60"/>
              <w:rPr>
                <w:rFonts w:ascii="Arial Narrow" w:hAnsi="Arial Narrow"/>
                <w:sz w:val="20"/>
                <w:szCs w:val="24"/>
                <w:lang w:eastAsia="zh-CN"/>
              </w:rPr>
            </w:pPr>
            <w:r w:rsidRPr="008944BF">
              <w:rPr>
                <w:rFonts w:ascii="Arial Narrow" w:hAnsi="Arial Narrow"/>
                <w:sz w:val="20"/>
                <w:szCs w:val="24"/>
                <w:lang w:eastAsia="zh-CN"/>
              </w:rPr>
              <w:t>Brad Condon</w:t>
            </w:r>
            <w:r>
              <w:rPr>
                <w:rFonts w:ascii="Arial Narrow" w:hAnsi="Arial Narrow"/>
                <w:sz w:val="20"/>
                <w:szCs w:val="24"/>
                <w:lang w:eastAsia="zh-CN"/>
              </w:rPr>
              <w:t xml:space="preserve"> – F&amp;S Site Manager</w:t>
            </w:r>
          </w:p>
          <w:p w14:paraId="2824D795" w14:textId="0B2F173F" w:rsidR="00BE60DE" w:rsidRPr="00BE60DE" w:rsidRDefault="008944BF" w:rsidP="008944BF">
            <w:pPr>
              <w:spacing w:before="60" w:after="60"/>
              <w:rPr>
                <w:rFonts w:ascii="Arial Narrow" w:hAnsi="Arial Narrow"/>
                <w:sz w:val="20"/>
                <w:szCs w:val="24"/>
                <w:lang w:eastAsia="zh-CN"/>
              </w:rPr>
            </w:pPr>
            <w:r w:rsidRPr="008944BF">
              <w:rPr>
                <w:rFonts w:ascii="Arial Narrow" w:hAnsi="Arial Narrow"/>
                <w:sz w:val="20"/>
                <w:szCs w:val="24"/>
                <w:lang w:eastAsia="zh-CN"/>
              </w:rPr>
              <w:t>Marnie Ogg – Dark Sky Traveller</w:t>
            </w:r>
          </w:p>
        </w:tc>
      </w:tr>
      <w:tr w:rsidR="00B06554" w14:paraId="10B3E21C" w14:textId="77777777" w:rsidTr="00B06554">
        <w:tc>
          <w:tcPr>
            <w:tcW w:w="2897" w:type="dxa"/>
            <w:shd w:val="clear" w:color="auto" w:fill="7A9FB1" w:themeFill="text1" w:themeFillTint="80"/>
          </w:tcPr>
          <w:p w14:paraId="044A5547" w14:textId="5C3262B9" w:rsidR="00BE60DE" w:rsidRDefault="00BE60DE" w:rsidP="000F662C">
            <w:pPr>
              <w:spacing w:before="60" w:after="60"/>
              <w:rPr>
                <w:rFonts w:ascii="Arial Narrow" w:hAnsi="Arial Narrow"/>
                <w:b/>
                <w:color w:val="22323A" w:themeColor="text1"/>
                <w:sz w:val="20"/>
                <w:szCs w:val="24"/>
                <w:lang w:eastAsia="zh-CN"/>
              </w:rPr>
            </w:pPr>
            <w:r>
              <w:rPr>
                <w:rFonts w:ascii="Arial Narrow" w:hAnsi="Arial Narrow"/>
                <w:b/>
                <w:color w:val="22323A" w:themeColor="text1"/>
                <w:sz w:val="20"/>
                <w:szCs w:val="24"/>
                <w:lang w:eastAsia="zh-CN"/>
              </w:rPr>
              <w:t>WHS Legal and Other Re</w:t>
            </w:r>
            <w:r w:rsidR="00BC52DE">
              <w:rPr>
                <w:rFonts w:ascii="Arial Narrow" w:hAnsi="Arial Narrow"/>
                <w:b/>
                <w:color w:val="22323A" w:themeColor="text1"/>
                <w:sz w:val="20"/>
                <w:szCs w:val="24"/>
                <w:lang w:eastAsia="zh-CN"/>
              </w:rPr>
              <w:t>quirements</w:t>
            </w:r>
          </w:p>
        </w:tc>
        <w:tc>
          <w:tcPr>
            <w:tcW w:w="6736" w:type="dxa"/>
            <w:gridSpan w:val="11"/>
          </w:tcPr>
          <w:p w14:paraId="549DB093" w14:textId="6BED6A98" w:rsidR="00E77C8D" w:rsidRDefault="00E77C8D" w:rsidP="000F662C">
            <w:pPr>
              <w:spacing w:before="60" w:after="60"/>
              <w:rPr>
                <w:rFonts w:ascii="Arial Narrow" w:hAnsi="Arial Narrow"/>
                <w:iCs/>
                <w:sz w:val="18"/>
                <w:lang w:eastAsia="zh-CN"/>
              </w:rPr>
            </w:pPr>
            <w:r>
              <w:rPr>
                <w:rFonts w:ascii="Arial Narrow" w:hAnsi="Arial Narrow"/>
                <w:iCs/>
                <w:sz w:val="18"/>
                <w:lang w:eastAsia="zh-CN"/>
              </w:rPr>
              <w:t>Work Health and Safety Act 2011 (</w:t>
            </w:r>
            <w:proofErr w:type="spellStart"/>
            <w:r>
              <w:rPr>
                <w:rFonts w:ascii="Arial Narrow" w:hAnsi="Arial Narrow"/>
                <w:iCs/>
                <w:sz w:val="18"/>
                <w:lang w:eastAsia="zh-CN"/>
              </w:rPr>
              <w:t>Cth</w:t>
            </w:r>
            <w:proofErr w:type="spellEnd"/>
            <w:r>
              <w:rPr>
                <w:rFonts w:ascii="Arial Narrow" w:hAnsi="Arial Narrow"/>
                <w:iCs/>
                <w:sz w:val="18"/>
                <w:lang w:eastAsia="zh-CN"/>
              </w:rPr>
              <w:t>)</w:t>
            </w:r>
          </w:p>
          <w:p w14:paraId="0E1F4AB3" w14:textId="017E22EF" w:rsidR="00E77C8D" w:rsidRPr="00E77C8D" w:rsidRDefault="00E77C8D" w:rsidP="000F662C">
            <w:pPr>
              <w:spacing w:before="60" w:after="60"/>
              <w:rPr>
                <w:rFonts w:ascii="Arial Narrow" w:hAnsi="Arial Narrow"/>
                <w:iCs/>
                <w:sz w:val="18"/>
                <w:lang w:eastAsia="zh-CN"/>
              </w:rPr>
            </w:pPr>
            <w:r>
              <w:rPr>
                <w:rFonts w:ascii="Arial Narrow" w:hAnsi="Arial Narrow"/>
                <w:iCs/>
                <w:sz w:val="18"/>
                <w:lang w:eastAsia="zh-CN"/>
              </w:rPr>
              <w:t>Work Health and Safety Regulations 2011 (</w:t>
            </w:r>
            <w:proofErr w:type="spellStart"/>
            <w:r>
              <w:rPr>
                <w:rFonts w:ascii="Arial Narrow" w:hAnsi="Arial Narrow"/>
                <w:iCs/>
                <w:sz w:val="18"/>
                <w:lang w:eastAsia="zh-CN"/>
              </w:rPr>
              <w:t>Cth</w:t>
            </w:r>
            <w:proofErr w:type="spellEnd"/>
            <w:r>
              <w:rPr>
                <w:rFonts w:ascii="Arial Narrow" w:hAnsi="Arial Narrow"/>
                <w:iCs/>
                <w:sz w:val="18"/>
                <w:lang w:eastAsia="zh-CN"/>
              </w:rPr>
              <w:t>)</w:t>
            </w:r>
          </w:p>
          <w:p w14:paraId="08652055" w14:textId="77777777" w:rsidR="008944BF" w:rsidRDefault="008944BF" w:rsidP="008944BF">
            <w:pPr>
              <w:spacing w:before="60" w:after="60"/>
              <w:rPr>
                <w:rFonts w:ascii="Arial Narrow" w:hAnsi="Arial Narrow"/>
                <w:i/>
                <w:iCs/>
                <w:sz w:val="18"/>
                <w:lang w:eastAsia="zh-CN"/>
              </w:rPr>
            </w:pPr>
          </w:p>
          <w:p w14:paraId="4D96FE67" w14:textId="77777777" w:rsidR="008944BF" w:rsidRPr="008944BF" w:rsidRDefault="008944BF" w:rsidP="008944BF">
            <w:pPr>
              <w:spacing w:before="60" w:after="60"/>
              <w:rPr>
                <w:rFonts w:ascii="Arial Narrow" w:hAnsi="Arial Narrow"/>
                <w:i/>
                <w:iCs/>
                <w:sz w:val="18"/>
                <w:lang w:eastAsia="zh-CN"/>
              </w:rPr>
            </w:pPr>
            <w:r w:rsidRPr="008944BF">
              <w:rPr>
                <w:rFonts w:ascii="Arial Narrow" w:hAnsi="Arial Narrow"/>
                <w:i/>
                <w:iCs/>
                <w:sz w:val="18"/>
                <w:lang w:eastAsia="zh-CN"/>
              </w:rPr>
              <w:t xml:space="preserve">We refer to https://www.safeworkaustralia.gov.au/covid-19-information-workplaces/industry-information/trades-and-home-maintenance/physical on current recommendations on lift capacity </w:t>
            </w:r>
            <w:r w:rsidRPr="008944BF">
              <w:rPr>
                <w:rFonts w:ascii="Arial Narrow" w:hAnsi="Arial Narrow"/>
                <w:i/>
                <w:iCs/>
                <w:sz w:val="18"/>
                <w:lang w:eastAsia="zh-CN"/>
              </w:rPr>
              <w:lastRenderedPageBreak/>
              <w:t>restrictions. Even if workers and others only spend a short amount of time in a lift each day, there is still a risk of exposure to COVID-19 that you must eliminate or minimise so far as reasonably practicable.</w:t>
            </w:r>
          </w:p>
          <w:p w14:paraId="10A1BD54" w14:textId="1D0B16C1" w:rsidR="00E77C8D" w:rsidRDefault="008944BF" w:rsidP="008944BF">
            <w:pPr>
              <w:spacing w:before="60" w:after="60"/>
              <w:rPr>
                <w:rFonts w:ascii="Arial Narrow" w:hAnsi="Arial Narrow"/>
                <w:i/>
                <w:iCs/>
                <w:sz w:val="18"/>
                <w:lang w:eastAsia="zh-CN"/>
              </w:rPr>
            </w:pPr>
            <w:r w:rsidRPr="008944BF">
              <w:rPr>
                <w:rFonts w:ascii="Arial Narrow" w:hAnsi="Arial Narrow"/>
                <w:i/>
                <w:iCs/>
                <w:sz w:val="18"/>
                <w:lang w:eastAsia="zh-CN"/>
              </w:rPr>
              <w:t>There is no requirement to provide 4 square metres of space per person in lifts; however, you must still ensure, as far as you reasonably can,</w:t>
            </w:r>
            <w:r>
              <w:t xml:space="preserve"> </w:t>
            </w:r>
            <w:r w:rsidRPr="008944BF">
              <w:rPr>
                <w:rFonts w:ascii="Arial Narrow" w:hAnsi="Arial Narrow"/>
                <w:i/>
                <w:iCs/>
                <w:sz w:val="18"/>
                <w:lang w:eastAsia="zh-CN"/>
              </w:rPr>
              <w:t>that people maintain physical distancing in lifts and lift waiting areas.</w:t>
            </w:r>
          </w:p>
          <w:p w14:paraId="53D02B21" w14:textId="77777777" w:rsidR="00E77C8D" w:rsidRDefault="00E77C8D" w:rsidP="00E77C8D">
            <w:pPr>
              <w:spacing w:before="60" w:after="60"/>
              <w:rPr>
                <w:rFonts w:ascii="Arial Narrow" w:hAnsi="Arial Narrow"/>
                <w:i/>
                <w:iCs/>
                <w:sz w:val="18"/>
                <w:lang w:eastAsia="zh-CN"/>
              </w:rPr>
            </w:pPr>
          </w:p>
          <w:p w14:paraId="29505970" w14:textId="77777777" w:rsidR="00E77C8D" w:rsidRDefault="00E77C8D" w:rsidP="00E77C8D">
            <w:pPr>
              <w:spacing w:before="60" w:after="60"/>
              <w:rPr>
                <w:rFonts w:ascii="Arial Narrow" w:hAnsi="Arial Narrow"/>
                <w:i/>
                <w:iCs/>
                <w:sz w:val="18"/>
                <w:lang w:eastAsia="zh-CN"/>
              </w:rPr>
            </w:pPr>
          </w:p>
          <w:p w14:paraId="0730556A" w14:textId="77777777" w:rsidR="00E77C8D" w:rsidRDefault="00E77C8D" w:rsidP="00E77C8D">
            <w:pPr>
              <w:spacing w:before="60" w:after="60"/>
              <w:rPr>
                <w:rFonts w:ascii="Arial Narrow" w:hAnsi="Arial Narrow"/>
                <w:i/>
                <w:iCs/>
                <w:sz w:val="18"/>
                <w:lang w:eastAsia="zh-CN"/>
              </w:rPr>
            </w:pPr>
          </w:p>
          <w:p w14:paraId="497D8983" w14:textId="77777777" w:rsidR="00E77C8D" w:rsidRDefault="00E77C8D" w:rsidP="00E77C8D">
            <w:pPr>
              <w:spacing w:before="60" w:after="60"/>
              <w:rPr>
                <w:rFonts w:ascii="Arial Narrow" w:hAnsi="Arial Narrow"/>
                <w:i/>
                <w:iCs/>
                <w:sz w:val="18"/>
                <w:lang w:eastAsia="zh-CN"/>
              </w:rPr>
            </w:pPr>
          </w:p>
          <w:p w14:paraId="2A379A0F" w14:textId="77777777" w:rsidR="00E77C8D" w:rsidRDefault="00E77C8D" w:rsidP="00E77C8D">
            <w:pPr>
              <w:spacing w:before="60" w:after="60"/>
              <w:rPr>
                <w:rFonts w:ascii="Arial Narrow" w:hAnsi="Arial Narrow"/>
                <w:i/>
                <w:iCs/>
                <w:sz w:val="18"/>
                <w:lang w:eastAsia="zh-CN"/>
              </w:rPr>
            </w:pPr>
          </w:p>
          <w:p w14:paraId="5D131FC2" w14:textId="77777777" w:rsidR="00E77C8D" w:rsidRDefault="00E77C8D" w:rsidP="00E77C8D">
            <w:pPr>
              <w:spacing w:before="60" w:after="60"/>
              <w:rPr>
                <w:rFonts w:ascii="Arial Narrow" w:hAnsi="Arial Narrow"/>
                <w:i/>
                <w:iCs/>
                <w:sz w:val="18"/>
                <w:lang w:eastAsia="zh-CN"/>
              </w:rPr>
            </w:pPr>
          </w:p>
          <w:p w14:paraId="3DD5A2D7" w14:textId="77777777" w:rsidR="00E77C8D" w:rsidRDefault="00E77C8D" w:rsidP="00E77C8D">
            <w:pPr>
              <w:spacing w:before="60" w:after="60"/>
              <w:rPr>
                <w:rFonts w:ascii="Arial Narrow" w:hAnsi="Arial Narrow"/>
                <w:i/>
                <w:iCs/>
                <w:sz w:val="18"/>
                <w:lang w:eastAsia="zh-CN"/>
              </w:rPr>
            </w:pPr>
          </w:p>
          <w:p w14:paraId="35935D08" w14:textId="77777777" w:rsidR="00E77C8D" w:rsidRDefault="00E77C8D" w:rsidP="00E77C8D">
            <w:pPr>
              <w:spacing w:before="60" w:after="60"/>
              <w:rPr>
                <w:rFonts w:ascii="Arial Narrow" w:hAnsi="Arial Narrow"/>
                <w:i/>
                <w:iCs/>
                <w:sz w:val="18"/>
                <w:lang w:eastAsia="zh-CN"/>
              </w:rPr>
            </w:pPr>
          </w:p>
          <w:p w14:paraId="21D102BE" w14:textId="77777777" w:rsidR="00E77C8D" w:rsidRDefault="00E77C8D" w:rsidP="00E77C8D">
            <w:pPr>
              <w:spacing w:before="60" w:after="60"/>
              <w:rPr>
                <w:rFonts w:ascii="Arial Narrow" w:hAnsi="Arial Narrow"/>
                <w:i/>
                <w:iCs/>
                <w:sz w:val="18"/>
                <w:lang w:eastAsia="zh-CN"/>
              </w:rPr>
            </w:pPr>
          </w:p>
          <w:p w14:paraId="19E92FC8" w14:textId="77777777" w:rsidR="00E77C8D" w:rsidRDefault="00E77C8D" w:rsidP="00E77C8D">
            <w:pPr>
              <w:spacing w:before="60" w:after="60"/>
              <w:rPr>
                <w:rFonts w:ascii="Arial Narrow" w:hAnsi="Arial Narrow"/>
                <w:i/>
                <w:iCs/>
                <w:sz w:val="18"/>
                <w:lang w:eastAsia="zh-CN"/>
              </w:rPr>
            </w:pPr>
          </w:p>
          <w:p w14:paraId="32B624F0" w14:textId="42ED0518" w:rsidR="00E77C8D" w:rsidRPr="00386C8B" w:rsidRDefault="00E77C8D" w:rsidP="00E77C8D">
            <w:pPr>
              <w:spacing w:before="60" w:after="60"/>
              <w:rPr>
                <w:rFonts w:ascii="Arial Narrow" w:hAnsi="Arial Narrow"/>
                <w:i/>
                <w:iCs/>
                <w:sz w:val="18"/>
                <w:szCs w:val="24"/>
                <w:lang w:eastAsia="zh-CN"/>
              </w:rPr>
            </w:pPr>
          </w:p>
        </w:tc>
      </w:tr>
      <w:tr w:rsidR="00B06554" w14:paraId="36237C1D" w14:textId="77777777" w:rsidTr="00B06554">
        <w:tc>
          <w:tcPr>
            <w:tcW w:w="2897" w:type="dxa"/>
            <w:shd w:val="clear" w:color="auto" w:fill="7A9FB1" w:themeFill="text1" w:themeFillTint="80"/>
          </w:tcPr>
          <w:p w14:paraId="4A0D5D84" w14:textId="15C3B9E6" w:rsidR="00E126FA" w:rsidRDefault="00E126FA" w:rsidP="000F662C">
            <w:pPr>
              <w:spacing w:before="60" w:after="60"/>
              <w:rPr>
                <w:rFonts w:ascii="Arial Narrow" w:hAnsi="Arial Narrow"/>
                <w:b/>
                <w:color w:val="22323A" w:themeColor="text1"/>
                <w:sz w:val="20"/>
                <w:szCs w:val="24"/>
                <w:lang w:eastAsia="zh-CN"/>
              </w:rPr>
            </w:pPr>
            <w:r>
              <w:rPr>
                <w:rFonts w:ascii="Arial Narrow" w:hAnsi="Arial Narrow"/>
                <w:b/>
                <w:color w:val="22323A" w:themeColor="text1"/>
                <w:sz w:val="20"/>
                <w:szCs w:val="24"/>
                <w:lang w:eastAsia="zh-CN"/>
              </w:rPr>
              <w:lastRenderedPageBreak/>
              <w:t>Type of RA</w:t>
            </w:r>
          </w:p>
        </w:tc>
        <w:tc>
          <w:tcPr>
            <w:tcW w:w="6736" w:type="dxa"/>
            <w:gridSpan w:val="11"/>
          </w:tcPr>
          <w:p w14:paraId="4A1F4C93" w14:textId="46DF01C0" w:rsidR="00E126FA" w:rsidRDefault="001E7003" w:rsidP="000F662C">
            <w:pPr>
              <w:spacing w:before="60" w:after="60"/>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r w:rsidR="00E126FA">
              <w:rPr>
                <w:rFonts w:ascii="Arial Narrow" w:hAnsi="Arial Narrow"/>
                <w:sz w:val="18"/>
              </w:rPr>
              <w:t xml:space="preserve"> </w:t>
            </w:r>
            <w:r w:rsidR="00E126FA" w:rsidRPr="00E126FA">
              <w:rPr>
                <w:rFonts w:ascii="Arial Narrow" w:hAnsi="Arial Narrow"/>
                <w:b/>
                <w:sz w:val="18"/>
              </w:rPr>
              <w:t>Static RA (long term</w:t>
            </w:r>
            <w:r w:rsidR="005C2764">
              <w:rPr>
                <w:rFonts w:ascii="Arial Narrow" w:hAnsi="Arial Narrow"/>
                <w:b/>
                <w:sz w:val="18"/>
              </w:rPr>
              <w:t xml:space="preserve"> and</w:t>
            </w:r>
            <w:r w:rsidR="00E126FA" w:rsidRPr="00E126FA">
              <w:rPr>
                <w:rFonts w:ascii="Arial Narrow" w:hAnsi="Arial Narrow"/>
                <w:b/>
                <w:sz w:val="18"/>
              </w:rPr>
              <w:t xml:space="preserve"> &gt; 6 </w:t>
            </w:r>
            <w:proofErr w:type="gramStart"/>
            <w:r w:rsidR="00E126FA" w:rsidRPr="00E126FA">
              <w:rPr>
                <w:rFonts w:ascii="Arial Narrow" w:hAnsi="Arial Narrow"/>
                <w:b/>
                <w:sz w:val="18"/>
              </w:rPr>
              <w:t>months)</w:t>
            </w:r>
            <w:r w:rsidR="00E126FA">
              <w:rPr>
                <w:rFonts w:ascii="Arial Narrow" w:hAnsi="Arial Narrow"/>
                <w:sz w:val="18"/>
              </w:rPr>
              <w:t xml:space="preserve">  -</w:t>
            </w:r>
            <w:proofErr w:type="gramEnd"/>
            <w:r w:rsidR="00E126FA">
              <w:rPr>
                <w:rFonts w:ascii="Arial Narrow" w:hAnsi="Arial Narrow"/>
                <w:sz w:val="18"/>
              </w:rPr>
              <w:t xml:space="preserve"> Send a copy</w:t>
            </w:r>
            <w:r w:rsidR="00386C8B">
              <w:rPr>
                <w:rFonts w:ascii="Arial Narrow" w:hAnsi="Arial Narrow"/>
                <w:sz w:val="18"/>
              </w:rPr>
              <w:t xml:space="preserve"> (electronic)</w:t>
            </w:r>
            <w:r w:rsidR="00E126FA">
              <w:rPr>
                <w:rFonts w:ascii="Arial Narrow" w:hAnsi="Arial Narrow"/>
                <w:sz w:val="18"/>
              </w:rPr>
              <w:t xml:space="preserve"> to WHS Officer/Manager and keep original locally near the activity/location, accessible to all people affected</w:t>
            </w:r>
            <w:r w:rsidR="00386C8B">
              <w:rPr>
                <w:rFonts w:ascii="Arial Narrow" w:hAnsi="Arial Narrow"/>
                <w:sz w:val="18"/>
              </w:rPr>
              <w:t>.</w:t>
            </w:r>
          </w:p>
          <w:p w14:paraId="7DC97F3E" w14:textId="14BB7CDA" w:rsidR="00E126FA" w:rsidRPr="00BC52DE" w:rsidRDefault="00E126FA" w:rsidP="000F662C">
            <w:pPr>
              <w:spacing w:before="60" w:after="60"/>
              <w:rPr>
                <w:rFonts w:ascii="Arial Narrow" w:hAnsi="Arial Narrow"/>
                <w:sz w:val="20"/>
                <w:szCs w:val="24"/>
                <w:lang w:eastAsia="zh-CN"/>
              </w:rPr>
            </w:pPr>
            <w:r w:rsidRPr="005D6A74">
              <w:rPr>
                <w:rFonts w:ascii="Arial Narrow" w:hAnsi="Arial Narrow"/>
                <w:sz w:val="18"/>
              </w:rPr>
              <w:fldChar w:fldCharType="begin">
                <w:ffData>
                  <w:name w:val="Check2"/>
                  <w:enabled/>
                  <w:calcOnExit w:val="0"/>
                  <w:checkBox>
                    <w:sizeAuto/>
                    <w:default w:val="0"/>
                  </w:checkBox>
                </w:ffData>
              </w:fldChar>
            </w:r>
            <w:r w:rsidRPr="005D6A74">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D6A74">
              <w:rPr>
                <w:rFonts w:ascii="Arial Narrow" w:hAnsi="Arial Narrow"/>
                <w:sz w:val="18"/>
              </w:rPr>
              <w:fldChar w:fldCharType="end"/>
            </w:r>
            <w:r>
              <w:rPr>
                <w:rFonts w:ascii="Arial Narrow" w:hAnsi="Arial Narrow"/>
                <w:sz w:val="18"/>
              </w:rPr>
              <w:t xml:space="preserve"> </w:t>
            </w:r>
            <w:r w:rsidRPr="00E126FA">
              <w:rPr>
                <w:rFonts w:ascii="Arial Narrow" w:hAnsi="Arial Narrow"/>
                <w:b/>
                <w:sz w:val="18"/>
              </w:rPr>
              <w:t xml:space="preserve">Dynamic RA (short term </w:t>
            </w:r>
            <w:r w:rsidR="005C2764">
              <w:rPr>
                <w:rFonts w:ascii="Arial Narrow" w:hAnsi="Arial Narrow"/>
                <w:b/>
                <w:sz w:val="18"/>
              </w:rPr>
              <w:t xml:space="preserve">and </w:t>
            </w:r>
            <w:r w:rsidRPr="00E126FA">
              <w:rPr>
                <w:rFonts w:ascii="Arial Narrow" w:hAnsi="Arial Narrow"/>
                <w:b/>
                <w:sz w:val="18"/>
              </w:rPr>
              <w:t>&lt; 6 months or once off)</w:t>
            </w:r>
            <w:r>
              <w:rPr>
                <w:rFonts w:ascii="Arial Narrow" w:hAnsi="Arial Narrow"/>
                <w:sz w:val="18"/>
              </w:rPr>
              <w:t xml:space="preserve"> – Keep the original locally</w:t>
            </w:r>
            <w:r w:rsidR="00386C8B">
              <w:rPr>
                <w:rFonts w:ascii="Arial Narrow" w:hAnsi="Arial Narrow"/>
                <w:sz w:val="18"/>
              </w:rPr>
              <w:t xml:space="preserve"> (electronically or physically)</w:t>
            </w:r>
            <w:r>
              <w:rPr>
                <w:rFonts w:ascii="Arial Narrow" w:hAnsi="Arial Narrow"/>
                <w:sz w:val="18"/>
              </w:rPr>
              <w:t xml:space="preserve"> near the activity/location, accessible to all people affected</w:t>
            </w:r>
            <w:r w:rsidR="00386C8B">
              <w:rPr>
                <w:rFonts w:ascii="Arial Narrow" w:hAnsi="Arial Narrow"/>
                <w:sz w:val="18"/>
              </w:rPr>
              <w:t>.</w:t>
            </w:r>
          </w:p>
        </w:tc>
      </w:tr>
    </w:tbl>
    <w:p w14:paraId="1F566A0B" w14:textId="77777777" w:rsidR="00396268" w:rsidRPr="0086285D" w:rsidRDefault="00396268" w:rsidP="002C118A">
      <w:pPr>
        <w:spacing w:after="0"/>
        <w:rPr>
          <w:rFonts w:ascii="Arial Narrow" w:hAnsi="Arial Narrow"/>
          <w:b/>
          <w:sz w:val="10"/>
          <w:szCs w:val="10"/>
          <w:lang w:eastAsia="zh-CN"/>
        </w:rPr>
      </w:pPr>
    </w:p>
    <w:p w14:paraId="3ADEF1FB" w14:textId="3B329A4E" w:rsidR="00396268" w:rsidRPr="008713EE" w:rsidRDefault="00396268" w:rsidP="002C118A">
      <w:pPr>
        <w:spacing w:after="0"/>
        <w:rPr>
          <w:rFonts w:ascii="Arial Narrow" w:hAnsi="Arial Narrow"/>
          <w:b/>
          <w:sz w:val="18"/>
          <w:lang w:eastAsia="zh-CN"/>
        </w:rPr>
      </w:pPr>
      <w:r w:rsidRPr="008713EE">
        <w:rPr>
          <w:rFonts w:ascii="Arial Narrow" w:hAnsi="Arial Narrow"/>
          <w:b/>
          <w:sz w:val="18"/>
          <w:lang w:eastAsia="zh-CN"/>
        </w:rPr>
        <w:t>Risk Assessment Instruction</w:t>
      </w:r>
    </w:p>
    <w:p w14:paraId="49D5D730" w14:textId="134788ED" w:rsidR="00AE6912" w:rsidRDefault="00396268" w:rsidP="008944BF">
      <w:pPr>
        <w:pStyle w:val="ListParagraph"/>
        <w:numPr>
          <w:ilvl w:val="0"/>
          <w:numId w:val="10"/>
        </w:numPr>
        <w:spacing w:after="0"/>
        <w:rPr>
          <w:rFonts w:ascii="Arial Narrow" w:hAnsi="Arial Narrow"/>
          <w:sz w:val="18"/>
          <w:lang w:eastAsia="zh-CN"/>
        </w:rPr>
      </w:pPr>
      <w:r w:rsidRPr="008713EE">
        <w:rPr>
          <w:rFonts w:ascii="Arial Narrow" w:hAnsi="Arial Narrow"/>
          <w:sz w:val="18"/>
          <w:lang w:eastAsia="zh-CN"/>
        </w:rPr>
        <w:t>Select hazard</w:t>
      </w:r>
      <w:r w:rsidR="00E561C9" w:rsidRPr="008713EE">
        <w:rPr>
          <w:rFonts w:ascii="Arial Narrow" w:hAnsi="Arial Narrow"/>
          <w:sz w:val="18"/>
          <w:lang w:eastAsia="zh-CN"/>
        </w:rPr>
        <w:t>s</w:t>
      </w:r>
      <w:r w:rsidRPr="008713EE">
        <w:rPr>
          <w:rFonts w:ascii="Arial Narrow" w:hAnsi="Arial Narrow"/>
          <w:sz w:val="18"/>
          <w:lang w:eastAsia="zh-CN"/>
        </w:rPr>
        <w:t xml:space="preserve"> from </w:t>
      </w:r>
      <w:r w:rsidRPr="008713EE">
        <w:rPr>
          <w:rFonts w:ascii="Arial Narrow" w:hAnsi="Arial Narrow"/>
          <w:b/>
          <w:sz w:val="18"/>
          <w:u w:val="single"/>
          <w:lang w:eastAsia="zh-CN"/>
        </w:rPr>
        <w:t>Table 1</w:t>
      </w:r>
      <w:r w:rsidR="009A5FC9" w:rsidRPr="008713EE">
        <w:rPr>
          <w:rFonts w:ascii="Arial Narrow" w:hAnsi="Arial Narrow"/>
          <w:sz w:val="18"/>
          <w:lang w:eastAsia="zh-CN"/>
        </w:rPr>
        <w:t xml:space="preserve"> below and transfer them into the ‘Hazards’ column</w:t>
      </w:r>
      <w:r w:rsidRPr="008713EE">
        <w:rPr>
          <w:rFonts w:ascii="Arial Narrow" w:hAnsi="Arial Narrow"/>
          <w:sz w:val="18"/>
          <w:lang w:eastAsia="zh-CN"/>
        </w:rPr>
        <w:t xml:space="preserve"> of the RA Form.</w:t>
      </w:r>
    </w:p>
    <w:p w14:paraId="3A5CA32C" w14:textId="615358A1" w:rsidR="00E77C8D" w:rsidRPr="008713EE" w:rsidRDefault="00E77C8D" w:rsidP="008944BF">
      <w:pPr>
        <w:pStyle w:val="ListParagraph"/>
        <w:numPr>
          <w:ilvl w:val="0"/>
          <w:numId w:val="10"/>
        </w:numPr>
        <w:spacing w:after="0"/>
        <w:rPr>
          <w:rFonts w:ascii="Arial Narrow" w:hAnsi="Arial Narrow"/>
          <w:sz w:val="18"/>
          <w:lang w:eastAsia="zh-CN"/>
        </w:rPr>
      </w:pPr>
      <w:r>
        <w:rPr>
          <w:rFonts w:ascii="Arial Narrow" w:hAnsi="Arial Narrow"/>
          <w:sz w:val="18"/>
          <w:lang w:eastAsia="zh-CN"/>
        </w:rPr>
        <w:t>Enter where and when this hazard exists. This may include specification of during which step, this hazard exists.</w:t>
      </w:r>
    </w:p>
    <w:p w14:paraId="67FFB279" w14:textId="6414E947" w:rsidR="00396268" w:rsidRPr="008713EE" w:rsidRDefault="00A76936" w:rsidP="008944BF">
      <w:pPr>
        <w:pStyle w:val="ListParagraph"/>
        <w:numPr>
          <w:ilvl w:val="0"/>
          <w:numId w:val="10"/>
        </w:numPr>
        <w:spacing w:after="0"/>
        <w:rPr>
          <w:rFonts w:ascii="Arial Narrow" w:hAnsi="Arial Narrow"/>
          <w:sz w:val="18"/>
          <w:lang w:eastAsia="zh-CN"/>
        </w:rPr>
      </w:pPr>
      <w:r w:rsidRPr="008713EE">
        <w:rPr>
          <w:rFonts w:ascii="Arial Narrow" w:hAnsi="Arial Narrow"/>
          <w:sz w:val="18"/>
          <w:lang w:eastAsia="zh-CN"/>
        </w:rPr>
        <w:t>Estimate</w:t>
      </w:r>
      <w:r w:rsidR="00E561C9" w:rsidRPr="008713EE">
        <w:rPr>
          <w:rFonts w:ascii="Arial Narrow" w:hAnsi="Arial Narrow"/>
          <w:sz w:val="18"/>
          <w:lang w:eastAsia="zh-CN"/>
        </w:rPr>
        <w:t xml:space="preserve"> inherent risk of the hazard (without any controls in place) by using Likelihood against Consequences (defined in </w:t>
      </w:r>
      <w:r w:rsidR="00E561C9" w:rsidRPr="008713EE">
        <w:rPr>
          <w:rFonts w:ascii="Arial Narrow" w:hAnsi="Arial Narrow"/>
          <w:b/>
          <w:sz w:val="18"/>
          <w:u w:val="single"/>
          <w:lang w:eastAsia="zh-CN"/>
        </w:rPr>
        <w:t>Table 2</w:t>
      </w:r>
      <w:r w:rsidR="00E561C9" w:rsidRPr="008713EE">
        <w:rPr>
          <w:rFonts w:ascii="Arial Narrow" w:hAnsi="Arial Narrow"/>
          <w:sz w:val="18"/>
          <w:lang w:eastAsia="zh-CN"/>
        </w:rPr>
        <w:t>) and the ANU WHS Risk Matrix (</w:t>
      </w:r>
      <w:r w:rsidR="00E561C9" w:rsidRPr="008713EE">
        <w:rPr>
          <w:rFonts w:ascii="Arial Narrow" w:hAnsi="Arial Narrow"/>
          <w:b/>
          <w:sz w:val="18"/>
          <w:u w:val="single"/>
          <w:lang w:eastAsia="zh-CN"/>
        </w:rPr>
        <w:t>Table 3</w:t>
      </w:r>
      <w:r w:rsidR="00E561C9" w:rsidRPr="008713EE">
        <w:rPr>
          <w:rFonts w:ascii="Arial Narrow" w:hAnsi="Arial Narrow"/>
          <w:sz w:val="18"/>
          <w:lang w:eastAsia="zh-CN"/>
        </w:rPr>
        <w:t>).</w:t>
      </w:r>
      <w:r w:rsidRPr="008713EE">
        <w:rPr>
          <w:rFonts w:ascii="Arial Narrow" w:hAnsi="Arial Narrow"/>
          <w:sz w:val="18"/>
          <w:lang w:eastAsia="zh-CN"/>
        </w:rPr>
        <w:t xml:space="preserve"> List them in </w:t>
      </w:r>
      <w:r w:rsidR="009A5FC9" w:rsidRPr="008713EE">
        <w:rPr>
          <w:rFonts w:ascii="Arial Narrow" w:hAnsi="Arial Narrow"/>
          <w:sz w:val="18"/>
          <w:lang w:eastAsia="zh-CN"/>
        </w:rPr>
        <w:t>‘Inherent Risk’ column</w:t>
      </w:r>
      <w:r w:rsidRPr="008713EE">
        <w:rPr>
          <w:rFonts w:ascii="Arial Narrow" w:hAnsi="Arial Narrow"/>
          <w:sz w:val="18"/>
          <w:lang w:eastAsia="zh-CN"/>
        </w:rPr>
        <w:t xml:space="preserve"> of the RA Form.</w:t>
      </w:r>
    </w:p>
    <w:p w14:paraId="364E0927" w14:textId="471EC4DD" w:rsidR="00E561C9" w:rsidRPr="008713EE" w:rsidRDefault="00A76936" w:rsidP="008944BF">
      <w:pPr>
        <w:pStyle w:val="ListParagraph"/>
        <w:numPr>
          <w:ilvl w:val="0"/>
          <w:numId w:val="10"/>
        </w:numPr>
        <w:spacing w:after="0"/>
        <w:rPr>
          <w:rFonts w:ascii="Arial Narrow" w:hAnsi="Arial Narrow"/>
          <w:sz w:val="18"/>
          <w:lang w:eastAsia="zh-CN"/>
        </w:rPr>
      </w:pPr>
      <w:r w:rsidRPr="008713EE">
        <w:rPr>
          <w:rFonts w:ascii="Arial Narrow" w:hAnsi="Arial Narrow"/>
          <w:sz w:val="18"/>
          <w:lang w:eastAsia="zh-CN"/>
        </w:rPr>
        <w:t xml:space="preserve">Develop control measures in accordance with </w:t>
      </w:r>
      <w:r w:rsidR="0068121A" w:rsidRPr="008713EE">
        <w:rPr>
          <w:rFonts w:ascii="Arial Narrow" w:hAnsi="Arial Narrow"/>
          <w:sz w:val="18"/>
          <w:lang w:eastAsia="zh-CN"/>
        </w:rPr>
        <w:t xml:space="preserve">the </w:t>
      </w:r>
      <w:r w:rsidRPr="008713EE">
        <w:rPr>
          <w:rFonts w:ascii="Arial Narrow" w:hAnsi="Arial Narrow"/>
          <w:sz w:val="18"/>
          <w:lang w:eastAsia="zh-CN"/>
        </w:rPr>
        <w:t>Hierarchy of Control Principle (</w:t>
      </w:r>
      <w:r w:rsidRPr="008713EE">
        <w:rPr>
          <w:rFonts w:ascii="Arial Narrow" w:hAnsi="Arial Narrow"/>
          <w:b/>
          <w:sz w:val="18"/>
          <w:u w:val="single"/>
          <w:lang w:eastAsia="zh-CN"/>
        </w:rPr>
        <w:t>Table 4</w:t>
      </w:r>
      <w:r w:rsidRPr="008713EE">
        <w:rPr>
          <w:rFonts w:ascii="Arial Narrow" w:hAnsi="Arial Narrow"/>
          <w:sz w:val="18"/>
          <w:lang w:eastAsia="zh-CN"/>
        </w:rPr>
        <w:t xml:space="preserve">) and list them in </w:t>
      </w:r>
      <w:r w:rsidR="009A5FC9" w:rsidRPr="008713EE">
        <w:rPr>
          <w:rFonts w:ascii="Arial Narrow" w:hAnsi="Arial Narrow"/>
          <w:sz w:val="18"/>
          <w:lang w:eastAsia="zh-CN"/>
        </w:rPr>
        <w:t>‘Control’ column</w:t>
      </w:r>
      <w:r w:rsidRPr="008713EE">
        <w:rPr>
          <w:rFonts w:ascii="Arial Narrow" w:hAnsi="Arial Narrow"/>
          <w:sz w:val="18"/>
          <w:lang w:eastAsia="zh-CN"/>
        </w:rPr>
        <w:t xml:space="preserve"> of the RA Form.</w:t>
      </w:r>
    </w:p>
    <w:p w14:paraId="00C6F4D8" w14:textId="2A943BF5" w:rsidR="00A76936" w:rsidRPr="008713EE" w:rsidRDefault="00A76936" w:rsidP="008944BF">
      <w:pPr>
        <w:pStyle w:val="ListParagraph"/>
        <w:numPr>
          <w:ilvl w:val="0"/>
          <w:numId w:val="10"/>
        </w:numPr>
        <w:spacing w:after="0"/>
        <w:rPr>
          <w:rFonts w:ascii="Arial Narrow" w:hAnsi="Arial Narrow"/>
          <w:sz w:val="18"/>
          <w:lang w:eastAsia="zh-CN"/>
        </w:rPr>
      </w:pPr>
      <w:r w:rsidRPr="008713EE">
        <w:rPr>
          <w:rFonts w:ascii="Arial Narrow" w:hAnsi="Arial Narrow"/>
          <w:sz w:val="18"/>
          <w:lang w:eastAsia="zh-CN"/>
        </w:rPr>
        <w:t>Estimate the residual risk of the hazard after implementing all controls. Remember tha</w:t>
      </w:r>
      <w:r w:rsidR="0068121A" w:rsidRPr="008713EE">
        <w:rPr>
          <w:rFonts w:ascii="Arial Narrow" w:hAnsi="Arial Narrow"/>
          <w:sz w:val="18"/>
          <w:lang w:eastAsia="zh-CN"/>
        </w:rPr>
        <w:t>t</w:t>
      </w:r>
      <w:r w:rsidRPr="008713EE">
        <w:rPr>
          <w:rFonts w:ascii="Arial Narrow" w:hAnsi="Arial Narrow"/>
          <w:sz w:val="18"/>
          <w:lang w:eastAsia="zh-CN"/>
        </w:rPr>
        <w:t xml:space="preserve"> administrative control can only reduce the likelihood of an event occurring, not the consequences.</w:t>
      </w:r>
    </w:p>
    <w:p w14:paraId="40A40125" w14:textId="2782BA5D" w:rsidR="00A76936" w:rsidRPr="008713EE" w:rsidRDefault="00A76936" w:rsidP="008944BF">
      <w:pPr>
        <w:pStyle w:val="ListParagraph"/>
        <w:numPr>
          <w:ilvl w:val="0"/>
          <w:numId w:val="10"/>
        </w:numPr>
        <w:spacing w:after="0"/>
        <w:rPr>
          <w:rFonts w:ascii="Arial Narrow" w:hAnsi="Arial Narrow"/>
          <w:sz w:val="18"/>
          <w:lang w:eastAsia="zh-CN"/>
        </w:rPr>
      </w:pPr>
      <w:r w:rsidRPr="008713EE">
        <w:rPr>
          <w:rFonts w:ascii="Arial Narrow" w:hAnsi="Arial Narrow"/>
          <w:sz w:val="18"/>
          <w:lang w:eastAsia="zh-CN"/>
        </w:rPr>
        <w:t>Identify any controls that are not in place as corrective actions and implement them before undertaking the activity.</w:t>
      </w:r>
    </w:p>
    <w:p w14:paraId="5D3452EF" w14:textId="2CD4F26D" w:rsidR="008B1ED3" w:rsidRPr="008713EE" w:rsidRDefault="008B1ED3" w:rsidP="008944BF">
      <w:pPr>
        <w:pStyle w:val="ListParagraph"/>
        <w:numPr>
          <w:ilvl w:val="0"/>
          <w:numId w:val="10"/>
        </w:numPr>
        <w:spacing w:after="0"/>
        <w:rPr>
          <w:rFonts w:ascii="Arial Narrow" w:hAnsi="Arial Narrow"/>
          <w:sz w:val="18"/>
          <w:lang w:eastAsia="zh-CN"/>
        </w:rPr>
      </w:pPr>
      <w:r w:rsidRPr="008713EE">
        <w:rPr>
          <w:rFonts w:ascii="Arial Narrow" w:hAnsi="Arial Narrow"/>
          <w:sz w:val="18"/>
          <w:lang w:eastAsia="zh-CN"/>
        </w:rPr>
        <w:t>Obtain approval from relevant people as identified.</w:t>
      </w:r>
    </w:p>
    <w:p w14:paraId="0065128C" w14:textId="46E0FE60" w:rsidR="008B1ED3" w:rsidRPr="008713EE" w:rsidRDefault="008B1ED3" w:rsidP="008944BF">
      <w:pPr>
        <w:pStyle w:val="ListParagraph"/>
        <w:numPr>
          <w:ilvl w:val="0"/>
          <w:numId w:val="10"/>
        </w:numPr>
        <w:spacing w:after="0"/>
        <w:rPr>
          <w:rFonts w:ascii="Arial Narrow" w:hAnsi="Arial Narrow"/>
          <w:sz w:val="18"/>
          <w:lang w:eastAsia="zh-CN"/>
        </w:rPr>
      </w:pPr>
      <w:r w:rsidRPr="008713EE">
        <w:rPr>
          <w:rFonts w:ascii="Arial Narrow" w:hAnsi="Arial Narrow"/>
          <w:sz w:val="18"/>
          <w:lang w:eastAsia="zh-CN"/>
        </w:rPr>
        <w:t>Identify if this is a static risk assessment (&gt; 6 months) or dynamic risk assessment (&lt; 6 months).</w:t>
      </w:r>
    </w:p>
    <w:p w14:paraId="05C85170" w14:textId="1A9B4DE2" w:rsidR="008B1ED3" w:rsidRPr="008713EE" w:rsidRDefault="008B1ED3" w:rsidP="008944BF">
      <w:pPr>
        <w:pStyle w:val="ListParagraph"/>
        <w:numPr>
          <w:ilvl w:val="0"/>
          <w:numId w:val="10"/>
        </w:numPr>
        <w:spacing w:after="0"/>
        <w:rPr>
          <w:rFonts w:ascii="Arial Narrow" w:hAnsi="Arial Narrow"/>
          <w:sz w:val="18"/>
          <w:lang w:eastAsia="zh-CN"/>
        </w:rPr>
      </w:pPr>
      <w:r w:rsidRPr="008713EE">
        <w:rPr>
          <w:rFonts w:ascii="Arial Narrow" w:hAnsi="Arial Narrow"/>
          <w:sz w:val="18"/>
          <w:lang w:eastAsia="zh-CN"/>
        </w:rPr>
        <w:t>Send a copy of the static risk assessments to WHS Officers/Managers/Equivalent</w:t>
      </w:r>
      <w:r w:rsidR="009140FC" w:rsidRPr="008713EE">
        <w:rPr>
          <w:rFonts w:ascii="Arial Narrow" w:hAnsi="Arial Narrow"/>
          <w:sz w:val="18"/>
          <w:lang w:eastAsia="zh-CN"/>
        </w:rPr>
        <w:t xml:space="preserve"> </w:t>
      </w:r>
      <w:r w:rsidRPr="008713EE">
        <w:rPr>
          <w:rFonts w:ascii="Arial Narrow" w:hAnsi="Arial Narrow"/>
          <w:sz w:val="18"/>
          <w:lang w:eastAsia="zh-CN"/>
        </w:rPr>
        <w:t>– Keep on file for 7 years.</w:t>
      </w:r>
    </w:p>
    <w:p w14:paraId="408B8B1B" w14:textId="48669E3C" w:rsidR="008B1ED3" w:rsidRPr="008713EE" w:rsidRDefault="008B1ED3" w:rsidP="008944BF">
      <w:pPr>
        <w:pStyle w:val="ListParagraph"/>
        <w:numPr>
          <w:ilvl w:val="0"/>
          <w:numId w:val="10"/>
        </w:numPr>
        <w:spacing w:after="0"/>
        <w:rPr>
          <w:rFonts w:ascii="Arial Narrow" w:hAnsi="Arial Narrow"/>
          <w:sz w:val="18"/>
          <w:lang w:eastAsia="zh-CN"/>
        </w:rPr>
      </w:pPr>
      <w:r w:rsidRPr="008713EE">
        <w:rPr>
          <w:rFonts w:ascii="Arial Narrow" w:hAnsi="Arial Narrow"/>
          <w:sz w:val="18"/>
          <w:lang w:eastAsia="zh-CN"/>
        </w:rPr>
        <w:t xml:space="preserve">Keep </w:t>
      </w:r>
      <w:r w:rsidR="009140FC" w:rsidRPr="008713EE">
        <w:rPr>
          <w:rFonts w:ascii="Arial Narrow" w:hAnsi="Arial Narrow"/>
          <w:sz w:val="18"/>
          <w:lang w:eastAsia="zh-CN"/>
        </w:rPr>
        <w:t>originals of risk assessments in close vicinity of the activities. Dynamic risk assessments can be destroyed 1 year after the activity ceases.</w:t>
      </w:r>
      <w:r w:rsidRPr="008713EE">
        <w:rPr>
          <w:rFonts w:ascii="Arial Narrow" w:hAnsi="Arial Narrow"/>
          <w:sz w:val="18"/>
          <w:lang w:eastAsia="zh-CN"/>
        </w:rPr>
        <w:t xml:space="preserve">  </w:t>
      </w:r>
    </w:p>
    <w:p w14:paraId="1A130754" w14:textId="4C8D3E2A" w:rsidR="00C7340F" w:rsidRPr="00386C8B" w:rsidRDefault="00465A15" w:rsidP="008944BF">
      <w:pPr>
        <w:pStyle w:val="ListParagraph"/>
        <w:numPr>
          <w:ilvl w:val="0"/>
          <w:numId w:val="10"/>
        </w:numPr>
        <w:spacing w:after="0"/>
        <w:rPr>
          <w:rFonts w:ascii="Arial Narrow" w:hAnsi="Arial Narrow"/>
          <w:b/>
          <w:u w:val="single"/>
          <w:lang w:eastAsia="zh-CN"/>
        </w:rPr>
      </w:pPr>
      <w:r w:rsidRPr="008713EE">
        <w:rPr>
          <w:rFonts w:ascii="Arial Narrow" w:hAnsi="Arial Narrow"/>
          <w:sz w:val="18"/>
          <w:lang w:eastAsia="zh-CN"/>
        </w:rPr>
        <w:t xml:space="preserve">Review the static risk assessments and associated safe work procedures in accordance with </w:t>
      </w:r>
      <w:r w:rsidRPr="008713EE">
        <w:rPr>
          <w:rFonts w:ascii="Arial Narrow" w:hAnsi="Arial Narrow"/>
          <w:b/>
          <w:sz w:val="18"/>
          <w:lang w:eastAsia="zh-CN"/>
        </w:rPr>
        <w:t xml:space="preserve">3.1.2.6 Step 4: Review Control Measures </w:t>
      </w:r>
      <w:r w:rsidRPr="008713EE">
        <w:rPr>
          <w:rFonts w:ascii="Arial Narrow" w:hAnsi="Arial Narrow"/>
          <w:sz w:val="18"/>
          <w:lang w:eastAsia="zh-CN"/>
        </w:rPr>
        <w:t>requirements</w:t>
      </w:r>
    </w:p>
    <w:p w14:paraId="34255205" w14:textId="1D965405" w:rsidR="00465A15" w:rsidRPr="00C7340F" w:rsidRDefault="00465A15" w:rsidP="00BE5D85">
      <w:pPr>
        <w:tabs>
          <w:tab w:val="left" w:pos="3900"/>
        </w:tabs>
        <w:rPr>
          <w:rFonts w:ascii="Arial Narrow" w:hAnsi="Arial Narrow"/>
          <w:sz w:val="24"/>
          <w:szCs w:val="24"/>
          <w:lang w:eastAsia="zh-CN"/>
        </w:rPr>
        <w:sectPr w:rsidR="00465A15" w:rsidRPr="00C7340F" w:rsidSect="00620F0A">
          <w:headerReference w:type="default" r:id="rId8"/>
          <w:footerReference w:type="default" r:id="rId9"/>
          <w:pgSz w:w="11906" w:h="16838" w:code="9"/>
          <w:pgMar w:top="1440" w:right="1134" w:bottom="1418" w:left="1134" w:header="709" w:footer="709" w:gutter="0"/>
          <w:pgNumType w:fmt="lowerRoman" w:start="2"/>
          <w:cols w:space="708"/>
          <w:docGrid w:linePitch="360"/>
        </w:sectPr>
      </w:pPr>
    </w:p>
    <w:p w14:paraId="1C5EEFF8" w14:textId="3D1C61D5" w:rsidR="00CE40E5" w:rsidRDefault="00465A15" w:rsidP="0086285D">
      <w:pPr>
        <w:pStyle w:val="Caption"/>
      </w:pPr>
      <w:r w:rsidRPr="00257B01">
        <w:lastRenderedPageBreak/>
        <w:t>Table 1. Hazard Selection Table</w:t>
      </w:r>
      <w:r w:rsidR="00257B01">
        <w:t xml:space="preserve"> for Hazard Profiles</w:t>
      </w:r>
    </w:p>
    <w:p w14:paraId="04E1F5EF" w14:textId="77777777" w:rsidR="00E402E2" w:rsidRPr="00E402E2" w:rsidRDefault="00E402E2" w:rsidP="00EB2724">
      <w:pPr>
        <w:spacing w:after="0"/>
        <w:rPr>
          <w:rFonts w:ascii="Arial Narrow" w:hAnsi="Arial Narrow"/>
          <w:b/>
          <w:sz w:val="10"/>
          <w:szCs w:val="10"/>
          <w:lang w:eastAsia="zh-CN"/>
        </w:rPr>
      </w:pPr>
    </w:p>
    <w:p w14:paraId="3561562D" w14:textId="77777777" w:rsidR="00CE40E5" w:rsidRPr="00CE40E5" w:rsidRDefault="00CE40E5" w:rsidP="00EB2724">
      <w:pPr>
        <w:spacing w:after="0"/>
        <w:rPr>
          <w:rFonts w:ascii="Arial Narrow" w:hAnsi="Arial Narrow"/>
          <w:b/>
          <w:sz w:val="10"/>
          <w:szCs w:val="10"/>
          <w:lang w:eastAsia="zh-CN"/>
        </w:rPr>
        <w:sectPr w:rsidR="00CE40E5" w:rsidRPr="00CE40E5" w:rsidSect="00620F0A">
          <w:pgSz w:w="23808" w:h="16840" w:orient="landscape" w:code="8"/>
          <w:pgMar w:top="1134" w:right="1418" w:bottom="1134" w:left="1440" w:header="709" w:footer="709" w:gutter="0"/>
          <w:pgNumType w:fmt="lowerRoman" w:start="3"/>
          <w:cols w:space="708"/>
          <w:docGrid w:linePitch="360"/>
        </w:sectPr>
      </w:pPr>
    </w:p>
    <w:tbl>
      <w:tblPr>
        <w:tblStyle w:val="TableGrid"/>
        <w:tblW w:w="3964" w:type="dxa"/>
        <w:tblLayout w:type="fixed"/>
        <w:tblLook w:val="04A0" w:firstRow="1" w:lastRow="0" w:firstColumn="1" w:lastColumn="0" w:noHBand="0" w:noVBand="1"/>
      </w:tblPr>
      <w:tblGrid>
        <w:gridCol w:w="421"/>
        <w:gridCol w:w="3543"/>
      </w:tblGrid>
      <w:tr w:rsidR="006B41E3" w:rsidRPr="00BE6E77" w14:paraId="65CFFA72" w14:textId="77777777" w:rsidTr="00786EA4">
        <w:trPr>
          <w:cantSplit/>
          <w:tblHeader/>
        </w:trPr>
        <w:tc>
          <w:tcPr>
            <w:tcW w:w="3964" w:type="dxa"/>
            <w:gridSpan w:val="2"/>
            <w:shd w:val="clear" w:color="auto" w:fill="BCCFD8" w:themeFill="text1" w:themeFillTint="40"/>
          </w:tcPr>
          <w:p w14:paraId="68AA3C16" w14:textId="77777777" w:rsidR="006B41E3" w:rsidRPr="00BE6E77" w:rsidRDefault="006B41E3" w:rsidP="00786EA4">
            <w:pPr>
              <w:spacing w:before="60" w:after="60"/>
              <w:rPr>
                <w:rFonts w:ascii="Arial Narrow" w:hAnsi="Arial Narrow"/>
                <w:b/>
                <w:sz w:val="20"/>
                <w:szCs w:val="24"/>
                <w:lang w:eastAsia="zh-CN"/>
              </w:rPr>
            </w:pPr>
            <w:r w:rsidRPr="00CC5422">
              <w:rPr>
                <w:rFonts w:ascii="Arial Narrow" w:hAnsi="Arial Narrow"/>
                <w:b/>
                <w:szCs w:val="24"/>
                <w:lang w:eastAsia="zh-CN"/>
              </w:rPr>
              <w:t>Electrical</w:t>
            </w:r>
            <w:r w:rsidRPr="00B253D7">
              <w:rPr>
                <w:rFonts w:ascii="Arial Narrow" w:hAnsi="Arial Narrow"/>
                <w:b/>
                <w:szCs w:val="24"/>
                <w:lang w:eastAsia="zh-CN"/>
              </w:rPr>
              <w:t xml:space="preserve"> </w:t>
            </w:r>
          </w:p>
        </w:tc>
      </w:tr>
      <w:tr w:rsidR="006B41E3" w:rsidRPr="00311EB2" w14:paraId="12026415" w14:textId="77777777" w:rsidTr="00786EA4">
        <w:trPr>
          <w:cantSplit/>
          <w:trHeight w:val="284"/>
        </w:trPr>
        <w:tc>
          <w:tcPr>
            <w:tcW w:w="421" w:type="dxa"/>
            <w:vAlign w:val="center"/>
          </w:tcPr>
          <w:p w14:paraId="76C7DB2D" w14:textId="77777777" w:rsidR="006B41E3" w:rsidRDefault="006B41E3" w:rsidP="00786EA4">
            <w:pPr>
              <w:spacing w:before="60" w:after="60"/>
              <w:jc w:val="center"/>
              <w:rPr>
                <w:rFonts w:ascii="Arial Narrow" w:hAnsi="Arial Narrow"/>
                <w:b/>
                <w:sz w:val="24"/>
                <w:szCs w:val="24"/>
                <w:u w:val="single"/>
                <w:lang w:eastAsia="zh-CN"/>
              </w:rPr>
            </w:pPr>
            <w:r w:rsidRPr="005D6A74">
              <w:rPr>
                <w:rFonts w:ascii="Arial Narrow" w:hAnsi="Arial Narrow"/>
                <w:sz w:val="18"/>
              </w:rPr>
              <w:fldChar w:fldCharType="begin">
                <w:ffData>
                  <w:name w:val="Check2"/>
                  <w:enabled/>
                  <w:calcOnExit w:val="0"/>
                  <w:checkBox>
                    <w:sizeAuto/>
                    <w:default w:val="0"/>
                  </w:checkBox>
                </w:ffData>
              </w:fldChar>
            </w:r>
            <w:r w:rsidRPr="005D6A74">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D6A74">
              <w:rPr>
                <w:rFonts w:ascii="Arial Narrow" w:hAnsi="Arial Narrow"/>
                <w:sz w:val="18"/>
              </w:rPr>
              <w:fldChar w:fldCharType="end"/>
            </w:r>
          </w:p>
        </w:tc>
        <w:tc>
          <w:tcPr>
            <w:tcW w:w="3543" w:type="dxa"/>
          </w:tcPr>
          <w:p w14:paraId="6C303F89" w14:textId="77777777" w:rsidR="006B41E3" w:rsidRPr="00311EB2" w:rsidRDefault="006B41E3" w:rsidP="00786EA4">
            <w:pPr>
              <w:spacing w:before="60" w:after="60"/>
              <w:rPr>
                <w:rFonts w:ascii="Arial Narrow" w:hAnsi="Arial Narrow"/>
                <w:sz w:val="20"/>
                <w:szCs w:val="20"/>
                <w:lang w:eastAsia="zh-CN"/>
              </w:rPr>
            </w:pPr>
            <w:r>
              <w:rPr>
                <w:rFonts w:ascii="Arial Narrow" w:hAnsi="Arial Narrow"/>
                <w:sz w:val="20"/>
                <w:szCs w:val="20"/>
                <w:lang w:eastAsia="zh-CN"/>
              </w:rPr>
              <w:t>Electrical Shock (both minor and major)</w:t>
            </w:r>
          </w:p>
        </w:tc>
      </w:tr>
      <w:tr w:rsidR="006B41E3" w:rsidRPr="00311EB2" w14:paraId="29E071B4" w14:textId="77777777" w:rsidTr="00786EA4">
        <w:trPr>
          <w:cantSplit/>
          <w:trHeight w:val="284"/>
        </w:trPr>
        <w:tc>
          <w:tcPr>
            <w:tcW w:w="421" w:type="dxa"/>
            <w:vAlign w:val="center"/>
          </w:tcPr>
          <w:p w14:paraId="00C6301B" w14:textId="77777777" w:rsidR="006B41E3" w:rsidRDefault="006B41E3" w:rsidP="00786EA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E30314F" w14:textId="77777777" w:rsidR="006B41E3" w:rsidRPr="00311EB2" w:rsidRDefault="006B41E3" w:rsidP="00786EA4">
            <w:pPr>
              <w:spacing w:before="60" w:after="60"/>
              <w:rPr>
                <w:rFonts w:ascii="Arial Narrow" w:hAnsi="Arial Narrow"/>
                <w:sz w:val="20"/>
                <w:szCs w:val="20"/>
                <w:lang w:eastAsia="zh-CN"/>
              </w:rPr>
            </w:pPr>
            <w:r>
              <w:rPr>
                <w:rFonts w:ascii="Arial Narrow" w:hAnsi="Arial Narrow"/>
                <w:sz w:val="20"/>
                <w:szCs w:val="20"/>
                <w:lang w:eastAsia="zh-CN"/>
              </w:rPr>
              <w:t>Electrical Burns (both minor and major)</w:t>
            </w:r>
          </w:p>
        </w:tc>
      </w:tr>
      <w:tr w:rsidR="006B41E3" w:rsidRPr="00311EB2" w14:paraId="595D4887" w14:textId="77777777" w:rsidTr="00786EA4">
        <w:trPr>
          <w:cantSplit/>
          <w:trHeight w:val="395"/>
        </w:trPr>
        <w:tc>
          <w:tcPr>
            <w:tcW w:w="421" w:type="dxa"/>
            <w:vAlign w:val="center"/>
          </w:tcPr>
          <w:p w14:paraId="2276C8B4" w14:textId="77777777" w:rsidR="006B41E3" w:rsidRDefault="006B41E3" w:rsidP="00786EA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1FE71B7" w14:textId="77777777" w:rsidR="006B41E3" w:rsidRPr="00311EB2" w:rsidRDefault="006B41E3" w:rsidP="00786EA4">
            <w:pPr>
              <w:spacing w:before="60" w:after="60"/>
              <w:rPr>
                <w:rFonts w:ascii="Arial Narrow" w:hAnsi="Arial Narrow"/>
                <w:sz w:val="20"/>
                <w:szCs w:val="20"/>
                <w:lang w:eastAsia="zh-CN"/>
              </w:rPr>
            </w:pPr>
            <w:r>
              <w:rPr>
                <w:rFonts w:ascii="Arial Narrow" w:hAnsi="Arial Narrow"/>
                <w:sz w:val="20"/>
                <w:szCs w:val="20"/>
                <w:lang w:eastAsia="zh-CN"/>
              </w:rPr>
              <w:t>Overheating and fire</w:t>
            </w:r>
          </w:p>
        </w:tc>
      </w:tr>
      <w:tr w:rsidR="006B41E3" w:rsidRPr="00311EB2" w14:paraId="1F90B504" w14:textId="77777777" w:rsidTr="00786EA4">
        <w:trPr>
          <w:cantSplit/>
          <w:trHeight w:val="284"/>
        </w:trPr>
        <w:tc>
          <w:tcPr>
            <w:tcW w:w="421" w:type="dxa"/>
            <w:vAlign w:val="center"/>
          </w:tcPr>
          <w:p w14:paraId="2AD22D82" w14:textId="77777777" w:rsidR="006B41E3" w:rsidRDefault="006B41E3" w:rsidP="00786EA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C28AD64" w14:textId="77777777" w:rsidR="006B41E3" w:rsidRPr="00311EB2" w:rsidRDefault="006B41E3" w:rsidP="00786EA4">
            <w:pPr>
              <w:spacing w:before="60" w:after="60"/>
              <w:rPr>
                <w:rFonts w:ascii="Arial Narrow" w:hAnsi="Arial Narrow"/>
                <w:sz w:val="20"/>
                <w:szCs w:val="20"/>
                <w:lang w:eastAsia="zh-CN"/>
              </w:rPr>
            </w:pPr>
            <w:r w:rsidRPr="00C76E52">
              <w:rPr>
                <w:rFonts w:ascii="Arial Narrow" w:hAnsi="Arial Narrow"/>
                <w:sz w:val="20"/>
                <w:szCs w:val="20"/>
                <w:lang w:eastAsia="zh-CN"/>
              </w:rPr>
              <w:t>Electrocution</w:t>
            </w:r>
          </w:p>
        </w:tc>
      </w:tr>
      <w:tr w:rsidR="006B41E3" w:rsidRPr="00571FAF" w14:paraId="628BAF41" w14:textId="77777777" w:rsidTr="00786EA4">
        <w:trPr>
          <w:cantSplit/>
          <w:trHeight w:val="284"/>
        </w:trPr>
        <w:tc>
          <w:tcPr>
            <w:tcW w:w="421" w:type="dxa"/>
            <w:tcBorders>
              <w:bottom w:val="single" w:sz="4" w:space="0" w:color="auto"/>
            </w:tcBorders>
            <w:vAlign w:val="center"/>
          </w:tcPr>
          <w:p w14:paraId="0D7D0C35" w14:textId="77777777" w:rsidR="006B41E3" w:rsidRPr="00571FAF" w:rsidRDefault="006B41E3" w:rsidP="00786EA4">
            <w:pPr>
              <w:spacing w:before="60" w:after="60"/>
              <w:jc w:val="center"/>
              <w:rPr>
                <w:rFonts w:ascii="Arial Narrow" w:hAnsi="Arial Narrow"/>
                <w:b/>
                <w:sz w:val="20"/>
                <w:szCs w:val="20"/>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114A181C" w14:textId="127B146E" w:rsidR="006B41E3" w:rsidRPr="00571FAF" w:rsidRDefault="00DF709E" w:rsidP="00786EA4">
            <w:pPr>
              <w:spacing w:before="60" w:after="60"/>
              <w:rPr>
                <w:rFonts w:ascii="Arial Narrow" w:hAnsi="Arial Narrow"/>
                <w:b/>
                <w:sz w:val="20"/>
                <w:szCs w:val="20"/>
                <w:lang w:eastAsia="zh-CN"/>
              </w:rPr>
            </w:pPr>
            <w:r>
              <w:rPr>
                <w:rFonts w:ascii="Arial Narrow" w:hAnsi="Arial Narrow"/>
                <w:sz w:val="20"/>
                <w:szCs w:val="20"/>
                <w:lang w:eastAsia="zh-CN"/>
              </w:rPr>
              <w:t xml:space="preserve">Other </w:t>
            </w:r>
            <w:r w:rsidR="006B41E3" w:rsidRPr="0013403B">
              <w:rPr>
                <w:rFonts w:ascii="Arial Narrow" w:hAnsi="Arial Narrow"/>
                <w:i/>
                <w:sz w:val="20"/>
                <w:szCs w:val="20"/>
                <w:lang w:eastAsia="zh-CN"/>
              </w:rPr>
              <w:t>(not listed above)</w:t>
            </w:r>
          </w:p>
        </w:tc>
      </w:tr>
    </w:tbl>
    <w:p w14:paraId="5AE68453" w14:textId="049A3176" w:rsidR="006B41E3" w:rsidRDefault="006B41E3"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6B41E3" w:rsidRPr="00B253D7" w14:paraId="2DA0286B" w14:textId="77777777" w:rsidTr="00E041BF">
        <w:trPr>
          <w:cantSplit/>
          <w:trHeight w:val="318"/>
          <w:tblHeader/>
        </w:trPr>
        <w:tc>
          <w:tcPr>
            <w:tcW w:w="3964" w:type="dxa"/>
            <w:gridSpan w:val="2"/>
            <w:shd w:val="clear" w:color="auto" w:fill="BCCFD8" w:themeFill="text1" w:themeFillTint="40"/>
          </w:tcPr>
          <w:p w14:paraId="254D9D81" w14:textId="77777777" w:rsidR="006B41E3" w:rsidRPr="00B253D7" w:rsidRDefault="006B41E3" w:rsidP="00786EA4">
            <w:pPr>
              <w:spacing w:before="60" w:after="60"/>
              <w:rPr>
                <w:rFonts w:ascii="Arial Narrow" w:hAnsi="Arial Narrow"/>
                <w:b/>
                <w:szCs w:val="20"/>
                <w:highlight w:val="yellow"/>
                <w:lang w:eastAsia="zh-CN"/>
              </w:rPr>
            </w:pPr>
            <w:r w:rsidRPr="00CC5422">
              <w:rPr>
                <w:rFonts w:ascii="Arial Narrow" w:hAnsi="Arial Narrow"/>
                <w:b/>
                <w:szCs w:val="20"/>
                <w:lang w:eastAsia="zh-CN"/>
              </w:rPr>
              <w:t>Chemical</w:t>
            </w:r>
          </w:p>
        </w:tc>
      </w:tr>
      <w:tr w:rsidR="006B41E3" w:rsidRPr="00311EB2" w14:paraId="1E5F08D4" w14:textId="77777777" w:rsidTr="00E041BF">
        <w:trPr>
          <w:cantSplit/>
          <w:trHeight w:val="284"/>
        </w:trPr>
        <w:tc>
          <w:tcPr>
            <w:tcW w:w="421" w:type="dxa"/>
            <w:vAlign w:val="center"/>
          </w:tcPr>
          <w:p w14:paraId="743B6071" w14:textId="77777777" w:rsidR="006B41E3" w:rsidRDefault="006B41E3" w:rsidP="00786EA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4EFCB82" w14:textId="245D5DFE" w:rsidR="006B41E3" w:rsidRPr="00311EB2" w:rsidRDefault="00483F38" w:rsidP="00786EA4">
            <w:pPr>
              <w:spacing w:before="60" w:after="60"/>
              <w:rPr>
                <w:rFonts w:ascii="Arial Narrow" w:hAnsi="Arial Narrow"/>
                <w:sz w:val="20"/>
                <w:szCs w:val="20"/>
                <w:lang w:eastAsia="zh-CN"/>
              </w:rPr>
            </w:pPr>
            <w:r>
              <w:rPr>
                <w:rFonts w:ascii="Arial Narrow" w:hAnsi="Arial Narrow"/>
                <w:sz w:val="20"/>
                <w:szCs w:val="20"/>
                <w:lang w:eastAsia="zh-CN"/>
              </w:rPr>
              <w:t xml:space="preserve">Airborne contaminants that </w:t>
            </w:r>
            <w:proofErr w:type="gramStart"/>
            <w:r>
              <w:rPr>
                <w:rFonts w:ascii="Arial Narrow" w:hAnsi="Arial Narrow"/>
                <w:sz w:val="20"/>
                <w:szCs w:val="20"/>
                <w:lang w:eastAsia="zh-CN"/>
              </w:rPr>
              <w:t>poses</w:t>
            </w:r>
            <w:proofErr w:type="gramEnd"/>
            <w:r>
              <w:rPr>
                <w:rFonts w:ascii="Arial Narrow" w:hAnsi="Arial Narrow"/>
                <w:sz w:val="20"/>
                <w:szCs w:val="20"/>
                <w:lang w:eastAsia="zh-CN"/>
              </w:rPr>
              <w:t xml:space="preserve"> a health hazard</w:t>
            </w:r>
          </w:p>
        </w:tc>
      </w:tr>
      <w:tr w:rsidR="00483F38" w:rsidRPr="00311EB2" w14:paraId="098F462F" w14:textId="77777777" w:rsidTr="00E041BF">
        <w:trPr>
          <w:cantSplit/>
          <w:trHeight w:val="284"/>
        </w:trPr>
        <w:tc>
          <w:tcPr>
            <w:tcW w:w="421" w:type="dxa"/>
            <w:vAlign w:val="center"/>
          </w:tcPr>
          <w:p w14:paraId="3000F501" w14:textId="78E7B514" w:rsidR="00483F38" w:rsidRPr="00532502" w:rsidRDefault="00483F38" w:rsidP="00483F38">
            <w:pPr>
              <w:spacing w:before="60" w:after="60"/>
              <w:jc w:val="center"/>
              <w:rPr>
                <w:rFonts w:ascii="Arial Narrow" w:hAnsi="Arial Narrow"/>
                <w:sz w:val="18"/>
              </w:rPr>
            </w:pPr>
            <w:r w:rsidRPr="00532502">
              <w:rPr>
                <w:rFonts w:ascii="Arial Narrow" w:hAnsi="Arial Narrow"/>
                <w:sz w:val="18"/>
              </w:rPr>
              <w:fldChar w:fldCharType="begin">
                <w:ffData>
                  <w:name w:val=""/>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16715C8" w14:textId="77777777" w:rsidR="0029548B" w:rsidRDefault="00483F38" w:rsidP="00483F38">
            <w:pPr>
              <w:spacing w:before="60" w:after="60"/>
              <w:rPr>
                <w:rFonts w:ascii="Arial Narrow" w:hAnsi="Arial Narrow"/>
                <w:sz w:val="20"/>
                <w:szCs w:val="20"/>
                <w:lang w:eastAsia="zh-CN"/>
              </w:rPr>
            </w:pPr>
            <w:r w:rsidRPr="00695935">
              <w:rPr>
                <w:rFonts w:ascii="Arial Narrow" w:hAnsi="Arial Narrow"/>
                <w:sz w:val="20"/>
                <w:szCs w:val="20"/>
                <w:lang w:eastAsia="zh-CN"/>
              </w:rPr>
              <w:t xml:space="preserve">Flammable </w:t>
            </w:r>
          </w:p>
          <w:p w14:paraId="4C2CD6C1" w14:textId="5E8F16DA" w:rsidR="0029548B" w:rsidRDefault="0029548B" w:rsidP="00483F38">
            <w:pPr>
              <w:spacing w:before="60" w:after="60"/>
              <w:rPr>
                <w:rFonts w:ascii="Arial Narrow" w:hAnsi="Arial Narrow"/>
                <w:sz w:val="20"/>
                <w:szCs w:val="20"/>
                <w:lang w:eastAsia="zh-CN"/>
              </w:rPr>
            </w:pPr>
            <w:r w:rsidRPr="00532502">
              <w:rPr>
                <w:rFonts w:ascii="Arial Narrow" w:hAnsi="Arial Narrow"/>
                <w:sz w:val="18"/>
              </w:rPr>
              <w:fldChar w:fldCharType="begin">
                <w:ffData>
                  <w:name w:val=""/>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Liquid   </w:t>
            </w:r>
            <w:r w:rsidRPr="00532502">
              <w:rPr>
                <w:rFonts w:ascii="Arial Narrow" w:hAnsi="Arial Narrow"/>
                <w:sz w:val="18"/>
              </w:rPr>
              <w:fldChar w:fldCharType="begin">
                <w:ffData>
                  <w:name w:val=""/>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Solid   </w:t>
            </w:r>
            <w:r w:rsidRPr="00532502">
              <w:rPr>
                <w:rFonts w:ascii="Arial Narrow" w:hAnsi="Arial Narrow"/>
                <w:sz w:val="18"/>
              </w:rPr>
              <w:fldChar w:fldCharType="begin">
                <w:ffData>
                  <w:name w:val=""/>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w:t>
            </w:r>
            <w:r w:rsidRPr="00695935">
              <w:rPr>
                <w:rFonts w:ascii="Arial Narrow" w:hAnsi="Arial Narrow"/>
                <w:sz w:val="20"/>
                <w:szCs w:val="20"/>
                <w:lang w:eastAsia="zh-CN"/>
              </w:rPr>
              <w:t>G</w:t>
            </w:r>
            <w:r w:rsidR="00483F38" w:rsidRPr="00695935">
              <w:rPr>
                <w:rFonts w:ascii="Arial Narrow" w:hAnsi="Arial Narrow"/>
                <w:sz w:val="20"/>
                <w:szCs w:val="20"/>
                <w:lang w:eastAsia="zh-CN"/>
              </w:rPr>
              <w:t>as</w:t>
            </w:r>
          </w:p>
          <w:p w14:paraId="2FC3E75A" w14:textId="2AE514DD" w:rsidR="00483F38" w:rsidRPr="00695935" w:rsidRDefault="0029548B" w:rsidP="00483F38">
            <w:pPr>
              <w:spacing w:before="60" w:after="60"/>
              <w:rPr>
                <w:rFonts w:ascii="Arial Narrow" w:hAnsi="Arial Narrow"/>
                <w:sz w:val="20"/>
                <w:szCs w:val="20"/>
                <w:lang w:eastAsia="zh-CN"/>
              </w:rPr>
            </w:pPr>
            <w:r w:rsidRPr="00532502">
              <w:rPr>
                <w:rFonts w:ascii="Arial Narrow" w:hAnsi="Arial Narrow"/>
                <w:sz w:val="18"/>
              </w:rPr>
              <w:fldChar w:fldCharType="begin">
                <w:ffData>
                  <w:name w:val=""/>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A</w:t>
            </w:r>
            <w:r w:rsidR="00483F38" w:rsidRPr="00695935">
              <w:rPr>
                <w:rFonts w:ascii="Arial Narrow" w:hAnsi="Arial Narrow"/>
                <w:sz w:val="20"/>
                <w:szCs w:val="20"/>
                <w:lang w:eastAsia="zh-CN"/>
              </w:rPr>
              <w:t>irborne contaminants</w:t>
            </w:r>
            <w:r>
              <w:rPr>
                <w:rFonts w:ascii="Arial Narrow" w:hAnsi="Arial Narrow"/>
                <w:sz w:val="20"/>
                <w:szCs w:val="20"/>
                <w:lang w:eastAsia="zh-CN"/>
              </w:rPr>
              <w:t xml:space="preserve">   </w:t>
            </w:r>
          </w:p>
        </w:tc>
      </w:tr>
      <w:tr w:rsidR="00483F38" w:rsidRPr="00695935" w14:paraId="1D01E985" w14:textId="77777777" w:rsidTr="00E041BF">
        <w:trPr>
          <w:cantSplit/>
          <w:trHeight w:val="284"/>
        </w:trPr>
        <w:tc>
          <w:tcPr>
            <w:tcW w:w="421" w:type="dxa"/>
            <w:vAlign w:val="center"/>
          </w:tcPr>
          <w:p w14:paraId="3EE2753F" w14:textId="77777777" w:rsidR="00483F38" w:rsidRPr="00532502" w:rsidRDefault="00483F38" w:rsidP="00483F38">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0B8CFA0" w14:textId="77777777" w:rsidR="00483F38" w:rsidRPr="00695935" w:rsidRDefault="00483F38" w:rsidP="00483F38">
            <w:pPr>
              <w:spacing w:before="60" w:after="60"/>
              <w:rPr>
                <w:rFonts w:ascii="Arial Narrow" w:hAnsi="Arial Narrow"/>
                <w:sz w:val="20"/>
                <w:szCs w:val="20"/>
                <w:lang w:eastAsia="zh-CN"/>
              </w:rPr>
            </w:pPr>
            <w:r>
              <w:rPr>
                <w:rFonts w:ascii="Arial Narrow" w:hAnsi="Arial Narrow"/>
                <w:sz w:val="20"/>
                <w:szCs w:val="20"/>
                <w:lang w:eastAsia="zh-CN"/>
              </w:rPr>
              <w:t>Explosive substances</w:t>
            </w:r>
          </w:p>
        </w:tc>
      </w:tr>
      <w:tr w:rsidR="00483F38" w14:paraId="3E1636BD" w14:textId="77777777" w:rsidTr="00E041BF">
        <w:trPr>
          <w:cantSplit/>
          <w:trHeight w:val="284"/>
        </w:trPr>
        <w:tc>
          <w:tcPr>
            <w:tcW w:w="421" w:type="dxa"/>
            <w:vAlign w:val="center"/>
          </w:tcPr>
          <w:p w14:paraId="6D68563A" w14:textId="77777777" w:rsidR="00483F38" w:rsidRPr="00532502" w:rsidRDefault="00483F38" w:rsidP="00483F38">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6C0D0C7" w14:textId="77777777" w:rsidR="00483F38" w:rsidRDefault="00483F38" w:rsidP="00483F38">
            <w:pPr>
              <w:spacing w:before="60" w:after="60"/>
              <w:rPr>
                <w:rFonts w:ascii="Arial Narrow" w:hAnsi="Arial Narrow"/>
                <w:sz w:val="20"/>
                <w:szCs w:val="20"/>
                <w:lang w:eastAsia="zh-CN"/>
              </w:rPr>
            </w:pPr>
            <w:r>
              <w:rPr>
                <w:rFonts w:ascii="Arial Narrow" w:hAnsi="Arial Narrow"/>
                <w:sz w:val="20"/>
                <w:szCs w:val="20"/>
                <w:lang w:eastAsia="zh-CN"/>
              </w:rPr>
              <w:t>Self-reactive or self-heating chemicals</w:t>
            </w:r>
          </w:p>
        </w:tc>
      </w:tr>
      <w:tr w:rsidR="00483F38" w14:paraId="262669BE" w14:textId="77777777" w:rsidTr="00E041BF">
        <w:trPr>
          <w:cantSplit/>
          <w:trHeight w:val="284"/>
        </w:trPr>
        <w:tc>
          <w:tcPr>
            <w:tcW w:w="421" w:type="dxa"/>
            <w:vAlign w:val="center"/>
          </w:tcPr>
          <w:p w14:paraId="753EBF55" w14:textId="77777777" w:rsidR="00483F38" w:rsidRPr="00532502" w:rsidRDefault="00483F38" w:rsidP="00483F38">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33F1572" w14:textId="77777777" w:rsidR="00483F38" w:rsidRDefault="00483F38" w:rsidP="00483F38">
            <w:pPr>
              <w:spacing w:before="60" w:after="60"/>
              <w:rPr>
                <w:rFonts w:ascii="Arial Narrow" w:hAnsi="Arial Narrow"/>
                <w:sz w:val="20"/>
                <w:szCs w:val="20"/>
                <w:lang w:eastAsia="zh-CN"/>
              </w:rPr>
            </w:pPr>
            <w:r>
              <w:rPr>
                <w:rFonts w:ascii="Arial Narrow" w:hAnsi="Arial Narrow"/>
                <w:sz w:val="20"/>
                <w:szCs w:val="20"/>
                <w:lang w:eastAsia="zh-CN"/>
              </w:rPr>
              <w:t>Organic peroxide or peroxide-forming chemicals</w:t>
            </w:r>
          </w:p>
        </w:tc>
      </w:tr>
      <w:tr w:rsidR="00483F38" w14:paraId="0B6D44F3" w14:textId="77777777" w:rsidTr="00E041BF">
        <w:trPr>
          <w:cantSplit/>
          <w:trHeight w:val="284"/>
        </w:trPr>
        <w:tc>
          <w:tcPr>
            <w:tcW w:w="421" w:type="dxa"/>
            <w:vAlign w:val="center"/>
          </w:tcPr>
          <w:p w14:paraId="2AB361C3" w14:textId="77777777" w:rsidR="00483F38" w:rsidRPr="00532502" w:rsidRDefault="00483F38" w:rsidP="00483F38">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EBA481D" w14:textId="77777777" w:rsidR="00483F38" w:rsidRDefault="00483F38" w:rsidP="00483F38">
            <w:pPr>
              <w:spacing w:before="60" w:after="60"/>
              <w:rPr>
                <w:rFonts w:ascii="Arial Narrow" w:hAnsi="Arial Narrow"/>
                <w:sz w:val="20"/>
                <w:szCs w:val="20"/>
                <w:lang w:eastAsia="zh-CN"/>
              </w:rPr>
            </w:pPr>
            <w:r>
              <w:rPr>
                <w:rFonts w:ascii="Arial Narrow" w:hAnsi="Arial Narrow"/>
                <w:sz w:val="20"/>
                <w:szCs w:val="20"/>
                <w:lang w:eastAsia="zh-CN"/>
              </w:rPr>
              <w:t>Oxidising substances</w:t>
            </w:r>
          </w:p>
        </w:tc>
      </w:tr>
      <w:tr w:rsidR="0029548B" w:rsidRPr="00BA541E" w14:paraId="2E83DF1C" w14:textId="77777777" w:rsidTr="00E041BF">
        <w:trPr>
          <w:cantSplit/>
          <w:trHeight w:val="284"/>
        </w:trPr>
        <w:tc>
          <w:tcPr>
            <w:tcW w:w="421" w:type="dxa"/>
            <w:vAlign w:val="center"/>
          </w:tcPr>
          <w:p w14:paraId="2252F6B7" w14:textId="47FE0D81"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3CF9B40" w14:textId="7858EA19"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Hydrofluoric acid (HF)</w:t>
            </w:r>
          </w:p>
        </w:tc>
      </w:tr>
      <w:tr w:rsidR="0029548B" w:rsidRPr="00BA541E" w14:paraId="558BA421" w14:textId="77777777" w:rsidTr="00E041BF">
        <w:trPr>
          <w:cantSplit/>
          <w:trHeight w:val="284"/>
        </w:trPr>
        <w:tc>
          <w:tcPr>
            <w:tcW w:w="421" w:type="dxa"/>
            <w:vAlign w:val="center"/>
          </w:tcPr>
          <w:p w14:paraId="77DA2858" w14:textId="7CA23C81"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7BA2170" w14:textId="0AF13C24"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Corrosive</w:t>
            </w:r>
          </w:p>
          <w:p w14:paraId="074AA43E" w14:textId="4E866C27" w:rsidR="0029548B" w:rsidRDefault="0029548B" w:rsidP="0029548B">
            <w:pPr>
              <w:spacing w:before="60" w:after="60"/>
              <w:rPr>
                <w:rFonts w:ascii="Arial Narrow" w:hAnsi="Arial Narrow"/>
                <w:sz w:val="20"/>
                <w:szCs w:val="20"/>
                <w:lang w:eastAsia="zh-CN"/>
              </w:rPr>
            </w:pPr>
            <w:r w:rsidRPr="00532502">
              <w:rPr>
                <w:rFonts w:ascii="Arial Narrow" w:hAnsi="Arial Narrow"/>
                <w:sz w:val="18"/>
              </w:rPr>
              <w:fldChar w:fldCharType="begin">
                <w:ffData>
                  <w:name w:val=""/>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Substances   </w:t>
            </w:r>
            <w:r w:rsidRPr="00532502">
              <w:rPr>
                <w:rFonts w:ascii="Arial Narrow" w:hAnsi="Arial Narrow"/>
                <w:sz w:val="18"/>
              </w:rPr>
              <w:fldChar w:fldCharType="begin">
                <w:ffData>
                  <w:name w:val=""/>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w:t>
            </w:r>
            <w:r w:rsidRPr="00695935">
              <w:rPr>
                <w:rFonts w:ascii="Arial Narrow" w:hAnsi="Arial Narrow"/>
                <w:sz w:val="20"/>
                <w:szCs w:val="20"/>
                <w:lang w:eastAsia="zh-CN"/>
              </w:rPr>
              <w:t>Gas</w:t>
            </w:r>
            <w:r>
              <w:rPr>
                <w:rFonts w:ascii="Arial Narrow" w:hAnsi="Arial Narrow"/>
                <w:sz w:val="20"/>
                <w:szCs w:val="20"/>
                <w:lang w:eastAsia="zh-CN"/>
              </w:rPr>
              <w:t xml:space="preserve">   </w:t>
            </w:r>
            <w:r w:rsidRPr="00532502">
              <w:rPr>
                <w:rFonts w:ascii="Arial Narrow" w:hAnsi="Arial Narrow"/>
                <w:sz w:val="18"/>
              </w:rPr>
              <w:fldChar w:fldCharType="begin">
                <w:ffData>
                  <w:name w:val=""/>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A</w:t>
            </w:r>
            <w:r w:rsidRPr="00695935">
              <w:rPr>
                <w:rFonts w:ascii="Arial Narrow" w:hAnsi="Arial Narrow"/>
                <w:sz w:val="20"/>
                <w:szCs w:val="20"/>
                <w:lang w:eastAsia="zh-CN"/>
              </w:rPr>
              <w:t>irborne contaminants</w:t>
            </w:r>
            <w:r>
              <w:rPr>
                <w:rFonts w:ascii="Arial Narrow" w:hAnsi="Arial Narrow"/>
                <w:sz w:val="20"/>
                <w:szCs w:val="20"/>
                <w:lang w:eastAsia="zh-CN"/>
              </w:rPr>
              <w:t xml:space="preserve">   </w:t>
            </w:r>
          </w:p>
        </w:tc>
      </w:tr>
      <w:tr w:rsidR="0029548B" w:rsidRPr="00BA541E" w14:paraId="4BC9658F" w14:textId="77777777" w:rsidTr="00E041BF">
        <w:trPr>
          <w:cantSplit/>
          <w:trHeight w:val="284"/>
        </w:trPr>
        <w:tc>
          <w:tcPr>
            <w:tcW w:w="421" w:type="dxa"/>
            <w:vAlign w:val="center"/>
          </w:tcPr>
          <w:p w14:paraId="79FACB88" w14:textId="77777777" w:rsidR="0029548B" w:rsidRPr="00BA541E"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55F1585" w14:textId="77777777" w:rsidR="0029548B" w:rsidRPr="00BA541E"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A</w:t>
            </w:r>
            <w:r w:rsidRPr="00137A65">
              <w:rPr>
                <w:rFonts w:ascii="Arial Narrow" w:hAnsi="Arial Narrow"/>
                <w:sz w:val="20"/>
                <w:szCs w:val="20"/>
                <w:lang w:eastAsia="zh-CN"/>
              </w:rPr>
              <w:t>sphyxiate gas (</w:t>
            </w:r>
            <w:proofErr w:type="gramStart"/>
            <w:r w:rsidRPr="00137A65">
              <w:rPr>
                <w:rFonts w:ascii="Arial Narrow" w:hAnsi="Arial Narrow"/>
                <w:sz w:val="20"/>
                <w:szCs w:val="20"/>
                <w:lang w:eastAsia="zh-CN"/>
              </w:rPr>
              <w:t>e.g.</w:t>
            </w:r>
            <w:proofErr w:type="gramEnd"/>
            <w:r w:rsidRPr="00137A65">
              <w:rPr>
                <w:rFonts w:ascii="Arial Narrow" w:hAnsi="Arial Narrow"/>
                <w:sz w:val="20"/>
                <w:szCs w:val="20"/>
                <w:lang w:eastAsia="zh-CN"/>
              </w:rPr>
              <w:t xml:space="preserve"> CO</w:t>
            </w:r>
            <w:r w:rsidRPr="00137A65">
              <w:rPr>
                <w:rFonts w:ascii="Arial Narrow" w:hAnsi="Arial Narrow"/>
                <w:sz w:val="20"/>
                <w:szCs w:val="20"/>
                <w:vertAlign w:val="subscript"/>
                <w:lang w:eastAsia="zh-CN"/>
              </w:rPr>
              <w:t>2</w:t>
            </w:r>
            <w:r w:rsidRPr="00137A65">
              <w:rPr>
                <w:rFonts w:ascii="Arial Narrow" w:hAnsi="Arial Narrow"/>
                <w:sz w:val="20"/>
                <w:szCs w:val="20"/>
                <w:lang w:eastAsia="zh-CN"/>
              </w:rPr>
              <w:t xml:space="preserve"> including dry ice, liquid N</w:t>
            </w:r>
            <w:r w:rsidRPr="00137A65">
              <w:rPr>
                <w:rFonts w:ascii="Arial Narrow" w:hAnsi="Arial Narrow"/>
                <w:sz w:val="20"/>
                <w:szCs w:val="20"/>
                <w:vertAlign w:val="subscript"/>
                <w:lang w:eastAsia="zh-CN"/>
              </w:rPr>
              <w:t>2</w:t>
            </w:r>
            <w:r w:rsidRPr="00137A65">
              <w:rPr>
                <w:rFonts w:ascii="Arial Narrow" w:hAnsi="Arial Narrow"/>
                <w:sz w:val="20"/>
                <w:szCs w:val="20"/>
                <w:lang w:eastAsia="zh-CN"/>
              </w:rPr>
              <w:t>)</w:t>
            </w:r>
          </w:p>
        </w:tc>
      </w:tr>
      <w:tr w:rsidR="0029548B" w:rsidRPr="00311EB2" w14:paraId="18EC7FA7" w14:textId="77777777" w:rsidTr="00E041BF">
        <w:trPr>
          <w:cantSplit/>
          <w:trHeight w:val="284"/>
        </w:trPr>
        <w:tc>
          <w:tcPr>
            <w:tcW w:w="421" w:type="dxa"/>
            <w:vAlign w:val="center"/>
          </w:tcPr>
          <w:p w14:paraId="0849FB6A" w14:textId="77777777" w:rsidR="0029548B" w:rsidRDefault="0029548B" w:rsidP="0029548B">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93ECA88" w14:textId="77777777" w:rsidR="0029548B" w:rsidRPr="00311EB2"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Toxic and health hazard substances</w:t>
            </w:r>
          </w:p>
        </w:tc>
      </w:tr>
      <w:tr w:rsidR="0029548B" w14:paraId="25D2C5BD" w14:textId="77777777" w:rsidTr="00E041BF">
        <w:trPr>
          <w:cantSplit/>
          <w:trHeight w:val="284"/>
        </w:trPr>
        <w:tc>
          <w:tcPr>
            <w:tcW w:w="421" w:type="dxa"/>
            <w:vAlign w:val="center"/>
          </w:tcPr>
          <w:p w14:paraId="3737CB68" w14:textId="7777777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E0F2386" w14:textId="5BA5B67D"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Toxic gas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Hydrogen cyanide, cyanogen)</w:t>
            </w:r>
          </w:p>
        </w:tc>
      </w:tr>
      <w:tr w:rsidR="0029548B" w:rsidRPr="00311EB2" w14:paraId="736E3DF7" w14:textId="77777777" w:rsidTr="00E041BF">
        <w:trPr>
          <w:cantSplit/>
          <w:trHeight w:val="284"/>
        </w:trPr>
        <w:tc>
          <w:tcPr>
            <w:tcW w:w="421" w:type="dxa"/>
            <w:vAlign w:val="center"/>
          </w:tcPr>
          <w:p w14:paraId="2CAC32CD" w14:textId="7777777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525BA70" w14:textId="77777777" w:rsidR="0029548B" w:rsidRPr="00311EB2" w:rsidRDefault="0029548B" w:rsidP="0029548B">
            <w:pPr>
              <w:spacing w:before="60" w:after="60"/>
              <w:rPr>
                <w:rFonts w:ascii="Arial Narrow" w:hAnsi="Arial Narrow"/>
                <w:sz w:val="20"/>
                <w:szCs w:val="20"/>
                <w:lang w:eastAsia="zh-CN"/>
              </w:rPr>
            </w:pPr>
            <w:r w:rsidRPr="004160B5">
              <w:rPr>
                <w:rFonts w:ascii="Arial Narrow" w:hAnsi="Arial Narrow"/>
                <w:sz w:val="20"/>
                <w:szCs w:val="20"/>
                <w:lang w:eastAsia="zh-CN"/>
              </w:rPr>
              <w:t>Respiratory irritants (</w:t>
            </w:r>
            <w:proofErr w:type="gramStart"/>
            <w:r w:rsidRPr="004160B5">
              <w:rPr>
                <w:rFonts w:ascii="Arial Narrow" w:hAnsi="Arial Narrow"/>
                <w:sz w:val="20"/>
                <w:szCs w:val="20"/>
                <w:lang w:eastAsia="zh-CN"/>
              </w:rPr>
              <w:t>e.g.</w:t>
            </w:r>
            <w:proofErr w:type="gramEnd"/>
            <w:r w:rsidRPr="004160B5">
              <w:rPr>
                <w:rFonts w:ascii="Arial Narrow" w:hAnsi="Arial Narrow"/>
                <w:sz w:val="20"/>
                <w:szCs w:val="20"/>
                <w:lang w:eastAsia="zh-CN"/>
              </w:rPr>
              <w:t xml:space="preserve"> </w:t>
            </w:r>
            <w:r>
              <w:rPr>
                <w:rFonts w:ascii="Arial Narrow" w:hAnsi="Arial Narrow"/>
                <w:sz w:val="20"/>
                <w:szCs w:val="20"/>
                <w:lang w:eastAsia="zh-CN"/>
              </w:rPr>
              <w:t>engineered nanomaterials, dust, asbestos)</w:t>
            </w:r>
          </w:p>
        </w:tc>
      </w:tr>
      <w:tr w:rsidR="0029548B" w:rsidRPr="00311EB2" w14:paraId="6F3233C8" w14:textId="77777777" w:rsidTr="00E041BF">
        <w:trPr>
          <w:cantSplit/>
          <w:trHeight w:val="284"/>
        </w:trPr>
        <w:tc>
          <w:tcPr>
            <w:tcW w:w="421" w:type="dxa"/>
            <w:vAlign w:val="center"/>
          </w:tcPr>
          <w:p w14:paraId="674C206B" w14:textId="7777777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E849417" w14:textId="77777777" w:rsidR="0029548B" w:rsidRPr="00311EB2" w:rsidRDefault="0029548B" w:rsidP="0029548B">
            <w:pPr>
              <w:spacing w:before="60" w:after="60"/>
              <w:rPr>
                <w:rFonts w:ascii="Arial Narrow" w:hAnsi="Arial Narrow"/>
                <w:sz w:val="20"/>
                <w:szCs w:val="20"/>
                <w:lang w:eastAsia="zh-CN"/>
              </w:rPr>
            </w:pPr>
            <w:r w:rsidRPr="004160B5">
              <w:rPr>
                <w:rFonts w:ascii="Arial Narrow" w:hAnsi="Arial Narrow"/>
                <w:sz w:val="20"/>
                <w:szCs w:val="20"/>
                <w:lang w:eastAsia="zh-CN"/>
              </w:rPr>
              <w:t>Chemical spraying (</w:t>
            </w:r>
            <w:proofErr w:type="gramStart"/>
            <w:r w:rsidRPr="004160B5">
              <w:rPr>
                <w:rFonts w:ascii="Arial Narrow" w:hAnsi="Arial Narrow"/>
                <w:sz w:val="20"/>
                <w:szCs w:val="20"/>
                <w:lang w:eastAsia="zh-CN"/>
              </w:rPr>
              <w:t>e.g.</w:t>
            </w:r>
            <w:proofErr w:type="gramEnd"/>
            <w:r w:rsidRPr="004160B5">
              <w:rPr>
                <w:rFonts w:ascii="Arial Narrow" w:hAnsi="Arial Narrow"/>
                <w:sz w:val="20"/>
                <w:szCs w:val="20"/>
                <w:lang w:eastAsia="zh-CN"/>
              </w:rPr>
              <w:t xml:space="preserve"> agricultural, pesticides)</w:t>
            </w:r>
          </w:p>
        </w:tc>
      </w:tr>
      <w:tr w:rsidR="0029548B" w:rsidRPr="00311EB2" w14:paraId="4FBF4CE9" w14:textId="77777777" w:rsidTr="00E041BF">
        <w:trPr>
          <w:cantSplit/>
          <w:trHeight w:val="284"/>
        </w:trPr>
        <w:tc>
          <w:tcPr>
            <w:tcW w:w="421" w:type="dxa"/>
            <w:vAlign w:val="center"/>
          </w:tcPr>
          <w:p w14:paraId="27D8AA81" w14:textId="44D56621"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E11E65D" w14:textId="649B28A1" w:rsidR="0029548B" w:rsidRPr="004160B5" w:rsidRDefault="0029548B" w:rsidP="0029548B">
            <w:pPr>
              <w:spacing w:before="60" w:after="60"/>
              <w:rPr>
                <w:rFonts w:ascii="Arial Narrow" w:hAnsi="Arial Narrow"/>
                <w:sz w:val="20"/>
                <w:szCs w:val="20"/>
                <w:lang w:eastAsia="zh-CN"/>
              </w:rPr>
            </w:pPr>
            <w:r w:rsidRPr="004160B5">
              <w:rPr>
                <w:rFonts w:ascii="Arial Narrow" w:hAnsi="Arial Narrow"/>
                <w:sz w:val="20"/>
                <w:szCs w:val="20"/>
                <w:lang w:eastAsia="zh-CN"/>
              </w:rPr>
              <w:t>Chemical</w:t>
            </w:r>
            <w:r>
              <w:rPr>
                <w:rFonts w:ascii="Arial Narrow" w:hAnsi="Arial Narrow"/>
                <w:sz w:val="20"/>
                <w:szCs w:val="20"/>
                <w:lang w:eastAsia="zh-CN"/>
              </w:rPr>
              <w:t>s</w:t>
            </w:r>
            <w:r w:rsidRPr="004160B5">
              <w:rPr>
                <w:rFonts w:ascii="Arial Narrow" w:hAnsi="Arial Narrow"/>
                <w:sz w:val="20"/>
                <w:szCs w:val="20"/>
                <w:lang w:eastAsia="zh-CN"/>
              </w:rPr>
              <w:t xml:space="preserve"> </w:t>
            </w:r>
            <w:r>
              <w:rPr>
                <w:rFonts w:ascii="Arial Narrow" w:hAnsi="Arial Narrow"/>
                <w:sz w:val="20"/>
                <w:szCs w:val="20"/>
                <w:lang w:eastAsia="zh-CN"/>
              </w:rPr>
              <w:t>requiring health monitoring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Schedule 14 Chemicals).</w:t>
            </w:r>
          </w:p>
        </w:tc>
      </w:tr>
      <w:tr w:rsidR="0029548B" w:rsidRPr="00311EB2" w14:paraId="711373E1" w14:textId="77777777" w:rsidTr="00E041BF">
        <w:trPr>
          <w:cantSplit/>
          <w:trHeight w:val="284"/>
        </w:trPr>
        <w:tc>
          <w:tcPr>
            <w:tcW w:w="421" w:type="dxa"/>
            <w:vAlign w:val="center"/>
          </w:tcPr>
          <w:p w14:paraId="1D492BF6" w14:textId="7777777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B2838B0" w14:textId="77777777" w:rsidR="0029548B" w:rsidRPr="00311EB2" w:rsidRDefault="0029548B" w:rsidP="0029548B">
            <w:pPr>
              <w:spacing w:before="60" w:after="60"/>
              <w:rPr>
                <w:rFonts w:ascii="Arial Narrow" w:hAnsi="Arial Narrow"/>
                <w:sz w:val="20"/>
                <w:szCs w:val="20"/>
                <w:lang w:eastAsia="zh-CN"/>
              </w:rPr>
            </w:pPr>
            <w:r w:rsidRPr="006175B0">
              <w:rPr>
                <w:rFonts w:ascii="Arial Narrow" w:hAnsi="Arial Narrow"/>
                <w:sz w:val="20"/>
                <w:szCs w:val="20"/>
                <w:lang w:eastAsia="zh-CN"/>
              </w:rPr>
              <w:t>Prohibited and restricted carcinogens</w:t>
            </w:r>
          </w:p>
        </w:tc>
      </w:tr>
      <w:tr w:rsidR="0029548B" w:rsidRPr="00311EB2" w14:paraId="2C896B75" w14:textId="77777777" w:rsidTr="00E041BF">
        <w:trPr>
          <w:cantSplit/>
          <w:trHeight w:val="284"/>
        </w:trPr>
        <w:tc>
          <w:tcPr>
            <w:tcW w:w="421" w:type="dxa"/>
            <w:vAlign w:val="center"/>
          </w:tcPr>
          <w:p w14:paraId="12516492" w14:textId="7777777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78BE2D2" w14:textId="77777777" w:rsidR="0029548B" w:rsidRPr="00311EB2"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Mutagens or reproductive system hazards</w:t>
            </w:r>
          </w:p>
        </w:tc>
      </w:tr>
      <w:tr w:rsidR="0029548B" w14:paraId="5283A614" w14:textId="77777777" w:rsidTr="00E041BF">
        <w:trPr>
          <w:cantSplit/>
          <w:trHeight w:val="284"/>
        </w:trPr>
        <w:tc>
          <w:tcPr>
            <w:tcW w:w="421" w:type="dxa"/>
            <w:vAlign w:val="center"/>
          </w:tcPr>
          <w:p w14:paraId="37FF4A52" w14:textId="0E1C4AA3"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7D2F165" w14:textId="77777777"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Hazards during storage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mixed hazards storage, dangerous when wet, temperature sensitive, heat &amp; friction sensitive etc)</w:t>
            </w:r>
          </w:p>
        </w:tc>
      </w:tr>
      <w:tr w:rsidR="0029548B" w14:paraId="59DC8882" w14:textId="77777777" w:rsidTr="00E041BF">
        <w:trPr>
          <w:cantSplit/>
          <w:trHeight w:val="284"/>
        </w:trPr>
        <w:tc>
          <w:tcPr>
            <w:tcW w:w="421" w:type="dxa"/>
            <w:vAlign w:val="center"/>
          </w:tcPr>
          <w:p w14:paraId="1F8726CF" w14:textId="7777777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EE88900" w14:textId="77777777"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Mix two chemicals to form a new chemical</w:t>
            </w:r>
          </w:p>
        </w:tc>
      </w:tr>
      <w:tr w:rsidR="0029548B" w14:paraId="44E968C5" w14:textId="77777777" w:rsidTr="00E041BF">
        <w:trPr>
          <w:cantSplit/>
          <w:trHeight w:val="284"/>
        </w:trPr>
        <w:tc>
          <w:tcPr>
            <w:tcW w:w="421" w:type="dxa"/>
            <w:vAlign w:val="center"/>
          </w:tcPr>
          <w:p w14:paraId="4C29D325" w14:textId="5BBD8208"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B960276" w14:textId="6C5A1732"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Chemical spill – Controlled or uncontrolled</w:t>
            </w:r>
          </w:p>
        </w:tc>
      </w:tr>
      <w:tr w:rsidR="0029548B" w14:paraId="15CD3F2D" w14:textId="77777777" w:rsidTr="00E041BF">
        <w:trPr>
          <w:cantSplit/>
          <w:trHeight w:val="284"/>
        </w:trPr>
        <w:tc>
          <w:tcPr>
            <w:tcW w:w="421" w:type="dxa"/>
            <w:vAlign w:val="center"/>
          </w:tcPr>
          <w:p w14:paraId="6B776EA1" w14:textId="7C91BE7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FDBFEDD" w14:textId="1305037F"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Exposure to Hazardous Materials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Asbestos, Lead or Mercury).</w:t>
            </w:r>
          </w:p>
        </w:tc>
      </w:tr>
      <w:tr w:rsidR="0029548B" w14:paraId="1BF3F174" w14:textId="77777777" w:rsidTr="00E041BF">
        <w:trPr>
          <w:cantSplit/>
          <w:trHeight w:val="284"/>
        </w:trPr>
        <w:tc>
          <w:tcPr>
            <w:tcW w:w="421" w:type="dxa"/>
            <w:tcBorders>
              <w:bottom w:val="single" w:sz="4" w:space="0" w:color="auto"/>
            </w:tcBorders>
            <w:vAlign w:val="center"/>
          </w:tcPr>
          <w:p w14:paraId="7C6DD650" w14:textId="7777777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1CC3BB44" w14:textId="77777777"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 xml:space="preserve">Other </w:t>
            </w:r>
            <w:r w:rsidRPr="0013403B">
              <w:rPr>
                <w:rFonts w:ascii="Arial Narrow" w:hAnsi="Arial Narrow"/>
                <w:i/>
                <w:sz w:val="20"/>
                <w:szCs w:val="20"/>
                <w:lang w:eastAsia="zh-CN"/>
              </w:rPr>
              <w:t>(</w:t>
            </w:r>
            <w:r>
              <w:rPr>
                <w:rFonts w:ascii="Arial Narrow" w:hAnsi="Arial Narrow"/>
                <w:i/>
                <w:sz w:val="20"/>
                <w:szCs w:val="20"/>
                <w:lang w:eastAsia="zh-CN"/>
              </w:rPr>
              <w:t xml:space="preserve">not listed above, </w:t>
            </w:r>
            <w:proofErr w:type="gramStart"/>
            <w:r w:rsidRPr="0013403B">
              <w:rPr>
                <w:rFonts w:ascii="Arial Narrow" w:hAnsi="Arial Narrow"/>
                <w:i/>
                <w:sz w:val="20"/>
                <w:szCs w:val="20"/>
                <w:lang w:eastAsia="zh-CN"/>
              </w:rPr>
              <w:t>e.g.</w:t>
            </w:r>
            <w:proofErr w:type="gramEnd"/>
            <w:r w:rsidRPr="0013403B">
              <w:rPr>
                <w:rFonts w:ascii="Arial Narrow" w:hAnsi="Arial Narrow"/>
                <w:i/>
                <w:sz w:val="20"/>
                <w:szCs w:val="20"/>
                <w:lang w:eastAsia="zh-CN"/>
              </w:rPr>
              <w:t xml:space="preserve"> hazard interactions)</w:t>
            </w:r>
          </w:p>
        </w:tc>
      </w:tr>
    </w:tbl>
    <w:p w14:paraId="2A681E30" w14:textId="77F1B0E3" w:rsidR="006B41E3" w:rsidRDefault="006B41E3"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6B41E3" w14:paraId="66DD1837" w14:textId="77777777" w:rsidTr="00A00149">
        <w:trPr>
          <w:cantSplit/>
          <w:tblHeader/>
        </w:trPr>
        <w:tc>
          <w:tcPr>
            <w:tcW w:w="3964" w:type="dxa"/>
            <w:gridSpan w:val="2"/>
            <w:shd w:val="clear" w:color="auto" w:fill="BCCFD8" w:themeFill="text1" w:themeFillTint="40"/>
          </w:tcPr>
          <w:p w14:paraId="63CDBD1E" w14:textId="77777777" w:rsidR="006B41E3" w:rsidRDefault="006B41E3" w:rsidP="00107E17">
            <w:pPr>
              <w:spacing w:before="60" w:after="60"/>
              <w:rPr>
                <w:rFonts w:ascii="Arial Narrow" w:hAnsi="Arial Narrow"/>
                <w:sz w:val="20"/>
                <w:szCs w:val="20"/>
                <w:lang w:eastAsia="zh-CN"/>
              </w:rPr>
            </w:pPr>
            <w:r w:rsidRPr="00CC5422">
              <w:rPr>
                <w:rFonts w:ascii="Arial Narrow" w:hAnsi="Arial Narrow"/>
                <w:b/>
                <w:szCs w:val="20"/>
                <w:lang w:eastAsia="zh-CN"/>
              </w:rPr>
              <w:t>Biological</w:t>
            </w:r>
          </w:p>
        </w:tc>
      </w:tr>
      <w:tr w:rsidR="006B41E3" w14:paraId="2A0EE920" w14:textId="77777777" w:rsidTr="00107E17">
        <w:trPr>
          <w:cantSplit/>
          <w:trHeight w:val="284"/>
        </w:trPr>
        <w:tc>
          <w:tcPr>
            <w:tcW w:w="421" w:type="dxa"/>
            <w:vAlign w:val="center"/>
          </w:tcPr>
          <w:p w14:paraId="4AF6DA89" w14:textId="77777777" w:rsidR="006B41E3" w:rsidRPr="00532502" w:rsidRDefault="006B41E3"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B2A8A77" w14:textId="77777777" w:rsidR="006B41E3" w:rsidRDefault="006B41E3" w:rsidP="00107E17">
            <w:pPr>
              <w:spacing w:before="60" w:after="60"/>
              <w:rPr>
                <w:rFonts w:ascii="Arial Narrow" w:hAnsi="Arial Narrow"/>
                <w:sz w:val="20"/>
                <w:szCs w:val="20"/>
                <w:lang w:eastAsia="zh-CN"/>
              </w:rPr>
            </w:pPr>
            <w:r w:rsidRPr="00652584">
              <w:rPr>
                <w:rFonts w:ascii="Arial Narrow" w:hAnsi="Arial Narrow"/>
                <w:sz w:val="20"/>
                <w:szCs w:val="20"/>
                <w:lang w:eastAsia="zh-CN"/>
              </w:rPr>
              <w:t>Live</w:t>
            </w:r>
            <w:r>
              <w:rPr>
                <w:rFonts w:ascii="Arial Narrow" w:hAnsi="Arial Narrow"/>
                <w:sz w:val="20"/>
                <w:szCs w:val="20"/>
                <w:lang w:eastAsia="zh-CN"/>
              </w:rPr>
              <w:t xml:space="preserve"> animal handling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bites, allergies)</w:t>
            </w:r>
          </w:p>
        </w:tc>
      </w:tr>
      <w:tr w:rsidR="006B41E3" w:rsidRPr="00652584" w14:paraId="0853F20B" w14:textId="77777777" w:rsidTr="00107E17">
        <w:trPr>
          <w:cantSplit/>
          <w:trHeight w:val="284"/>
        </w:trPr>
        <w:tc>
          <w:tcPr>
            <w:tcW w:w="421" w:type="dxa"/>
            <w:vMerge w:val="restart"/>
            <w:vAlign w:val="center"/>
          </w:tcPr>
          <w:p w14:paraId="191227B3" w14:textId="77777777" w:rsidR="006B41E3" w:rsidRPr="00532502" w:rsidRDefault="006B41E3"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vMerge w:val="restart"/>
          </w:tcPr>
          <w:p w14:paraId="6889C4E8" w14:textId="77777777" w:rsidR="006B41E3" w:rsidRPr="00652584" w:rsidRDefault="006B41E3" w:rsidP="00107E17">
            <w:pPr>
              <w:spacing w:before="60" w:after="60"/>
              <w:rPr>
                <w:rFonts w:ascii="Arial Narrow" w:hAnsi="Arial Narrow"/>
                <w:sz w:val="20"/>
                <w:szCs w:val="20"/>
                <w:lang w:eastAsia="zh-CN"/>
              </w:rPr>
            </w:pPr>
            <w:r>
              <w:rPr>
                <w:rFonts w:ascii="Arial Narrow" w:hAnsi="Arial Narrow"/>
                <w:sz w:val="20"/>
                <w:szCs w:val="20"/>
                <w:lang w:eastAsia="zh-CN"/>
              </w:rPr>
              <w:t xml:space="preserve">Potential of uncontrolled </w:t>
            </w:r>
            <w:r w:rsidRPr="00057ADD">
              <w:rPr>
                <w:rFonts w:ascii="Arial Narrow" w:hAnsi="Arial Narrow"/>
                <w:sz w:val="20"/>
                <w:szCs w:val="20"/>
                <w:lang w:eastAsia="zh-CN"/>
              </w:rPr>
              <w:t>outbreak of an infectious disease</w:t>
            </w:r>
          </w:p>
        </w:tc>
      </w:tr>
      <w:tr w:rsidR="006B41E3" w14:paraId="1C830496" w14:textId="77777777" w:rsidTr="00107E17">
        <w:trPr>
          <w:cantSplit/>
          <w:trHeight w:val="327"/>
        </w:trPr>
        <w:tc>
          <w:tcPr>
            <w:tcW w:w="421" w:type="dxa"/>
            <w:vMerge/>
            <w:vAlign w:val="center"/>
          </w:tcPr>
          <w:p w14:paraId="177949D8" w14:textId="77777777" w:rsidR="006B41E3" w:rsidRPr="00532502" w:rsidRDefault="006B41E3" w:rsidP="00107E17">
            <w:pPr>
              <w:spacing w:before="60" w:after="60"/>
              <w:jc w:val="center"/>
              <w:rPr>
                <w:rFonts w:ascii="Arial Narrow" w:hAnsi="Arial Narrow"/>
                <w:sz w:val="18"/>
              </w:rPr>
            </w:pPr>
          </w:p>
        </w:tc>
        <w:tc>
          <w:tcPr>
            <w:tcW w:w="3543" w:type="dxa"/>
            <w:vMerge/>
          </w:tcPr>
          <w:p w14:paraId="23129FA3" w14:textId="77777777" w:rsidR="006B41E3" w:rsidRDefault="006B41E3" w:rsidP="00107E17">
            <w:pPr>
              <w:spacing w:before="60" w:after="60"/>
              <w:rPr>
                <w:rFonts w:ascii="Arial Narrow" w:hAnsi="Arial Narrow"/>
                <w:sz w:val="20"/>
                <w:szCs w:val="20"/>
                <w:lang w:eastAsia="zh-CN"/>
              </w:rPr>
            </w:pPr>
          </w:p>
        </w:tc>
      </w:tr>
      <w:tr w:rsidR="006B41E3" w14:paraId="455E7F12" w14:textId="77777777" w:rsidTr="00107E17">
        <w:trPr>
          <w:cantSplit/>
          <w:trHeight w:val="284"/>
        </w:trPr>
        <w:tc>
          <w:tcPr>
            <w:tcW w:w="421" w:type="dxa"/>
            <w:vAlign w:val="center"/>
          </w:tcPr>
          <w:p w14:paraId="6953B632" w14:textId="7AC038E9" w:rsidR="006B41E3" w:rsidRPr="00532502" w:rsidRDefault="008944BF" w:rsidP="00107E17">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4B8195D9" w14:textId="77777777" w:rsidR="006B41E3" w:rsidRDefault="006B41E3" w:rsidP="00107E17">
            <w:pPr>
              <w:spacing w:before="60" w:after="60"/>
              <w:rPr>
                <w:rFonts w:ascii="Arial Narrow" w:hAnsi="Arial Narrow"/>
                <w:sz w:val="20"/>
                <w:szCs w:val="20"/>
                <w:lang w:eastAsia="zh-CN"/>
              </w:rPr>
            </w:pPr>
            <w:r>
              <w:rPr>
                <w:rFonts w:ascii="Arial Narrow" w:hAnsi="Arial Narrow"/>
                <w:sz w:val="20"/>
                <w:szCs w:val="20"/>
                <w:lang w:eastAsia="zh-CN"/>
              </w:rPr>
              <w:t xml:space="preserve">Pathogen or body fluid contamination </w:t>
            </w:r>
          </w:p>
        </w:tc>
      </w:tr>
      <w:tr w:rsidR="006B41E3" w14:paraId="35259857" w14:textId="77777777" w:rsidTr="00107E17">
        <w:trPr>
          <w:cantSplit/>
          <w:trHeight w:val="284"/>
        </w:trPr>
        <w:tc>
          <w:tcPr>
            <w:tcW w:w="421" w:type="dxa"/>
            <w:vMerge w:val="restart"/>
            <w:vAlign w:val="center"/>
          </w:tcPr>
          <w:p w14:paraId="553DBC31" w14:textId="77777777" w:rsidR="006B41E3" w:rsidRPr="00532502" w:rsidRDefault="006B41E3"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vMerge w:val="restart"/>
          </w:tcPr>
          <w:p w14:paraId="3C6977CC" w14:textId="77777777" w:rsidR="006B41E3" w:rsidRDefault="006B41E3" w:rsidP="00107E17">
            <w:pPr>
              <w:spacing w:before="60" w:after="60"/>
              <w:rPr>
                <w:rFonts w:ascii="Arial Narrow" w:hAnsi="Arial Narrow"/>
                <w:sz w:val="20"/>
                <w:szCs w:val="20"/>
                <w:lang w:eastAsia="zh-CN"/>
              </w:rPr>
            </w:pPr>
            <w:r>
              <w:rPr>
                <w:rFonts w:ascii="Arial Narrow" w:hAnsi="Arial Narrow"/>
                <w:sz w:val="20"/>
                <w:szCs w:val="20"/>
                <w:lang w:eastAsia="zh-CN"/>
              </w:rPr>
              <w:t>Exposure to viruses including blood borne viruses</w:t>
            </w:r>
          </w:p>
        </w:tc>
      </w:tr>
      <w:tr w:rsidR="006B41E3" w14:paraId="457F3EF5" w14:textId="77777777" w:rsidTr="00107E17">
        <w:trPr>
          <w:cantSplit/>
          <w:trHeight w:val="327"/>
        </w:trPr>
        <w:tc>
          <w:tcPr>
            <w:tcW w:w="421" w:type="dxa"/>
            <w:vMerge/>
            <w:vAlign w:val="center"/>
          </w:tcPr>
          <w:p w14:paraId="7E52032A" w14:textId="77777777" w:rsidR="006B41E3" w:rsidRPr="00532502" w:rsidRDefault="006B41E3" w:rsidP="00107E17">
            <w:pPr>
              <w:spacing w:before="60" w:after="60"/>
              <w:jc w:val="center"/>
              <w:rPr>
                <w:rFonts w:ascii="Arial Narrow" w:hAnsi="Arial Narrow"/>
                <w:sz w:val="18"/>
              </w:rPr>
            </w:pPr>
          </w:p>
        </w:tc>
        <w:tc>
          <w:tcPr>
            <w:tcW w:w="3543" w:type="dxa"/>
            <w:vMerge/>
          </w:tcPr>
          <w:p w14:paraId="2B505FFD" w14:textId="77777777" w:rsidR="006B41E3" w:rsidRDefault="006B41E3" w:rsidP="00107E17">
            <w:pPr>
              <w:spacing w:before="60" w:after="60"/>
              <w:rPr>
                <w:rFonts w:ascii="Arial Narrow" w:hAnsi="Arial Narrow"/>
                <w:sz w:val="20"/>
                <w:szCs w:val="20"/>
                <w:lang w:eastAsia="zh-CN"/>
              </w:rPr>
            </w:pPr>
          </w:p>
        </w:tc>
      </w:tr>
      <w:tr w:rsidR="006B41E3" w14:paraId="1A2F0844" w14:textId="77777777" w:rsidTr="00107E17">
        <w:trPr>
          <w:cantSplit/>
          <w:trHeight w:val="284"/>
        </w:trPr>
        <w:tc>
          <w:tcPr>
            <w:tcW w:w="421" w:type="dxa"/>
            <w:vAlign w:val="center"/>
          </w:tcPr>
          <w:p w14:paraId="3D9F12DF" w14:textId="77777777" w:rsidR="006B41E3" w:rsidRPr="00532502" w:rsidRDefault="006B41E3"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AA3D4FF" w14:textId="77777777" w:rsidR="006B41E3" w:rsidRDefault="006B41E3" w:rsidP="00107E17">
            <w:pPr>
              <w:spacing w:before="60" w:after="60"/>
              <w:rPr>
                <w:rFonts w:ascii="Arial Narrow" w:hAnsi="Arial Narrow"/>
                <w:sz w:val="20"/>
                <w:szCs w:val="20"/>
                <w:lang w:eastAsia="zh-CN"/>
              </w:rPr>
            </w:pPr>
            <w:r>
              <w:rPr>
                <w:rFonts w:ascii="Arial Narrow" w:hAnsi="Arial Narrow"/>
                <w:sz w:val="20"/>
                <w:szCs w:val="20"/>
                <w:lang w:eastAsia="zh-CN"/>
              </w:rPr>
              <w:t>Infective microorganism exposure</w:t>
            </w:r>
          </w:p>
        </w:tc>
      </w:tr>
      <w:tr w:rsidR="006B41E3" w14:paraId="200EE0EF" w14:textId="77777777" w:rsidTr="00107E17">
        <w:trPr>
          <w:cantSplit/>
          <w:trHeight w:val="284"/>
        </w:trPr>
        <w:tc>
          <w:tcPr>
            <w:tcW w:w="421" w:type="dxa"/>
            <w:vAlign w:val="center"/>
          </w:tcPr>
          <w:p w14:paraId="195CD313" w14:textId="77777777" w:rsidR="006B41E3" w:rsidRPr="00532502" w:rsidRDefault="006B41E3"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91A467D" w14:textId="77777777" w:rsidR="006B41E3" w:rsidRDefault="006B41E3" w:rsidP="00107E17">
            <w:pPr>
              <w:spacing w:before="60" w:after="60"/>
              <w:rPr>
                <w:rFonts w:ascii="Arial Narrow" w:hAnsi="Arial Narrow"/>
                <w:sz w:val="20"/>
                <w:szCs w:val="20"/>
                <w:lang w:eastAsia="zh-CN"/>
              </w:rPr>
            </w:pPr>
            <w:r>
              <w:rPr>
                <w:rFonts w:ascii="Arial Narrow" w:hAnsi="Arial Narrow"/>
                <w:sz w:val="20"/>
                <w:szCs w:val="20"/>
                <w:lang w:eastAsia="zh-CN"/>
              </w:rPr>
              <w:t>Exposure to communicable or infectious disease as a research object</w:t>
            </w:r>
          </w:p>
        </w:tc>
      </w:tr>
      <w:tr w:rsidR="006B41E3" w14:paraId="783ACF0E" w14:textId="77777777" w:rsidTr="00107E17">
        <w:trPr>
          <w:cantSplit/>
          <w:trHeight w:val="284"/>
        </w:trPr>
        <w:tc>
          <w:tcPr>
            <w:tcW w:w="421" w:type="dxa"/>
            <w:vAlign w:val="center"/>
          </w:tcPr>
          <w:p w14:paraId="75D7FB26" w14:textId="77777777" w:rsidR="006B41E3" w:rsidRPr="00532502" w:rsidRDefault="006B41E3"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9CAE832" w14:textId="77777777" w:rsidR="006B41E3" w:rsidRDefault="006B41E3" w:rsidP="00107E17">
            <w:pPr>
              <w:spacing w:before="60" w:after="60"/>
              <w:rPr>
                <w:rFonts w:ascii="Arial Narrow" w:hAnsi="Arial Narrow"/>
                <w:sz w:val="20"/>
                <w:szCs w:val="20"/>
                <w:lang w:eastAsia="zh-CN"/>
              </w:rPr>
            </w:pPr>
            <w:r>
              <w:rPr>
                <w:rFonts w:ascii="Arial Narrow" w:hAnsi="Arial Narrow"/>
                <w:sz w:val="20"/>
                <w:szCs w:val="20"/>
                <w:lang w:eastAsia="zh-CN"/>
              </w:rPr>
              <w:t>GMO exposure and security</w:t>
            </w:r>
          </w:p>
        </w:tc>
      </w:tr>
      <w:tr w:rsidR="006B41E3" w14:paraId="6EA42CB8" w14:textId="77777777" w:rsidTr="00107E17">
        <w:trPr>
          <w:cantSplit/>
          <w:trHeight w:val="284"/>
        </w:trPr>
        <w:tc>
          <w:tcPr>
            <w:tcW w:w="421" w:type="dxa"/>
            <w:vAlign w:val="center"/>
          </w:tcPr>
          <w:p w14:paraId="032646E6" w14:textId="77777777" w:rsidR="006B41E3" w:rsidRPr="00532502" w:rsidRDefault="006B41E3"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E7A8DF0" w14:textId="77777777" w:rsidR="006B41E3" w:rsidRDefault="006B41E3" w:rsidP="00107E17">
            <w:pPr>
              <w:spacing w:before="60" w:after="60"/>
              <w:rPr>
                <w:rFonts w:ascii="Arial Narrow" w:hAnsi="Arial Narrow"/>
                <w:sz w:val="20"/>
                <w:szCs w:val="20"/>
                <w:lang w:eastAsia="zh-CN"/>
              </w:rPr>
            </w:pPr>
            <w:r>
              <w:rPr>
                <w:rFonts w:ascii="Arial Narrow" w:hAnsi="Arial Narrow"/>
                <w:sz w:val="20"/>
                <w:szCs w:val="20"/>
                <w:lang w:eastAsia="zh-CN"/>
              </w:rPr>
              <w:t>Sharps and contaminated sharps</w:t>
            </w:r>
          </w:p>
        </w:tc>
      </w:tr>
      <w:tr w:rsidR="0029548B" w14:paraId="3F8B229B" w14:textId="77777777" w:rsidTr="00107E17">
        <w:trPr>
          <w:cantSplit/>
          <w:trHeight w:val="284"/>
        </w:trPr>
        <w:tc>
          <w:tcPr>
            <w:tcW w:w="421" w:type="dxa"/>
            <w:vAlign w:val="center"/>
          </w:tcPr>
          <w:p w14:paraId="69EEB340" w14:textId="5D127A1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55F995C" w14:textId="77446891"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Biological material spillage</w:t>
            </w:r>
          </w:p>
        </w:tc>
      </w:tr>
      <w:tr w:rsidR="0029548B" w14:paraId="62BB39D0" w14:textId="77777777" w:rsidTr="00107E17">
        <w:trPr>
          <w:cantSplit/>
          <w:trHeight w:val="284"/>
        </w:trPr>
        <w:tc>
          <w:tcPr>
            <w:tcW w:w="421" w:type="dxa"/>
            <w:tcBorders>
              <w:bottom w:val="single" w:sz="4" w:space="0" w:color="auto"/>
            </w:tcBorders>
            <w:vAlign w:val="center"/>
          </w:tcPr>
          <w:p w14:paraId="2B547B6B" w14:textId="77777777" w:rsidR="0029548B" w:rsidRPr="00532502" w:rsidRDefault="0029548B" w:rsidP="0029548B">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630F72FD" w14:textId="77777777" w:rsidR="0029548B" w:rsidRDefault="0029548B" w:rsidP="0029548B">
            <w:pPr>
              <w:spacing w:before="60" w:after="60"/>
              <w:rPr>
                <w:rFonts w:ascii="Arial Narrow" w:hAnsi="Arial Narrow"/>
                <w:sz w:val="20"/>
                <w:szCs w:val="20"/>
                <w:lang w:eastAsia="zh-CN"/>
              </w:rPr>
            </w:pPr>
            <w:r>
              <w:rPr>
                <w:rFonts w:ascii="Arial Narrow" w:hAnsi="Arial Narrow"/>
                <w:sz w:val="20"/>
                <w:szCs w:val="20"/>
                <w:lang w:eastAsia="zh-CN"/>
              </w:rPr>
              <w:t xml:space="preserve">Other </w:t>
            </w:r>
            <w:r w:rsidRPr="0013403B">
              <w:rPr>
                <w:rFonts w:ascii="Arial Narrow" w:hAnsi="Arial Narrow"/>
                <w:i/>
                <w:sz w:val="20"/>
                <w:szCs w:val="20"/>
                <w:lang w:eastAsia="zh-CN"/>
              </w:rPr>
              <w:t>(not listed above)</w:t>
            </w:r>
          </w:p>
        </w:tc>
      </w:tr>
    </w:tbl>
    <w:p w14:paraId="0E1BED67" w14:textId="760FA73D" w:rsidR="006B41E3" w:rsidRDefault="006B41E3"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A00149" w:rsidRPr="00CC5422" w14:paraId="6AAB32AA" w14:textId="77777777" w:rsidTr="00CE40E5">
        <w:trPr>
          <w:cantSplit/>
          <w:tblHeader/>
        </w:trPr>
        <w:tc>
          <w:tcPr>
            <w:tcW w:w="3964" w:type="dxa"/>
            <w:gridSpan w:val="2"/>
            <w:shd w:val="clear" w:color="auto" w:fill="BCCFD8" w:themeFill="text1" w:themeFillTint="40"/>
          </w:tcPr>
          <w:p w14:paraId="772BE989" w14:textId="77777777" w:rsidR="00A00149" w:rsidRPr="00CC5422" w:rsidRDefault="00A00149" w:rsidP="00107E17">
            <w:pPr>
              <w:spacing w:before="60" w:after="60"/>
              <w:rPr>
                <w:rFonts w:ascii="Arial Narrow" w:hAnsi="Arial Narrow"/>
                <w:sz w:val="20"/>
                <w:szCs w:val="20"/>
                <w:lang w:eastAsia="zh-CN"/>
              </w:rPr>
            </w:pPr>
            <w:r w:rsidRPr="00CC5422">
              <w:rPr>
                <w:rFonts w:ascii="Arial Narrow" w:hAnsi="Arial Narrow"/>
                <w:b/>
                <w:szCs w:val="20"/>
                <w:lang w:eastAsia="zh-CN"/>
              </w:rPr>
              <w:t>Plant and Equipment</w:t>
            </w:r>
          </w:p>
        </w:tc>
      </w:tr>
      <w:tr w:rsidR="00A00149" w14:paraId="4CD0DDC4" w14:textId="77777777" w:rsidTr="00CE40E5">
        <w:trPr>
          <w:cantSplit/>
          <w:trHeight w:val="266"/>
        </w:trPr>
        <w:tc>
          <w:tcPr>
            <w:tcW w:w="421" w:type="dxa"/>
            <w:vAlign w:val="center"/>
          </w:tcPr>
          <w:p w14:paraId="44C39460"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E2000F1" w14:textId="77777777" w:rsidR="00A00149" w:rsidRDefault="00A00149" w:rsidP="00107E17">
            <w:pPr>
              <w:spacing w:before="60" w:after="60"/>
              <w:rPr>
                <w:rFonts w:ascii="Arial Narrow" w:hAnsi="Arial Narrow"/>
                <w:sz w:val="20"/>
                <w:szCs w:val="20"/>
                <w:lang w:eastAsia="zh-CN"/>
              </w:rPr>
            </w:pPr>
            <w:r>
              <w:rPr>
                <w:rFonts w:ascii="Arial Narrow" w:hAnsi="Arial Narrow"/>
                <w:sz w:val="20"/>
                <w:szCs w:val="20"/>
                <w:lang w:eastAsia="zh-CN"/>
              </w:rPr>
              <w:t>Entanglement and trapping parts</w:t>
            </w:r>
          </w:p>
        </w:tc>
      </w:tr>
      <w:tr w:rsidR="00A00149" w14:paraId="47010B35" w14:textId="77777777" w:rsidTr="00CE40E5">
        <w:trPr>
          <w:cantSplit/>
          <w:trHeight w:val="355"/>
        </w:trPr>
        <w:tc>
          <w:tcPr>
            <w:tcW w:w="421" w:type="dxa"/>
            <w:vAlign w:val="center"/>
          </w:tcPr>
          <w:p w14:paraId="03D8753C"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21627C9" w14:textId="77777777" w:rsidR="00A00149" w:rsidRDefault="00A00149" w:rsidP="00107E17">
            <w:pPr>
              <w:spacing w:before="60" w:after="60"/>
              <w:rPr>
                <w:rFonts w:ascii="Arial Narrow" w:hAnsi="Arial Narrow"/>
                <w:sz w:val="20"/>
                <w:szCs w:val="20"/>
                <w:lang w:eastAsia="zh-CN"/>
              </w:rPr>
            </w:pPr>
            <w:r>
              <w:rPr>
                <w:rFonts w:ascii="Arial Narrow" w:hAnsi="Arial Narrow"/>
                <w:sz w:val="20"/>
                <w:szCs w:val="20"/>
                <w:lang w:eastAsia="zh-CN"/>
              </w:rPr>
              <w:t>Crushing, rotating and cutting parts</w:t>
            </w:r>
          </w:p>
        </w:tc>
      </w:tr>
      <w:tr w:rsidR="00A00149" w14:paraId="3E77BC30" w14:textId="77777777" w:rsidTr="00CE40E5">
        <w:trPr>
          <w:cantSplit/>
          <w:trHeight w:val="337"/>
        </w:trPr>
        <w:tc>
          <w:tcPr>
            <w:tcW w:w="421" w:type="dxa"/>
            <w:vAlign w:val="center"/>
          </w:tcPr>
          <w:p w14:paraId="0E17CB25"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1D90A95" w14:textId="77777777" w:rsidR="00A00149" w:rsidRDefault="00A00149" w:rsidP="00107E17">
            <w:pPr>
              <w:spacing w:before="60" w:after="60"/>
              <w:rPr>
                <w:rFonts w:ascii="Arial Narrow" w:hAnsi="Arial Narrow"/>
                <w:sz w:val="20"/>
                <w:szCs w:val="20"/>
                <w:lang w:eastAsia="zh-CN"/>
              </w:rPr>
            </w:pPr>
            <w:r>
              <w:rPr>
                <w:rFonts w:ascii="Arial Narrow" w:hAnsi="Arial Narrow"/>
                <w:sz w:val="20"/>
                <w:szCs w:val="20"/>
                <w:lang w:eastAsia="zh-CN"/>
              </w:rPr>
              <w:t>Serious burn/cold</w:t>
            </w:r>
          </w:p>
        </w:tc>
      </w:tr>
      <w:tr w:rsidR="00A00149" w14:paraId="4BB355EA" w14:textId="77777777" w:rsidTr="00CE40E5">
        <w:trPr>
          <w:cantSplit/>
          <w:trHeight w:val="475"/>
        </w:trPr>
        <w:tc>
          <w:tcPr>
            <w:tcW w:w="421" w:type="dxa"/>
            <w:vAlign w:val="center"/>
          </w:tcPr>
          <w:p w14:paraId="127B50E9"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FDBBB76" w14:textId="77777777" w:rsidR="00A00149" w:rsidRDefault="00A00149" w:rsidP="00107E17">
            <w:pPr>
              <w:spacing w:before="60" w:after="60"/>
              <w:rPr>
                <w:rFonts w:ascii="Arial Narrow" w:hAnsi="Arial Narrow"/>
                <w:sz w:val="20"/>
                <w:szCs w:val="20"/>
                <w:lang w:eastAsia="zh-CN"/>
              </w:rPr>
            </w:pPr>
            <w:r w:rsidRPr="00542EA0">
              <w:rPr>
                <w:rFonts w:ascii="Arial Narrow" w:hAnsi="Arial Narrow"/>
                <w:sz w:val="20"/>
                <w:szCs w:val="20"/>
                <w:lang w:eastAsia="zh-CN"/>
              </w:rPr>
              <w:t>Ejection of piece/s</w:t>
            </w:r>
            <w:r>
              <w:rPr>
                <w:rFonts w:ascii="Arial Narrow" w:hAnsi="Arial Narrow"/>
                <w:sz w:val="20"/>
                <w:szCs w:val="20"/>
                <w:lang w:eastAsia="zh-CN"/>
              </w:rPr>
              <w:t>; shattering or fragmentation; Explosion; Implosion</w:t>
            </w:r>
          </w:p>
        </w:tc>
      </w:tr>
      <w:tr w:rsidR="00A00149" w14:paraId="5CF1AEB0" w14:textId="77777777" w:rsidTr="00CE40E5">
        <w:trPr>
          <w:cantSplit/>
          <w:trHeight w:val="459"/>
        </w:trPr>
        <w:tc>
          <w:tcPr>
            <w:tcW w:w="421" w:type="dxa"/>
            <w:tcBorders>
              <w:bottom w:val="single" w:sz="4" w:space="0" w:color="auto"/>
            </w:tcBorders>
            <w:vAlign w:val="center"/>
          </w:tcPr>
          <w:p w14:paraId="39F3C6C1"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581C9E4C" w14:textId="77777777" w:rsidR="00A00149" w:rsidRDefault="00A00149" w:rsidP="00107E17">
            <w:pPr>
              <w:spacing w:before="60" w:after="60"/>
              <w:rPr>
                <w:rFonts w:ascii="Arial Narrow" w:hAnsi="Arial Narrow"/>
                <w:sz w:val="20"/>
                <w:szCs w:val="20"/>
                <w:lang w:eastAsia="zh-CN"/>
              </w:rPr>
            </w:pPr>
            <w:r>
              <w:rPr>
                <w:rFonts w:ascii="Arial Narrow" w:hAnsi="Arial Narrow"/>
                <w:sz w:val="20"/>
                <w:szCs w:val="20"/>
                <w:lang w:eastAsia="zh-CN"/>
              </w:rPr>
              <w:t xml:space="preserve">Stabbing, puncturing, shearing, friction, abrasion  </w:t>
            </w:r>
          </w:p>
        </w:tc>
      </w:tr>
      <w:tr w:rsidR="00A00149" w14:paraId="79174342" w14:textId="77777777" w:rsidTr="00CE40E5">
        <w:trPr>
          <w:cantSplit/>
          <w:trHeight w:val="327"/>
        </w:trPr>
        <w:tc>
          <w:tcPr>
            <w:tcW w:w="421" w:type="dxa"/>
            <w:vAlign w:val="center"/>
          </w:tcPr>
          <w:p w14:paraId="3EC7710D" w14:textId="6CD41FE3" w:rsidR="00A00149" w:rsidRPr="00532502" w:rsidRDefault="008944BF" w:rsidP="00107E17">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0448D4C5" w14:textId="77777777" w:rsidR="00A00149" w:rsidRDefault="00A00149" w:rsidP="00107E17">
            <w:pPr>
              <w:spacing w:before="60" w:after="60"/>
              <w:rPr>
                <w:rFonts w:ascii="Arial Narrow" w:hAnsi="Arial Narrow"/>
                <w:sz w:val="20"/>
                <w:szCs w:val="20"/>
                <w:lang w:eastAsia="zh-CN"/>
              </w:rPr>
            </w:pPr>
            <w:r>
              <w:rPr>
                <w:rFonts w:ascii="Arial Narrow" w:hAnsi="Arial Narrow"/>
                <w:sz w:val="20"/>
                <w:szCs w:val="20"/>
                <w:lang w:eastAsia="zh-CN"/>
              </w:rPr>
              <w:t>L</w:t>
            </w:r>
            <w:r w:rsidRPr="003E01C0">
              <w:rPr>
                <w:rFonts w:ascii="Arial Narrow" w:hAnsi="Arial Narrow"/>
                <w:sz w:val="20"/>
                <w:szCs w:val="20"/>
                <w:lang w:eastAsia="zh-CN"/>
              </w:rPr>
              <w:t>ifts or suspends a load</w:t>
            </w:r>
            <w:r>
              <w:rPr>
                <w:rFonts w:ascii="Arial Narrow" w:hAnsi="Arial Narrow"/>
                <w:sz w:val="20"/>
                <w:szCs w:val="20"/>
                <w:lang w:eastAsia="zh-CN"/>
              </w:rPr>
              <w:t xml:space="preserve">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falling objects)</w:t>
            </w:r>
          </w:p>
        </w:tc>
      </w:tr>
      <w:tr w:rsidR="00A00149" w14:paraId="49C31282" w14:textId="77777777" w:rsidTr="00CE40E5">
        <w:trPr>
          <w:cantSplit/>
          <w:trHeight w:val="327"/>
        </w:trPr>
        <w:tc>
          <w:tcPr>
            <w:tcW w:w="421" w:type="dxa"/>
            <w:vAlign w:val="center"/>
          </w:tcPr>
          <w:p w14:paraId="1928CF33"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DA18DA0" w14:textId="77777777" w:rsidR="00A00149" w:rsidRDefault="00A00149" w:rsidP="00107E17">
            <w:pPr>
              <w:spacing w:before="60" w:after="60"/>
              <w:rPr>
                <w:rFonts w:ascii="Arial Narrow" w:hAnsi="Arial Narrow"/>
                <w:sz w:val="20"/>
                <w:szCs w:val="20"/>
                <w:lang w:eastAsia="zh-CN"/>
              </w:rPr>
            </w:pPr>
            <w:r>
              <w:rPr>
                <w:rFonts w:ascii="Arial Narrow" w:hAnsi="Arial Narrow"/>
                <w:sz w:val="20"/>
                <w:szCs w:val="20"/>
                <w:lang w:eastAsia="zh-CN"/>
              </w:rPr>
              <w:t>Rollover or striking against the plant</w:t>
            </w:r>
          </w:p>
        </w:tc>
      </w:tr>
      <w:tr w:rsidR="00A00149" w14:paraId="54F872FA" w14:textId="77777777" w:rsidTr="00CE40E5">
        <w:trPr>
          <w:cantSplit/>
        </w:trPr>
        <w:tc>
          <w:tcPr>
            <w:tcW w:w="421" w:type="dxa"/>
            <w:vAlign w:val="center"/>
          </w:tcPr>
          <w:p w14:paraId="7FA786A7"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EBA87CB" w14:textId="72B8BE87" w:rsidR="00A00149" w:rsidRDefault="00A00149" w:rsidP="00107E17">
            <w:pPr>
              <w:spacing w:before="60" w:after="60"/>
              <w:rPr>
                <w:rFonts w:ascii="Arial Narrow" w:hAnsi="Arial Narrow"/>
                <w:sz w:val="20"/>
                <w:szCs w:val="20"/>
                <w:lang w:eastAsia="zh-CN"/>
              </w:rPr>
            </w:pPr>
            <w:r>
              <w:rPr>
                <w:rFonts w:ascii="Arial Narrow" w:hAnsi="Arial Narrow"/>
                <w:sz w:val="20"/>
                <w:szCs w:val="20"/>
                <w:lang w:eastAsia="zh-CN"/>
              </w:rPr>
              <w:t>Pressurised vessels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autoclave, boilers, steam generator)</w:t>
            </w:r>
          </w:p>
        </w:tc>
      </w:tr>
      <w:tr w:rsidR="00A00149" w14:paraId="37FE9F62" w14:textId="77777777" w:rsidTr="00CE40E5">
        <w:tc>
          <w:tcPr>
            <w:tcW w:w="421" w:type="dxa"/>
            <w:vAlign w:val="center"/>
          </w:tcPr>
          <w:p w14:paraId="5A5FC0F4"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67A2C34" w14:textId="77777777" w:rsidR="00A00149" w:rsidRDefault="00A00149" w:rsidP="00107E17">
            <w:pPr>
              <w:spacing w:before="60" w:after="60"/>
              <w:rPr>
                <w:rFonts w:ascii="Arial Narrow" w:hAnsi="Arial Narrow"/>
                <w:sz w:val="20"/>
                <w:szCs w:val="20"/>
                <w:lang w:eastAsia="zh-CN"/>
              </w:rPr>
            </w:pPr>
            <w:r w:rsidRPr="004F7026">
              <w:rPr>
                <w:rFonts w:ascii="Arial Narrow" w:hAnsi="Arial Narrow"/>
                <w:sz w:val="20"/>
                <w:szCs w:val="20"/>
                <w:lang w:eastAsia="zh-CN"/>
              </w:rPr>
              <w:t>Mobile lifting equipment</w:t>
            </w:r>
            <w:r>
              <w:rPr>
                <w:rFonts w:ascii="Arial Narrow" w:hAnsi="Arial Narrow"/>
                <w:sz w:val="20"/>
                <w:szCs w:val="20"/>
                <w:lang w:eastAsia="zh-CN"/>
              </w:rPr>
              <w:t xml:space="preserve"> and</w:t>
            </w:r>
            <w:r w:rsidRPr="004F7026">
              <w:rPr>
                <w:rFonts w:ascii="Arial Narrow" w:hAnsi="Arial Narrow"/>
                <w:sz w:val="20"/>
                <w:szCs w:val="20"/>
                <w:lang w:eastAsia="zh-CN"/>
              </w:rPr>
              <w:t xml:space="preserve"> </w:t>
            </w:r>
            <w:r>
              <w:rPr>
                <w:rFonts w:ascii="Arial Narrow" w:hAnsi="Arial Narrow"/>
                <w:sz w:val="20"/>
                <w:szCs w:val="20"/>
                <w:lang w:eastAsia="zh-CN"/>
              </w:rPr>
              <w:t>Elevated Work Platform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heavy load fall from height)</w:t>
            </w:r>
          </w:p>
        </w:tc>
      </w:tr>
      <w:tr w:rsidR="00A00149" w14:paraId="5E7BD39A" w14:textId="77777777" w:rsidTr="00CE40E5">
        <w:trPr>
          <w:trHeight w:val="430"/>
        </w:trPr>
        <w:tc>
          <w:tcPr>
            <w:tcW w:w="421" w:type="dxa"/>
            <w:vAlign w:val="center"/>
          </w:tcPr>
          <w:p w14:paraId="3E3539EF"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AFC5CAB" w14:textId="77777777" w:rsidR="00A00149" w:rsidRDefault="00A00149" w:rsidP="00107E17">
            <w:pPr>
              <w:spacing w:before="60" w:after="60"/>
              <w:rPr>
                <w:rFonts w:ascii="Arial Narrow" w:hAnsi="Arial Narrow"/>
                <w:sz w:val="20"/>
                <w:szCs w:val="20"/>
                <w:lang w:eastAsia="zh-CN"/>
              </w:rPr>
            </w:pPr>
            <w:r w:rsidRPr="004F7026">
              <w:rPr>
                <w:rFonts w:ascii="Arial Narrow" w:hAnsi="Arial Narrow"/>
                <w:sz w:val="20"/>
                <w:szCs w:val="20"/>
                <w:lang w:eastAsia="zh-CN"/>
              </w:rPr>
              <w:t>Hazardous levels of heat or vibration</w:t>
            </w:r>
            <w:r>
              <w:rPr>
                <w:rFonts w:ascii="Arial Narrow" w:hAnsi="Arial Narrow"/>
                <w:sz w:val="20"/>
                <w:szCs w:val="20"/>
                <w:lang w:eastAsia="zh-CN"/>
              </w:rPr>
              <w:t xml:space="preserve"> (generated by plant t</w:t>
            </w:r>
            <w:r w:rsidRPr="004F7026">
              <w:rPr>
                <w:rFonts w:ascii="Arial Narrow" w:hAnsi="Arial Narrow"/>
                <w:sz w:val="20"/>
                <w:szCs w:val="20"/>
                <w:lang w:eastAsia="zh-CN"/>
              </w:rPr>
              <w:t>o whole or part body)</w:t>
            </w:r>
          </w:p>
        </w:tc>
      </w:tr>
      <w:tr w:rsidR="00A00149" w:rsidRPr="004F7026" w14:paraId="63FA27BA" w14:textId="77777777" w:rsidTr="00CE40E5">
        <w:trPr>
          <w:trHeight w:val="486"/>
        </w:trPr>
        <w:tc>
          <w:tcPr>
            <w:tcW w:w="421" w:type="dxa"/>
            <w:vAlign w:val="center"/>
          </w:tcPr>
          <w:p w14:paraId="4F719FB9" w14:textId="77777777" w:rsidR="00A00149" w:rsidRPr="00532502" w:rsidRDefault="00A00149"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50961CF" w14:textId="77777777" w:rsidR="00A00149" w:rsidRPr="004F7026" w:rsidRDefault="00A00149" w:rsidP="00107E17">
            <w:pPr>
              <w:spacing w:before="60" w:after="60"/>
              <w:rPr>
                <w:rFonts w:ascii="Arial Narrow" w:hAnsi="Arial Narrow"/>
                <w:sz w:val="20"/>
                <w:szCs w:val="20"/>
                <w:lang w:eastAsia="zh-CN"/>
              </w:rPr>
            </w:pPr>
            <w:r>
              <w:rPr>
                <w:rFonts w:ascii="Arial Narrow" w:hAnsi="Arial Narrow"/>
                <w:sz w:val="20"/>
                <w:szCs w:val="20"/>
                <w:lang w:eastAsia="zh-CN"/>
              </w:rPr>
              <w:t>Potential exposure to fluids under high pressure</w:t>
            </w:r>
          </w:p>
        </w:tc>
      </w:tr>
      <w:tr w:rsidR="00A00149" w14:paraId="46B6776D" w14:textId="77777777" w:rsidTr="00CE40E5">
        <w:tc>
          <w:tcPr>
            <w:tcW w:w="421" w:type="dxa"/>
            <w:vAlign w:val="center"/>
          </w:tcPr>
          <w:p w14:paraId="0ED2E922" w14:textId="1C290B86" w:rsidR="00A00149" w:rsidRPr="00532502" w:rsidRDefault="00997FF1" w:rsidP="00107E17">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4C4679AB" w14:textId="77777777" w:rsidR="00A00149" w:rsidRDefault="00A00149" w:rsidP="00107E17">
            <w:pPr>
              <w:spacing w:before="60" w:after="60"/>
              <w:rPr>
                <w:rFonts w:ascii="Arial Narrow" w:hAnsi="Arial Narrow"/>
                <w:sz w:val="20"/>
                <w:szCs w:val="20"/>
                <w:lang w:eastAsia="zh-CN"/>
              </w:rPr>
            </w:pPr>
            <w:r>
              <w:rPr>
                <w:rFonts w:ascii="Arial Narrow" w:hAnsi="Arial Narrow"/>
                <w:sz w:val="20"/>
                <w:szCs w:val="20"/>
                <w:lang w:eastAsia="zh-CN"/>
              </w:rPr>
              <w:t xml:space="preserve">Other </w:t>
            </w:r>
            <w:r w:rsidRPr="004F7026">
              <w:rPr>
                <w:rFonts w:ascii="Arial Narrow" w:hAnsi="Arial Narrow"/>
                <w:i/>
                <w:sz w:val="20"/>
                <w:szCs w:val="20"/>
                <w:lang w:eastAsia="zh-CN"/>
              </w:rPr>
              <w:t>(not listed above)</w:t>
            </w:r>
          </w:p>
        </w:tc>
      </w:tr>
    </w:tbl>
    <w:p w14:paraId="518FBD27" w14:textId="77777777" w:rsidR="00A00149" w:rsidRDefault="00A00149"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CE40E5" w:rsidRPr="00CC5422" w14:paraId="7CA5E341" w14:textId="77777777" w:rsidTr="00CE40E5">
        <w:trPr>
          <w:cantSplit/>
          <w:tblHeader/>
        </w:trPr>
        <w:tc>
          <w:tcPr>
            <w:tcW w:w="3964" w:type="dxa"/>
            <w:gridSpan w:val="2"/>
            <w:shd w:val="clear" w:color="auto" w:fill="BCCFD8" w:themeFill="text1" w:themeFillTint="40"/>
          </w:tcPr>
          <w:p w14:paraId="79D50821" w14:textId="7B4F37C7" w:rsidR="00CE40E5" w:rsidRPr="00CC5422" w:rsidRDefault="00CE40E5" w:rsidP="00107E17">
            <w:pPr>
              <w:spacing w:before="60" w:after="60"/>
              <w:rPr>
                <w:rFonts w:ascii="Arial Narrow" w:hAnsi="Arial Narrow"/>
                <w:sz w:val="20"/>
                <w:szCs w:val="20"/>
                <w:lang w:eastAsia="zh-CN"/>
              </w:rPr>
            </w:pPr>
            <w:r w:rsidRPr="00CC5422">
              <w:rPr>
                <w:rFonts w:ascii="Arial Narrow" w:hAnsi="Arial Narrow"/>
                <w:b/>
                <w:szCs w:val="20"/>
                <w:lang w:eastAsia="zh-CN"/>
              </w:rPr>
              <w:t>Noise</w:t>
            </w:r>
          </w:p>
        </w:tc>
      </w:tr>
      <w:tr w:rsidR="00CE40E5" w14:paraId="09588EF8" w14:textId="77777777" w:rsidTr="00CE40E5">
        <w:trPr>
          <w:cantSplit/>
          <w:trHeight w:val="266"/>
        </w:trPr>
        <w:tc>
          <w:tcPr>
            <w:tcW w:w="421" w:type="dxa"/>
            <w:vAlign w:val="center"/>
          </w:tcPr>
          <w:p w14:paraId="030C2BD4"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4FA1732" w14:textId="0F4DA3B3"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 xml:space="preserve">Exposure to 85dB(A) </w:t>
            </w:r>
            <w:proofErr w:type="spellStart"/>
            <w:r w:rsidRPr="00CC5422">
              <w:rPr>
                <w:rFonts w:ascii="Arial Narrow" w:hAnsi="Arial Narrow"/>
                <w:sz w:val="20"/>
                <w:szCs w:val="20"/>
                <w:lang w:eastAsia="zh-CN"/>
              </w:rPr>
              <w:t>LAeq</w:t>
            </w:r>
            <w:proofErr w:type="spellEnd"/>
            <w:r w:rsidRPr="00CC5422">
              <w:rPr>
                <w:rFonts w:ascii="Arial Narrow" w:hAnsi="Arial Narrow"/>
                <w:sz w:val="20"/>
                <w:szCs w:val="20"/>
                <w:lang w:eastAsia="zh-CN"/>
              </w:rPr>
              <w:t>, 8h</w:t>
            </w:r>
          </w:p>
        </w:tc>
      </w:tr>
      <w:tr w:rsidR="00CE40E5" w14:paraId="64DA004B" w14:textId="77777777" w:rsidTr="00CE40E5">
        <w:trPr>
          <w:cantSplit/>
          <w:trHeight w:val="355"/>
        </w:trPr>
        <w:tc>
          <w:tcPr>
            <w:tcW w:w="421" w:type="dxa"/>
            <w:vAlign w:val="center"/>
          </w:tcPr>
          <w:p w14:paraId="2571743D"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C84FC91" w14:textId="4ACDF6F6"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Exposure to peak noise level of 130 dB(C) any time during the work activity</w:t>
            </w:r>
          </w:p>
        </w:tc>
      </w:tr>
      <w:tr w:rsidR="00CE40E5" w14:paraId="2A7446FE" w14:textId="77777777" w:rsidTr="00CE40E5">
        <w:trPr>
          <w:cantSplit/>
          <w:trHeight w:val="337"/>
        </w:trPr>
        <w:tc>
          <w:tcPr>
            <w:tcW w:w="421" w:type="dxa"/>
            <w:vAlign w:val="center"/>
          </w:tcPr>
          <w:p w14:paraId="1A4A313D"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B7399ED" w14:textId="043A330F"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Exposure to ototoxic chemicals</w:t>
            </w:r>
            <w:r w:rsidR="007A67AA">
              <w:rPr>
                <w:rFonts w:ascii="Arial Narrow" w:hAnsi="Arial Narrow"/>
                <w:sz w:val="20"/>
                <w:szCs w:val="20"/>
                <w:lang w:eastAsia="zh-CN"/>
              </w:rPr>
              <w:t>:</w:t>
            </w:r>
          </w:p>
          <w:p w14:paraId="7D61F096" w14:textId="37F3CB45" w:rsidR="007A67AA" w:rsidRDefault="007A67AA" w:rsidP="00107E17">
            <w:pPr>
              <w:spacing w:before="60" w:after="60"/>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At any noise level</w:t>
            </w:r>
          </w:p>
          <w:p w14:paraId="2A4F565B" w14:textId="0A36AC1C" w:rsidR="007A67AA" w:rsidRDefault="007A67AA" w:rsidP="00107E17">
            <w:pPr>
              <w:spacing w:before="60" w:after="60"/>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&gt; 50% of the OEL of the chemical at any noise level</w:t>
            </w:r>
          </w:p>
          <w:p w14:paraId="2B4FAB88" w14:textId="54B15E37" w:rsidR="007A67AA" w:rsidRDefault="007A67AA" w:rsidP="00107E17">
            <w:pPr>
              <w:spacing w:before="60" w:after="60"/>
              <w:rPr>
                <w:rFonts w:ascii="Arial Narrow" w:hAnsi="Arial Narrow"/>
                <w:sz w:val="20"/>
                <w:szCs w:val="20"/>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r>
              <w:rPr>
                <w:rFonts w:ascii="Arial Narrow" w:hAnsi="Arial Narrow"/>
                <w:sz w:val="18"/>
              </w:rPr>
              <w:t xml:space="preserve"> At over 100 dB noise level but any level of exposure to ototoxic chemicals</w:t>
            </w:r>
          </w:p>
        </w:tc>
      </w:tr>
      <w:tr w:rsidR="007A67AA" w14:paraId="2D47ACE7" w14:textId="77777777" w:rsidTr="00CE40E5">
        <w:trPr>
          <w:cantSplit/>
          <w:trHeight w:val="337"/>
        </w:trPr>
        <w:tc>
          <w:tcPr>
            <w:tcW w:w="421" w:type="dxa"/>
            <w:vAlign w:val="center"/>
          </w:tcPr>
          <w:p w14:paraId="0AB49D42" w14:textId="39F917F0" w:rsidR="007A67AA" w:rsidRPr="00532502" w:rsidRDefault="007A67AA" w:rsidP="007A67AA">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E0191EA" w14:textId="241815C6" w:rsidR="007A67AA" w:rsidRPr="00CC5422" w:rsidRDefault="007A67AA" w:rsidP="007A67AA">
            <w:pPr>
              <w:spacing w:before="60" w:after="60"/>
              <w:rPr>
                <w:rFonts w:ascii="Arial Narrow" w:hAnsi="Arial Narrow"/>
                <w:sz w:val="20"/>
                <w:szCs w:val="20"/>
                <w:lang w:eastAsia="zh-CN"/>
              </w:rPr>
            </w:pPr>
            <w:r w:rsidRPr="00CC5422">
              <w:rPr>
                <w:rFonts w:ascii="Arial Narrow" w:hAnsi="Arial Narrow"/>
                <w:sz w:val="20"/>
                <w:szCs w:val="20"/>
                <w:lang w:eastAsia="zh-CN"/>
              </w:rPr>
              <w:t>Exposure to vibration &amp; ototoxic chemicals</w:t>
            </w:r>
          </w:p>
        </w:tc>
      </w:tr>
      <w:tr w:rsidR="00CE40E5" w14:paraId="1744B2B9" w14:textId="77777777" w:rsidTr="00CE40E5">
        <w:trPr>
          <w:cantSplit/>
          <w:trHeight w:val="475"/>
        </w:trPr>
        <w:tc>
          <w:tcPr>
            <w:tcW w:w="421" w:type="dxa"/>
            <w:vAlign w:val="center"/>
          </w:tcPr>
          <w:p w14:paraId="49D435CC"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D209D70" w14:textId="3252C9A8"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Nuisance level of noise causing discomfort</w:t>
            </w:r>
          </w:p>
        </w:tc>
      </w:tr>
      <w:tr w:rsidR="00CE40E5" w14:paraId="4FAF8A98" w14:textId="77777777" w:rsidTr="00CE40E5">
        <w:trPr>
          <w:cantSplit/>
          <w:trHeight w:val="459"/>
        </w:trPr>
        <w:tc>
          <w:tcPr>
            <w:tcW w:w="421" w:type="dxa"/>
            <w:tcBorders>
              <w:bottom w:val="single" w:sz="4" w:space="0" w:color="auto"/>
            </w:tcBorders>
            <w:vAlign w:val="center"/>
          </w:tcPr>
          <w:p w14:paraId="41891F60"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44857A3F" w14:textId="322DDF61"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Other (</w:t>
            </w:r>
            <w:r w:rsidRPr="00CC5422">
              <w:rPr>
                <w:rFonts w:ascii="Arial Narrow" w:hAnsi="Arial Narrow"/>
                <w:i/>
                <w:sz w:val="20"/>
                <w:szCs w:val="20"/>
                <w:lang w:eastAsia="zh-CN"/>
              </w:rPr>
              <w:t>(not listed above)</w:t>
            </w:r>
          </w:p>
        </w:tc>
      </w:tr>
    </w:tbl>
    <w:p w14:paraId="79ECB9CC" w14:textId="77777777" w:rsidR="006B41E3" w:rsidRDefault="006B41E3"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CE40E5" w:rsidRPr="00CC5422" w14:paraId="02F447BB" w14:textId="77777777" w:rsidTr="00CC3904">
        <w:trPr>
          <w:cantSplit/>
          <w:tblHeader/>
        </w:trPr>
        <w:tc>
          <w:tcPr>
            <w:tcW w:w="3964" w:type="dxa"/>
            <w:gridSpan w:val="2"/>
            <w:shd w:val="clear" w:color="auto" w:fill="BCCFD8" w:themeFill="text1" w:themeFillTint="40"/>
          </w:tcPr>
          <w:p w14:paraId="6ED1D564" w14:textId="77024B19" w:rsidR="00CE40E5" w:rsidRPr="00CC5422" w:rsidRDefault="00CE40E5" w:rsidP="00107E17">
            <w:pPr>
              <w:spacing w:before="60" w:after="60"/>
              <w:rPr>
                <w:rFonts w:ascii="Arial Narrow" w:hAnsi="Arial Narrow"/>
                <w:sz w:val="20"/>
                <w:szCs w:val="20"/>
                <w:lang w:eastAsia="zh-CN"/>
              </w:rPr>
            </w:pPr>
            <w:r w:rsidRPr="00CC5422">
              <w:rPr>
                <w:rFonts w:ascii="Arial Narrow" w:hAnsi="Arial Narrow"/>
                <w:b/>
                <w:szCs w:val="24"/>
                <w:lang w:eastAsia="zh-CN"/>
              </w:rPr>
              <w:t>Radiation</w:t>
            </w:r>
          </w:p>
        </w:tc>
      </w:tr>
      <w:tr w:rsidR="00CE40E5" w14:paraId="055E3B55" w14:textId="77777777" w:rsidTr="00CC3904">
        <w:trPr>
          <w:cantSplit/>
          <w:trHeight w:val="266"/>
        </w:trPr>
        <w:tc>
          <w:tcPr>
            <w:tcW w:w="421" w:type="dxa"/>
            <w:vAlign w:val="center"/>
          </w:tcPr>
          <w:p w14:paraId="707081B6"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72D067A" w14:textId="76E43A42"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Sealed or Unsealed sources (alpha, beta or gamma)</w:t>
            </w:r>
          </w:p>
        </w:tc>
      </w:tr>
      <w:tr w:rsidR="00CE40E5" w14:paraId="0890BC09" w14:textId="77777777" w:rsidTr="00CC3904">
        <w:trPr>
          <w:cantSplit/>
          <w:trHeight w:val="355"/>
        </w:trPr>
        <w:tc>
          <w:tcPr>
            <w:tcW w:w="421" w:type="dxa"/>
            <w:vAlign w:val="center"/>
          </w:tcPr>
          <w:p w14:paraId="0B16EA86"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92FC477" w14:textId="1BA207A7"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Exposure to EM Radiations (</w:t>
            </w:r>
            <w:proofErr w:type="gramStart"/>
            <w:r w:rsidRPr="00CC5422">
              <w:rPr>
                <w:rFonts w:ascii="Arial Narrow" w:hAnsi="Arial Narrow"/>
                <w:sz w:val="20"/>
                <w:szCs w:val="20"/>
                <w:lang w:eastAsia="zh-CN"/>
              </w:rPr>
              <w:t>e.g.</w:t>
            </w:r>
            <w:proofErr w:type="gramEnd"/>
            <w:r w:rsidRPr="00CC5422">
              <w:rPr>
                <w:rFonts w:ascii="Arial Narrow" w:hAnsi="Arial Narrow"/>
                <w:sz w:val="20"/>
                <w:szCs w:val="20"/>
                <w:lang w:eastAsia="zh-CN"/>
              </w:rPr>
              <w:t xml:space="preserve"> X-ray</w:t>
            </w:r>
            <w:r w:rsidR="00611B97">
              <w:rPr>
                <w:rFonts w:ascii="Arial Narrow" w:hAnsi="Arial Narrow" w:hint="eastAsia"/>
                <w:sz w:val="20"/>
                <w:szCs w:val="20"/>
                <w:lang w:eastAsia="zh-CN"/>
              </w:rPr>
              <w:t>,</w:t>
            </w:r>
            <w:r w:rsidR="00611B97">
              <w:rPr>
                <w:rFonts w:ascii="Arial Narrow" w:hAnsi="Arial Narrow"/>
                <w:sz w:val="20"/>
                <w:szCs w:val="20"/>
                <w:lang w:eastAsia="zh-CN"/>
              </w:rPr>
              <w:t xml:space="preserve"> UV, infrared</w:t>
            </w:r>
            <w:r w:rsidRPr="00CC5422">
              <w:rPr>
                <w:rFonts w:ascii="Arial Narrow" w:hAnsi="Arial Narrow"/>
                <w:sz w:val="20"/>
                <w:szCs w:val="20"/>
                <w:lang w:eastAsia="zh-CN"/>
              </w:rPr>
              <w:t>)</w:t>
            </w:r>
          </w:p>
        </w:tc>
      </w:tr>
      <w:tr w:rsidR="00CE40E5" w14:paraId="7BEE814F" w14:textId="77777777" w:rsidTr="00CC3904">
        <w:trPr>
          <w:cantSplit/>
          <w:trHeight w:val="337"/>
        </w:trPr>
        <w:tc>
          <w:tcPr>
            <w:tcW w:w="421" w:type="dxa"/>
            <w:vAlign w:val="center"/>
          </w:tcPr>
          <w:p w14:paraId="338A5E97"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E5B9EF8" w14:textId="4564B309"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Exposure to artificial radiation (</w:t>
            </w:r>
            <w:proofErr w:type="gramStart"/>
            <w:r w:rsidRPr="00CC5422">
              <w:rPr>
                <w:rFonts w:ascii="Arial Narrow" w:hAnsi="Arial Narrow"/>
                <w:sz w:val="20"/>
                <w:szCs w:val="20"/>
                <w:lang w:eastAsia="zh-CN"/>
              </w:rPr>
              <w:t>e.g.</w:t>
            </w:r>
            <w:proofErr w:type="gramEnd"/>
            <w:r w:rsidR="00611B97">
              <w:rPr>
                <w:rFonts w:ascii="Arial Narrow" w:hAnsi="Arial Narrow"/>
                <w:sz w:val="20"/>
                <w:szCs w:val="20"/>
                <w:lang w:eastAsia="zh-CN"/>
              </w:rPr>
              <w:t xml:space="preserve"> laser</w:t>
            </w:r>
            <w:r w:rsidRPr="00CC5422">
              <w:rPr>
                <w:rFonts w:ascii="Arial Narrow" w:hAnsi="Arial Narrow"/>
                <w:sz w:val="20"/>
                <w:szCs w:val="20"/>
                <w:lang w:eastAsia="zh-CN"/>
              </w:rPr>
              <w:t>)</w:t>
            </w:r>
          </w:p>
        </w:tc>
      </w:tr>
      <w:tr w:rsidR="00CE40E5" w14:paraId="0D9C8447" w14:textId="77777777" w:rsidTr="00CC3904">
        <w:trPr>
          <w:cantSplit/>
          <w:trHeight w:val="475"/>
        </w:trPr>
        <w:tc>
          <w:tcPr>
            <w:tcW w:w="421" w:type="dxa"/>
            <w:vAlign w:val="center"/>
          </w:tcPr>
          <w:p w14:paraId="07E39F26" w14:textId="0C89ECC8" w:rsidR="00CE40E5" w:rsidRPr="00532502" w:rsidRDefault="004A5885" w:rsidP="00107E17">
            <w:pPr>
              <w:spacing w:before="60" w:after="60"/>
              <w:jc w:val="center"/>
              <w:rPr>
                <w:rFonts w:ascii="Arial Narrow" w:hAnsi="Arial Narrow"/>
                <w:sz w:val="18"/>
              </w:rPr>
            </w:pPr>
            <w:r>
              <w:rPr>
                <w:rFonts w:ascii="Arial Narrow" w:hAnsi="Arial Narrow"/>
                <w:sz w:val="18"/>
              </w:rPr>
              <w:fldChar w:fldCharType="begin">
                <w:ffData>
                  <w:name w:val="Check2"/>
                  <w:enabled/>
                  <w:calcOnExit w:val="0"/>
                  <w:checkBox>
                    <w:sizeAuto/>
                    <w:default w:val="0"/>
                  </w:checkBox>
                </w:ffData>
              </w:fldChar>
            </w:r>
            <w:bookmarkStart w:id="0" w:name="Check2"/>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bookmarkEnd w:id="0"/>
          </w:p>
        </w:tc>
        <w:tc>
          <w:tcPr>
            <w:tcW w:w="3543" w:type="dxa"/>
          </w:tcPr>
          <w:p w14:paraId="425D3A90" w14:textId="28BA308A"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Security of sealed and unsealed sources</w:t>
            </w:r>
          </w:p>
        </w:tc>
      </w:tr>
      <w:tr w:rsidR="00CE40E5" w14:paraId="07E46F85" w14:textId="77777777" w:rsidTr="00CC3904">
        <w:trPr>
          <w:cantSplit/>
          <w:trHeight w:val="459"/>
        </w:trPr>
        <w:tc>
          <w:tcPr>
            <w:tcW w:w="421" w:type="dxa"/>
            <w:tcBorders>
              <w:bottom w:val="single" w:sz="4" w:space="0" w:color="auto"/>
            </w:tcBorders>
            <w:vAlign w:val="center"/>
          </w:tcPr>
          <w:p w14:paraId="488B42BA"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218BB67C" w14:textId="2B77F1C4" w:rsidR="00CE40E5" w:rsidRDefault="00CE40E5" w:rsidP="00107E17">
            <w:pPr>
              <w:spacing w:before="60" w:after="60"/>
              <w:rPr>
                <w:rFonts w:ascii="Arial Narrow" w:hAnsi="Arial Narrow"/>
                <w:sz w:val="20"/>
                <w:szCs w:val="20"/>
                <w:lang w:eastAsia="zh-CN"/>
              </w:rPr>
            </w:pPr>
            <w:r w:rsidRPr="00CC5422">
              <w:rPr>
                <w:rFonts w:ascii="Arial Narrow" w:hAnsi="Arial Narrow"/>
                <w:sz w:val="20"/>
                <w:szCs w:val="20"/>
                <w:lang w:eastAsia="zh-CN"/>
              </w:rPr>
              <w:t xml:space="preserve">Other </w:t>
            </w:r>
            <w:r w:rsidRPr="00CC5422">
              <w:rPr>
                <w:rFonts w:ascii="Arial Narrow" w:hAnsi="Arial Narrow"/>
                <w:i/>
                <w:sz w:val="20"/>
                <w:szCs w:val="20"/>
                <w:lang w:eastAsia="zh-CN"/>
              </w:rPr>
              <w:t>(not listed above)</w:t>
            </w:r>
          </w:p>
        </w:tc>
      </w:tr>
    </w:tbl>
    <w:p w14:paraId="4EFC6E87" w14:textId="24751D2D" w:rsidR="006B41E3" w:rsidRDefault="006B41E3"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CE40E5" w:rsidRPr="00CC5422" w14:paraId="35C0CEEB" w14:textId="77777777" w:rsidTr="00CC3904">
        <w:trPr>
          <w:cantSplit/>
          <w:tblHeader/>
        </w:trPr>
        <w:tc>
          <w:tcPr>
            <w:tcW w:w="3964" w:type="dxa"/>
            <w:gridSpan w:val="2"/>
            <w:shd w:val="clear" w:color="auto" w:fill="BCCFD8" w:themeFill="text1" w:themeFillTint="40"/>
          </w:tcPr>
          <w:p w14:paraId="7596D045" w14:textId="0392D468" w:rsidR="00CE40E5" w:rsidRPr="00CC5422" w:rsidRDefault="00CE40E5" w:rsidP="00107E17">
            <w:pPr>
              <w:spacing w:before="60" w:after="60"/>
              <w:rPr>
                <w:rFonts w:ascii="Arial Narrow" w:hAnsi="Arial Narrow"/>
                <w:sz w:val="20"/>
                <w:szCs w:val="20"/>
                <w:lang w:eastAsia="zh-CN"/>
              </w:rPr>
            </w:pPr>
            <w:r w:rsidRPr="00CC5422">
              <w:rPr>
                <w:rFonts w:ascii="Arial Narrow" w:hAnsi="Arial Narrow"/>
                <w:b/>
                <w:szCs w:val="20"/>
                <w:lang w:eastAsia="zh-CN"/>
              </w:rPr>
              <w:t>Ergonomics and Manual Tasks</w:t>
            </w:r>
          </w:p>
        </w:tc>
      </w:tr>
      <w:tr w:rsidR="00CE40E5" w14:paraId="1E29A9D5" w14:textId="77777777" w:rsidTr="001B7531">
        <w:trPr>
          <w:cantSplit/>
          <w:trHeight w:val="266"/>
        </w:trPr>
        <w:tc>
          <w:tcPr>
            <w:tcW w:w="421" w:type="dxa"/>
            <w:vAlign w:val="center"/>
          </w:tcPr>
          <w:p w14:paraId="40CEDDEB" w14:textId="37835DB3"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B246453" w14:textId="4E1B17C8" w:rsidR="00CE40E5" w:rsidRDefault="00CE40E5" w:rsidP="00107E17">
            <w:pPr>
              <w:spacing w:before="60" w:after="60"/>
              <w:rPr>
                <w:rFonts w:ascii="Arial Narrow" w:hAnsi="Arial Narrow"/>
                <w:sz w:val="20"/>
                <w:szCs w:val="20"/>
                <w:lang w:eastAsia="zh-CN"/>
              </w:rPr>
            </w:pPr>
            <w:r>
              <w:rPr>
                <w:rFonts w:ascii="Arial Narrow" w:hAnsi="Arial Narrow"/>
                <w:sz w:val="20"/>
                <w:szCs w:val="20"/>
                <w:lang w:eastAsia="zh-CN"/>
              </w:rPr>
              <w:t>Repetitive or sustained forces</w:t>
            </w:r>
          </w:p>
        </w:tc>
      </w:tr>
      <w:tr w:rsidR="00CE40E5" w14:paraId="19DF419A" w14:textId="77777777" w:rsidTr="001B7531">
        <w:trPr>
          <w:cantSplit/>
          <w:trHeight w:val="355"/>
        </w:trPr>
        <w:tc>
          <w:tcPr>
            <w:tcW w:w="421" w:type="dxa"/>
            <w:vAlign w:val="center"/>
          </w:tcPr>
          <w:p w14:paraId="3F651683" w14:textId="50D2560A"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41D7A08" w14:textId="7D0E8D79" w:rsidR="00CE40E5" w:rsidRDefault="00CE40E5" w:rsidP="00107E17">
            <w:pPr>
              <w:spacing w:before="60" w:after="60"/>
              <w:rPr>
                <w:rFonts w:ascii="Arial Narrow" w:hAnsi="Arial Narrow"/>
                <w:sz w:val="20"/>
                <w:szCs w:val="20"/>
                <w:lang w:eastAsia="zh-CN"/>
              </w:rPr>
            </w:pPr>
            <w:r>
              <w:rPr>
                <w:rFonts w:ascii="Arial Narrow" w:hAnsi="Arial Narrow"/>
                <w:sz w:val="20"/>
                <w:szCs w:val="20"/>
                <w:lang w:eastAsia="zh-CN"/>
              </w:rPr>
              <w:t>Sustained awkward static postures</w:t>
            </w:r>
          </w:p>
        </w:tc>
      </w:tr>
      <w:tr w:rsidR="00CE40E5" w14:paraId="62066E74" w14:textId="77777777" w:rsidTr="001B7531">
        <w:trPr>
          <w:cantSplit/>
          <w:trHeight w:val="337"/>
        </w:trPr>
        <w:tc>
          <w:tcPr>
            <w:tcW w:w="421" w:type="dxa"/>
            <w:vAlign w:val="center"/>
          </w:tcPr>
          <w:p w14:paraId="24E4695E" w14:textId="77777777"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9AB0C5E" w14:textId="0B0DEFB1" w:rsidR="00CE40E5" w:rsidRDefault="00CE40E5" w:rsidP="00107E17">
            <w:pPr>
              <w:spacing w:before="60" w:after="60"/>
              <w:rPr>
                <w:rFonts w:ascii="Arial Narrow" w:hAnsi="Arial Narrow"/>
                <w:sz w:val="20"/>
                <w:szCs w:val="20"/>
                <w:lang w:eastAsia="zh-CN"/>
              </w:rPr>
            </w:pPr>
            <w:r>
              <w:rPr>
                <w:rFonts w:ascii="Arial Narrow" w:hAnsi="Arial Narrow"/>
                <w:sz w:val="20"/>
                <w:szCs w:val="20"/>
                <w:lang w:eastAsia="zh-CN"/>
              </w:rPr>
              <w:t>Repetitive movements</w:t>
            </w:r>
          </w:p>
        </w:tc>
      </w:tr>
      <w:tr w:rsidR="00CE40E5" w14:paraId="16517CD1" w14:textId="77777777" w:rsidTr="001B7531">
        <w:trPr>
          <w:cantSplit/>
          <w:trHeight w:val="475"/>
        </w:trPr>
        <w:tc>
          <w:tcPr>
            <w:tcW w:w="421" w:type="dxa"/>
            <w:vAlign w:val="center"/>
          </w:tcPr>
          <w:p w14:paraId="2BC83F18" w14:textId="34561844"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C294539" w14:textId="30B10429" w:rsidR="00CE40E5" w:rsidRDefault="00CE40E5" w:rsidP="00107E17">
            <w:pPr>
              <w:spacing w:before="60" w:after="60"/>
              <w:rPr>
                <w:rFonts w:ascii="Arial Narrow" w:hAnsi="Arial Narrow"/>
                <w:sz w:val="20"/>
                <w:szCs w:val="20"/>
                <w:lang w:eastAsia="zh-CN"/>
              </w:rPr>
            </w:pPr>
            <w:r>
              <w:rPr>
                <w:rFonts w:ascii="Arial Narrow" w:hAnsi="Arial Narrow"/>
                <w:sz w:val="20"/>
                <w:szCs w:val="20"/>
                <w:lang w:eastAsia="zh-CN"/>
              </w:rPr>
              <w:t>Long duration</w:t>
            </w:r>
          </w:p>
        </w:tc>
      </w:tr>
      <w:tr w:rsidR="00CE40E5" w14:paraId="1BE84B01" w14:textId="77777777" w:rsidTr="001B7531">
        <w:trPr>
          <w:cantSplit/>
          <w:trHeight w:val="459"/>
        </w:trPr>
        <w:tc>
          <w:tcPr>
            <w:tcW w:w="421" w:type="dxa"/>
            <w:vAlign w:val="center"/>
          </w:tcPr>
          <w:p w14:paraId="4F2E20FC" w14:textId="0E39AACE"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7B45331" w14:textId="1CF838D1" w:rsidR="00CE40E5" w:rsidRDefault="00CE40E5" w:rsidP="00107E17">
            <w:pPr>
              <w:spacing w:before="60" w:after="60"/>
              <w:rPr>
                <w:rFonts w:ascii="Arial Narrow" w:hAnsi="Arial Narrow"/>
                <w:sz w:val="20"/>
                <w:szCs w:val="20"/>
                <w:lang w:eastAsia="zh-CN"/>
              </w:rPr>
            </w:pPr>
            <w:r>
              <w:rPr>
                <w:rFonts w:ascii="Arial Narrow" w:hAnsi="Arial Narrow"/>
                <w:sz w:val="20"/>
                <w:szCs w:val="20"/>
                <w:lang w:eastAsia="zh-CN"/>
              </w:rPr>
              <w:t>High Forces</w:t>
            </w:r>
          </w:p>
        </w:tc>
      </w:tr>
      <w:tr w:rsidR="00CE40E5" w14:paraId="296D97D6" w14:textId="77777777" w:rsidTr="001B7531">
        <w:trPr>
          <w:cantSplit/>
          <w:trHeight w:val="459"/>
        </w:trPr>
        <w:tc>
          <w:tcPr>
            <w:tcW w:w="421" w:type="dxa"/>
            <w:vAlign w:val="center"/>
          </w:tcPr>
          <w:p w14:paraId="2EA5602C" w14:textId="61E09E33"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9674277" w14:textId="79A871C7" w:rsidR="00CE40E5" w:rsidRDefault="00CE40E5" w:rsidP="00107E17">
            <w:pPr>
              <w:spacing w:before="60" w:after="60"/>
              <w:rPr>
                <w:rFonts w:ascii="Arial Narrow" w:hAnsi="Arial Narrow"/>
                <w:sz w:val="20"/>
                <w:szCs w:val="20"/>
                <w:lang w:eastAsia="zh-CN"/>
              </w:rPr>
            </w:pPr>
            <w:r>
              <w:rPr>
                <w:rFonts w:ascii="Arial Narrow" w:hAnsi="Arial Narrow"/>
                <w:sz w:val="20"/>
                <w:szCs w:val="20"/>
                <w:lang w:eastAsia="zh-CN"/>
              </w:rPr>
              <w:t>Long duration of the same posture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standing, sitting)</w:t>
            </w:r>
          </w:p>
        </w:tc>
      </w:tr>
      <w:tr w:rsidR="00CE40E5" w14:paraId="0898B064" w14:textId="77777777" w:rsidTr="001B7531">
        <w:trPr>
          <w:cantSplit/>
          <w:trHeight w:val="459"/>
        </w:trPr>
        <w:tc>
          <w:tcPr>
            <w:tcW w:w="421" w:type="dxa"/>
            <w:vAlign w:val="center"/>
          </w:tcPr>
          <w:p w14:paraId="4B86D0E6" w14:textId="0121ED70"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E08F481" w14:textId="418525C2" w:rsidR="00CE40E5" w:rsidRDefault="00CE40E5" w:rsidP="00107E17">
            <w:pPr>
              <w:spacing w:before="60" w:after="60"/>
              <w:rPr>
                <w:rFonts w:ascii="Arial Narrow" w:hAnsi="Arial Narrow"/>
                <w:sz w:val="20"/>
                <w:szCs w:val="20"/>
                <w:lang w:eastAsia="zh-CN"/>
              </w:rPr>
            </w:pPr>
            <w:r>
              <w:rPr>
                <w:rFonts w:ascii="Arial Narrow" w:hAnsi="Arial Narrow"/>
                <w:sz w:val="20"/>
                <w:szCs w:val="20"/>
                <w:lang w:eastAsia="zh-CN"/>
              </w:rPr>
              <w:t>Animal handling or handling unbalanced/unpredictable load</w:t>
            </w:r>
          </w:p>
        </w:tc>
      </w:tr>
      <w:tr w:rsidR="00CE40E5" w14:paraId="4883E616" w14:textId="77777777" w:rsidTr="001B7531">
        <w:trPr>
          <w:cantSplit/>
          <w:trHeight w:val="459"/>
        </w:trPr>
        <w:tc>
          <w:tcPr>
            <w:tcW w:w="421" w:type="dxa"/>
            <w:vAlign w:val="center"/>
          </w:tcPr>
          <w:p w14:paraId="6F535B1A" w14:textId="0D9E8C2D"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BDAEB5B" w14:textId="71C00233" w:rsidR="00CE40E5" w:rsidRDefault="00CE40E5" w:rsidP="00107E17">
            <w:pPr>
              <w:spacing w:before="60" w:after="60"/>
              <w:rPr>
                <w:rFonts w:ascii="Arial Narrow" w:hAnsi="Arial Narrow"/>
                <w:sz w:val="20"/>
                <w:szCs w:val="20"/>
                <w:lang w:eastAsia="zh-CN"/>
              </w:rPr>
            </w:pPr>
            <w:r w:rsidRPr="000218A5">
              <w:rPr>
                <w:rFonts w:ascii="Arial Narrow" w:hAnsi="Arial Narrow"/>
                <w:sz w:val="20"/>
                <w:szCs w:val="20"/>
                <w:lang w:eastAsia="zh-CN"/>
              </w:rPr>
              <w:t xml:space="preserve">Transfer of item(s) up or down stairs, using both hands </w:t>
            </w:r>
            <w:proofErr w:type="gramStart"/>
            <w:r w:rsidRPr="000218A5">
              <w:rPr>
                <w:rFonts w:ascii="Arial Narrow" w:hAnsi="Arial Narrow"/>
                <w:sz w:val="20"/>
                <w:szCs w:val="20"/>
                <w:lang w:eastAsia="zh-CN"/>
              </w:rPr>
              <w:t>or</w:t>
            </w:r>
            <w:proofErr w:type="gramEnd"/>
            <w:r w:rsidRPr="000218A5">
              <w:rPr>
                <w:rFonts w:ascii="Arial Narrow" w:hAnsi="Arial Narrow"/>
                <w:sz w:val="20"/>
                <w:szCs w:val="20"/>
                <w:lang w:eastAsia="zh-CN"/>
              </w:rPr>
              <w:t xml:space="preserve"> requiring the use of lifting equipment from one level to another</w:t>
            </w:r>
          </w:p>
        </w:tc>
      </w:tr>
      <w:tr w:rsidR="00CE40E5" w14:paraId="22624E28" w14:textId="77777777" w:rsidTr="001B7531">
        <w:trPr>
          <w:cantSplit/>
          <w:trHeight w:val="459"/>
        </w:trPr>
        <w:tc>
          <w:tcPr>
            <w:tcW w:w="421" w:type="dxa"/>
            <w:vAlign w:val="center"/>
          </w:tcPr>
          <w:p w14:paraId="4F7FA3B3" w14:textId="16744D74" w:rsidR="00CE40E5" w:rsidRPr="00532502" w:rsidRDefault="00CE40E5" w:rsidP="00107E17">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EB7F5EC" w14:textId="6E215ECD" w:rsidR="00CE40E5" w:rsidRDefault="00CE40E5" w:rsidP="00107E17">
            <w:pPr>
              <w:spacing w:before="60" w:after="60"/>
              <w:rPr>
                <w:rFonts w:ascii="Arial Narrow" w:hAnsi="Arial Narrow"/>
                <w:sz w:val="20"/>
                <w:szCs w:val="20"/>
                <w:lang w:eastAsia="zh-CN"/>
              </w:rPr>
            </w:pPr>
            <w:r>
              <w:rPr>
                <w:rFonts w:ascii="Arial Narrow" w:hAnsi="Arial Narrow"/>
                <w:sz w:val="20"/>
                <w:szCs w:val="20"/>
                <w:lang w:eastAsia="zh-CN"/>
              </w:rPr>
              <w:t>R</w:t>
            </w:r>
            <w:r w:rsidRPr="000218A5">
              <w:rPr>
                <w:rFonts w:ascii="Arial Narrow" w:hAnsi="Arial Narrow"/>
                <w:sz w:val="20"/>
                <w:szCs w:val="20"/>
                <w:lang w:eastAsia="zh-CN"/>
              </w:rPr>
              <w:t>epetitive, monotonous work, at a high pace</w:t>
            </w:r>
          </w:p>
        </w:tc>
      </w:tr>
    </w:tbl>
    <w:p w14:paraId="3BED05D7" w14:textId="633FE524" w:rsidR="00CE40E5" w:rsidRDefault="00CE40E5"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E041BF" w:rsidRPr="00B253D7" w14:paraId="5192BF72" w14:textId="77777777" w:rsidTr="00CC3904">
        <w:trPr>
          <w:trHeight w:val="318"/>
          <w:tblHeader/>
        </w:trPr>
        <w:tc>
          <w:tcPr>
            <w:tcW w:w="3964" w:type="dxa"/>
            <w:gridSpan w:val="2"/>
            <w:shd w:val="clear" w:color="auto" w:fill="BCCFD8" w:themeFill="text1" w:themeFillTint="40"/>
          </w:tcPr>
          <w:p w14:paraId="36074FF2" w14:textId="78338D8A" w:rsidR="00E041BF" w:rsidRPr="00B253D7" w:rsidRDefault="00E041BF" w:rsidP="00CC3904">
            <w:pPr>
              <w:spacing w:before="60" w:after="60"/>
              <w:rPr>
                <w:rFonts w:ascii="Arial Narrow" w:hAnsi="Arial Narrow"/>
                <w:b/>
                <w:szCs w:val="20"/>
                <w:highlight w:val="yellow"/>
                <w:lang w:eastAsia="zh-CN"/>
              </w:rPr>
            </w:pPr>
            <w:r w:rsidRPr="00CC5422">
              <w:rPr>
                <w:rFonts w:ascii="Arial Narrow" w:hAnsi="Arial Narrow"/>
                <w:b/>
                <w:szCs w:val="20"/>
                <w:lang w:eastAsia="zh-CN"/>
              </w:rPr>
              <w:t>Duress and Security Stress</w:t>
            </w:r>
          </w:p>
        </w:tc>
      </w:tr>
      <w:tr w:rsidR="00E041BF" w:rsidRPr="00311EB2" w14:paraId="4258B888" w14:textId="77777777" w:rsidTr="00CC3904">
        <w:trPr>
          <w:trHeight w:val="284"/>
        </w:trPr>
        <w:tc>
          <w:tcPr>
            <w:tcW w:w="421" w:type="dxa"/>
            <w:vAlign w:val="center"/>
          </w:tcPr>
          <w:p w14:paraId="05C74BAA" w14:textId="77777777" w:rsidR="00E041BF" w:rsidRDefault="00E041BF" w:rsidP="00E041BF">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9AE64AA" w14:textId="02E384BE" w:rsidR="00E041BF" w:rsidRPr="00311EB2" w:rsidRDefault="00E041BF" w:rsidP="00E041BF">
            <w:pPr>
              <w:spacing w:before="60" w:after="60"/>
              <w:rPr>
                <w:rFonts w:ascii="Arial Narrow" w:hAnsi="Arial Narrow"/>
                <w:sz w:val="20"/>
                <w:szCs w:val="20"/>
                <w:lang w:eastAsia="zh-CN"/>
              </w:rPr>
            </w:pPr>
            <w:r w:rsidRPr="00380E68">
              <w:rPr>
                <w:rFonts w:ascii="Arial Narrow" w:hAnsi="Arial Narrow"/>
                <w:sz w:val="20"/>
                <w:szCs w:val="20"/>
                <w:lang w:eastAsia="zh-CN"/>
              </w:rPr>
              <w:t>Personal</w:t>
            </w:r>
            <w:r>
              <w:rPr>
                <w:rFonts w:ascii="Arial Narrow" w:hAnsi="Arial Narrow"/>
                <w:sz w:val="20"/>
                <w:szCs w:val="20"/>
                <w:lang w:eastAsia="zh-CN"/>
              </w:rPr>
              <w:t xml:space="preserve"> life</w:t>
            </w:r>
            <w:r w:rsidRPr="00380E68">
              <w:rPr>
                <w:rFonts w:ascii="Arial Narrow" w:hAnsi="Arial Narrow"/>
                <w:sz w:val="20"/>
                <w:szCs w:val="20"/>
                <w:lang w:eastAsia="zh-CN"/>
              </w:rPr>
              <w:t xml:space="preserve"> threat </w:t>
            </w:r>
            <w:proofErr w:type="gramStart"/>
            <w:r w:rsidRPr="00380E68">
              <w:rPr>
                <w:rFonts w:ascii="Arial Narrow" w:hAnsi="Arial Narrow"/>
                <w:sz w:val="20"/>
                <w:szCs w:val="20"/>
                <w:lang w:eastAsia="zh-CN"/>
              </w:rPr>
              <w:t>e.g.</w:t>
            </w:r>
            <w:proofErr w:type="gramEnd"/>
            <w:r w:rsidRPr="00380E68">
              <w:rPr>
                <w:rFonts w:ascii="Arial Narrow" w:hAnsi="Arial Narrow"/>
                <w:sz w:val="20"/>
                <w:szCs w:val="20"/>
                <w:lang w:eastAsia="zh-CN"/>
              </w:rPr>
              <w:t xml:space="preserve"> </w:t>
            </w:r>
            <w:r>
              <w:rPr>
                <w:rFonts w:ascii="Arial Narrow" w:hAnsi="Arial Narrow"/>
                <w:sz w:val="20"/>
                <w:szCs w:val="20"/>
                <w:lang w:eastAsia="zh-CN"/>
              </w:rPr>
              <w:t>violence</w:t>
            </w:r>
            <w:r w:rsidRPr="00380E68">
              <w:rPr>
                <w:rFonts w:ascii="Arial Narrow" w:hAnsi="Arial Narrow"/>
                <w:sz w:val="20"/>
                <w:szCs w:val="20"/>
                <w:lang w:eastAsia="zh-CN"/>
              </w:rPr>
              <w:t xml:space="preserve"> behaviour</w:t>
            </w:r>
            <w:r>
              <w:rPr>
                <w:rFonts w:ascii="Arial Narrow" w:hAnsi="Arial Narrow"/>
                <w:sz w:val="20"/>
                <w:szCs w:val="20"/>
                <w:lang w:eastAsia="zh-CN"/>
              </w:rPr>
              <w:t xml:space="preserve">, </w:t>
            </w:r>
            <w:r w:rsidRPr="009E6500">
              <w:rPr>
                <w:rFonts w:ascii="Arial Narrow" w:hAnsi="Arial Narrow"/>
                <w:sz w:val="20"/>
                <w:szCs w:val="20"/>
                <w:lang w:eastAsia="zh-CN"/>
              </w:rPr>
              <w:t>attacking with knives, guns, clubs, or any type of weapon</w:t>
            </w:r>
          </w:p>
        </w:tc>
      </w:tr>
      <w:tr w:rsidR="00E041BF" w:rsidRPr="00695935" w14:paraId="1D51D76B" w14:textId="77777777" w:rsidTr="00CC3904">
        <w:trPr>
          <w:trHeight w:val="284"/>
        </w:trPr>
        <w:tc>
          <w:tcPr>
            <w:tcW w:w="421" w:type="dxa"/>
            <w:vAlign w:val="center"/>
          </w:tcPr>
          <w:p w14:paraId="60AC0D06"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37C944B" w14:textId="6D682BD0" w:rsidR="00E041BF" w:rsidRPr="00695935"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 xml:space="preserve">Personal threat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aggressive behaviour, physical </w:t>
            </w:r>
            <w:r w:rsidRPr="00380E68">
              <w:rPr>
                <w:rFonts w:ascii="Arial Narrow" w:hAnsi="Arial Narrow"/>
                <w:sz w:val="20"/>
                <w:szCs w:val="20"/>
                <w:lang w:eastAsia="zh-CN"/>
              </w:rPr>
              <w:t>abuse, assault</w:t>
            </w:r>
            <w:r>
              <w:rPr>
                <w:rFonts w:ascii="Arial Narrow" w:hAnsi="Arial Narrow"/>
                <w:sz w:val="20"/>
                <w:szCs w:val="20"/>
                <w:lang w:eastAsia="zh-CN"/>
              </w:rPr>
              <w:t xml:space="preserve"> </w:t>
            </w:r>
            <w:r w:rsidRPr="00380E68">
              <w:rPr>
                <w:rFonts w:ascii="Arial Narrow" w:hAnsi="Arial Narrow"/>
                <w:sz w:val="20"/>
                <w:szCs w:val="20"/>
                <w:lang w:eastAsia="zh-CN"/>
              </w:rPr>
              <w:t>(includes home visits</w:t>
            </w:r>
            <w:r>
              <w:rPr>
                <w:rFonts w:ascii="Arial Narrow" w:hAnsi="Arial Narrow"/>
                <w:sz w:val="20"/>
                <w:szCs w:val="20"/>
                <w:lang w:eastAsia="zh-CN"/>
              </w:rPr>
              <w:t>, public interview</w:t>
            </w:r>
            <w:r w:rsidRPr="00380E68">
              <w:rPr>
                <w:rFonts w:ascii="Arial Narrow" w:hAnsi="Arial Narrow"/>
                <w:sz w:val="20"/>
                <w:szCs w:val="20"/>
                <w:lang w:eastAsia="zh-CN"/>
              </w:rPr>
              <w:t xml:space="preserve">)  </w:t>
            </w:r>
          </w:p>
        </w:tc>
      </w:tr>
      <w:tr w:rsidR="00E041BF" w14:paraId="5C8B3B1F" w14:textId="77777777" w:rsidTr="00CC3904">
        <w:trPr>
          <w:trHeight w:val="284"/>
        </w:trPr>
        <w:tc>
          <w:tcPr>
            <w:tcW w:w="421" w:type="dxa"/>
            <w:vAlign w:val="center"/>
          </w:tcPr>
          <w:p w14:paraId="3742D6FB"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A3E212B" w14:textId="5065ACA5"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Verbal abuse, threat</w:t>
            </w:r>
          </w:p>
        </w:tc>
      </w:tr>
      <w:tr w:rsidR="00E041BF" w:rsidRPr="00BA541E" w14:paraId="6BB411CF" w14:textId="77777777" w:rsidTr="00CC3904">
        <w:trPr>
          <w:trHeight w:val="284"/>
        </w:trPr>
        <w:tc>
          <w:tcPr>
            <w:tcW w:w="421" w:type="dxa"/>
            <w:vAlign w:val="center"/>
          </w:tcPr>
          <w:p w14:paraId="6467FF8F" w14:textId="77777777" w:rsidR="00E041BF" w:rsidRPr="00BA541E"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4C3EEFD" w14:textId="679D1DDD" w:rsidR="00E041BF" w:rsidRPr="00BA541E"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Sexual assault/Raping</w:t>
            </w:r>
          </w:p>
        </w:tc>
      </w:tr>
      <w:tr w:rsidR="00E041BF" w:rsidRPr="00311EB2" w14:paraId="79304038" w14:textId="77777777" w:rsidTr="00CC3904">
        <w:trPr>
          <w:trHeight w:val="284"/>
        </w:trPr>
        <w:tc>
          <w:tcPr>
            <w:tcW w:w="421" w:type="dxa"/>
            <w:vAlign w:val="center"/>
          </w:tcPr>
          <w:p w14:paraId="761C3159" w14:textId="77777777" w:rsidR="00E041BF" w:rsidRDefault="00E041BF" w:rsidP="00E041BF">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29E2CFA" w14:textId="118FA505"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Bomb threat or unidentified package</w:t>
            </w:r>
          </w:p>
        </w:tc>
      </w:tr>
      <w:tr w:rsidR="00E041BF" w14:paraId="67D1C13D" w14:textId="77777777" w:rsidTr="00CC3904">
        <w:trPr>
          <w:trHeight w:val="284"/>
        </w:trPr>
        <w:tc>
          <w:tcPr>
            <w:tcW w:w="421" w:type="dxa"/>
            <w:vAlign w:val="center"/>
          </w:tcPr>
          <w:p w14:paraId="4B1C9689"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2C7D8B8" w14:textId="2D355129"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 xml:space="preserve">Throwing objects, </w:t>
            </w:r>
            <w:r w:rsidRPr="009E6500">
              <w:rPr>
                <w:rFonts w:ascii="Arial Narrow" w:hAnsi="Arial Narrow"/>
                <w:sz w:val="20"/>
                <w:szCs w:val="20"/>
                <w:lang w:eastAsia="zh-CN"/>
              </w:rPr>
              <w:t>pushing, shoving, tripping, grabbing</w:t>
            </w:r>
            <w:r>
              <w:rPr>
                <w:rFonts w:ascii="Arial Narrow" w:hAnsi="Arial Narrow"/>
                <w:sz w:val="20"/>
                <w:szCs w:val="20"/>
                <w:lang w:eastAsia="zh-CN"/>
              </w:rPr>
              <w:t xml:space="preserve">, kicking, hitting </w:t>
            </w:r>
          </w:p>
        </w:tc>
      </w:tr>
      <w:tr w:rsidR="00E041BF" w:rsidRPr="00311EB2" w14:paraId="702C3B1B" w14:textId="77777777" w:rsidTr="00CC3904">
        <w:trPr>
          <w:trHeight w:val="284"/>
        </w:trPr>
        <w:tc>
          <w:tcPr>
            <w:tcW w:w="421" w:type="dxa"/>
            <w:vAlign w:val="center"/>
          </w:tcPr>
          <w:p w14:paraId="74EF3C6A"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8EDA6FF" w14:textId="71775C25"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Contact with body fluid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biting, spitting, scratching)</w:t>
            </w:r>
          </w:p>
        </w:tc>
      </w:tr>
      <w:tr w:rsidR="00E041BF" w:rsidRPr="00311EB2" w14:paraId="32BA4418" w14:textId="77777777" w:rsidTr="00CC3904">
        <w:trPr>
          <w:trHeight w:val="284"/>
        </w:trPr>
        <w:tc>
          <w:tcPr>
            <w:tcW w:w="421" w:type="dxa"/>
            <w:vAlign w:val="center"/>
          </w:tcPr>
          <w:p w14:paraId="6BE47D08"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79D906C" w14:textId="0B16F7DF"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Kidnaping in a public location while conducting interviews</w:t>
            </w:r>
          </w:p>
        </w:tc>
      </w:tr>
      <w:tr w:rsidR="00E041BF" w:rsidRPr="00311EB2" w14:paraId="3CA875D7" w14:textId="77777777" w:rsidTr="00CC3904">
        <w:trPr>
          <w:trHeight w:val="284"/>
        </w:trPr>
        <w:tc>
          <w:tcPr>
            <w:tcW w:w="421" w:type="dxa"/>
            <w:vAlign w:val="center"/>
          </w:tcPr>
          <w:p w14:paraId="00113680"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F6479FC" w14:textId="0B2FE661"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Unauthorised persons gained access to a building</w:t>
            </w:r>
          </w:p>
        </w:tc>
      </w:tr>
      <w:tr w:rsidR="00E041BF" w:rsidRPr="00311EB2" w14:paraId="00EA5A62" w14:textId="77777777" w:rsidTr="00CC3904">
        <w:trPr>
          <w:trHeight w:val="284"/>
        </w:trPr>
        <w:tc>
          <w:tcPr>
            <w:tcW w:w="421" w:type="dxa"/>
            <w:vAlign w:val="center"/>
          </w:tcPr>
          <w:p w14:paraId="25BD908C"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45F23B9" w14:textId="47A5CBD6"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 xml:space="preserve">Other </w:t>
            </w:r>
            <w:r w:rsidRPr="004F7026">
              <w:rPr>
                <w:rFonts w:ascii="Arial Narrow" w:hAnsi="Arial Narrow"/>
                <w:i/>
                <w:sz w:val="20"/>
                <w:szCs w:val="20"/>
                <w:lang w:eastAsia="zh-CN"/>
              </w:rPr>
              <w:t>(not listed above)</w:t>
            </w:r>
          </w:p>
        </w:tc>
      </w:tr>
    </w:tbl>
    <w:p w14:paraId="7665DCF9" w14:textId="6F27E635" w:rsidR="00CE40E5" w:rsidRDefault="00CE40E5"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E041BF" w:rsidRPr="00B253D7" w14:paraId="3E335CDC" w14:textId="77777777" w:rsidTr="00CC3904">
        <w:trPr>
          <w:cantSplit/>
          <w:trHeight w:val="318"/>
          <w:tblHeader/>
        </w:trPr>
        <w:tc>
          <w:tcPr>
            <w:tcW w:w="3964" w:type="dxa"/>
            <w:gridSpan w:val="2"/>
            <w:shd w:val="clear" w:color="auto" w:fill="BCCFD8" w:themeFill="text1" w:themeFillTint="40"/>
          </w:tcPr>
          <w:p w14:paraId="5096A48C" w14:textId="5A4F4BA6" w:rsidR="00E041BF" w:rsidRPr="00B253D7" w:rsidRDefault="00E041BF" w:rsidP="00CC3904">
            <w:pPr>
              <w:spacing w:before="60" w:after="60"/>
              <w:rPr>
                <w:rFonts w:ascii="Arial Narrow" w:hAnsi="Arial Narrow"/>
                <w:b/>
                <w:szCs w:val="20"/>
                <w:highlight w:val="yellow"/>
                <w:lang w:eastAsia="zh-CN"/>
              </w:rPr>
            </w:pPr>
            <w:r w:rsidRPr="00CC5422">
              <w:rPr>
                <w:rFonts w:ascii="Arial Narrow" w:hAnsi="Arial Narrow"/>
                <w:b/>
                <w:szCs w:val="20"/>
                <w:lang w:eastAsia="zh-CN"/>
              </w:rPr>
              <w:t>Public Safety</w:t>
            </w:r>
          </w:p>
        </w:tc>
      </w:tr>
      <w:tr w:rsidR="00E041BF" w:rsidRPr="00311EB2" w14:paraId="5D699F0F" w14:textId="77777777" w:rsidTr="00CC3904">
        <w:trPr>
          <w:cantSplit/>
          <w:trHeight w:val="284"/>
        </w:trPr>
        <w:tc>
          <w:tcPr>
            <w:tcW w:w="421" w:type="dxa"/>
            <w:vAlign w:val="center"/>
          </w:tcPr>
          <w:p w14:paraId="537E4122" w14:textId="77777777" w:rsidR="00E041BF" w:rsidRDefault="00E041BF" w:rsidP="00E041BF">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D958DB2" w14:textId="7B228234"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Uncontrolled spread of hazardous materials to public</w:t>
            </w:r>
          </w:p>
        </w:tc>
      </w:tr>
      <w:tr w:rsidR="00E041BF" w:rsidRPr="00695935" w14:paraId="161A1953" w14:textId="77777777" w:rsidTr="00CC3904">
        <w:trPr>
          <w:cantSplit/>
          <w:trHeight w:val="284"/>
        </w:trPr>
        <w:tc>
          <w:tcPr>
            <w:tcW w:w="421" w:type="dxa"/>
            <w:vAlign w:val="center"/>
          </w:tcPr>
          <w:p w14:paraId="3807E189" w14:textId="6582D59B" w:rsidR="00E041BF" w:rsidRPr="00532502" w:rsidRDefault="008944BF" w:rsidP="00E041BF">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21640B81" w14:textId="75E9FEA5" w:rsidR="00E041BF" w:rsidRPr="00695935"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Uncontrolled spread of GMO, communicable or infectious disease to public</w:t>
            </w:r>
          </w:p>
        </w:tc>
      </w:tr>
      <w:tr w:rsidR="00E041BF" w14:paraId="2EB2FB23" w14:textId="77777777" w:rsidTr="00CC3904">
        <w:trPr>
          <w:cantSplit/>
          <w:trHeight w:val="284"/>
        </w:trPr>
        <w:tc>
          <w:tcPr>
            <w:tcW w:w="421" w:type="dxa"/>
            <w:vAlign w:val="center"/>
          </w:tcPr>
          <w:p w14:paraId="19B24D5D" w14:textId="21FC594E" w:rsidR="00E041BF" w:rsidRPr="00532502" w:rsidRDefault="008944BF" w:rsidP="00E041BF">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684EB642" w14:textId="2CDB0697"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 xml:space="preserve">Natural disaster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earthquake, flood, bushfire  </w:t>
            </w:r>
          </w:p>
        </w:tc>
      </w:tr>
      <w:tr w:rsidR="00E041BF" w14:paraId="5744C370" w14:textId="77777777" w:rsidTr="00CC3904">
        <w:trPr>
          <w:cantSplit/>
          <w:trHeight w:val="284"/>
        </w:trPr>
        <w:tc>
          <w:tcPr>
            <w:tcW w:w="421" w:type="dxa"/>
            <w:vAlign w:val="center"/>
          </w:tcPr>
          <w:p w14:paraId="23593C8B"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1745745" w14:textId="69989210"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Explosion of liquid nitrogen tanks or other tanks that would injure public</w:t>
            </w:r>
          </w:p>
        </w:tc>
      </w:tr>
      <w:tr w:rsidR="00E041BF" w:rsidRPr="00BA541E" w14:paraId="455B1038" w14:textId="77777777" w:rsidTr="00CC3904">
        <w:trPr>
          <w:cantSplit/>
          <w:trHeight w:val="284"/>
        </w:trPr>
        <w:tc>
          <w:tcPr>
            <w:tcW w:w="421" w:type="dxa"/>
            <w:vAlign w:val="center"/>
          </w:tcPr>
          <w:p w14:paraId="040A8392" w14:textId="77777777" w:rsidR="00E041BF" w:rsidRPr="00BA541E"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2663063" w14:textId="4F5D73A3" w:rsidR="00E041BF" w:rsidRPr="00BA541E"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Loss of radioactive sources that are potentially hazards to students and public</w:t>
            </w:r>
          </w:p>
        </w:tc>
      </w:tr>
      <w:tr w:rsidR="00E041BF" w14:paraId="28BA633D" w14:textId="77777777" w:rsidTr="00CC3904">
        <w:trPr>
          <w:cantSplit/>
          <w:trHeight w:val="284"/>
        </w:trPr>
        <w:tc>
          <w:tcPr>
            <w:tcW w:w="421" w:type="dxa"/>
            <w:vAlign w:val="center"/>
          </w:tcPr>
          <w:p w14:paraId="37962B21"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701522E" w14:textId="32F97FA7"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 xml:space="preserve">Hazardous wastes going into drinking water/public river/public sewage </w:t>
            </w:r>
          </w:p>
        </w:tc>
      </w:tr>
      <w:tr w:rsidR="00E041BF" w:rsidRPr="00311EB2" w14:paraId="13E02119" w14:textId="77777777" w:rsidTr="00CC3904">
        <w:trPr>
          <w:cantSplit/>
          <w:trHeight w:val="284"/>
        </w:trPr>
        <w:tc>
          <w:tcPr>
            <w:tcW w:w="421" w:type="dxa"/>
            <w:vAlign w:val="center"/>
          </w:tcPr>
          <w:p w14:paraId="18CB8F0E"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43BC422" w14:textId="28A2F9D8"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Use of industrial robots or University designed robots</w:t>
            </w:r>
          </w:p>
        </w:tc>
      </w:tr>
      <w:tr w:rsidR="00E041BF" w:rsidRPr="00311EB2" w14:paraId="3D81F4C5" w14:textId="77777777" w:rsidTr="00CC3904">
        <w:trPr>
          <w:cantSplit/>
          <w:trHeight w:val="284"/>
        </w:trPr>
        <w:tc>
          <w:tcPr>
            <w:tcW w:w="421" w:type="dxa"/>
            <w:vAlign w:val="center"/>
          </w:tcPr>
          <w:p w14:paraId="18628045"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5DF95C9" w14:textId="0F579496"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Use of VR, AI or emerging technology on experiment participants</w:t>
            </w:r>
          </w:p>
        </w:tc>
      </w:tr>
      <w:tr w:rsidR="00E041BF" w:rsidRPr="00311EB2" w14:paraId="6DB08886" w14:textId="77777777" w:rsidTr="00CC3904">
        <w:trPr>
          <w:cantSplit/>
          <w:trHeight w:val="284"/>
        </w:trPr>
        <w:tc>
          <w:tcPr>
            <w:tcW w:w="421" w:type="dxa"/>
            <w:vAlign w:val="center"/>
          </w:tcPr>
          <w:p w14:paraId="3D97FE9C"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B0F86BC" w14:textId="2DEBEC0D"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Provide experiment participants with confronting materials that would cause traumatic events</w:t>
            </w:r>
          </w:p>
        </w:tc>
      </w:tr>
      <w:tr w:rsidR="00E041BF" w:rsidRPr="00311EB2" w14:paraId="24B6C247" w14:textId="77777777" w:rsidTr="00CC3904">
        <w:trPr>
          <w:cantSplit/>
          <w:trHeight w:val="284"/>
        </w:trPr>
        <w:tc>
          <w:tcPr>
            <w:tcW w:w="421" w:type="dxa"/>
            <w:vAlign w:val="center"/>
          </w:tcPr>
          <w:p w14:paraId="28727FA8"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B9816FD" w14:textId="4ECB72FB"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Supply/inject/apply substances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alcohol, chemical, S4-S9 drugs) to experiment participants</w:t>
            </w:r>
          </w:p>
        </w:tc>
      </w:tr>
      <w:tr w:rsidR="00E041BF" w14:paraId="1D7335C6" w14:textId="77777777" w:rsidTr="00CC3904">
        <w:trPr>
          <w:cantSplit/>
          <w:trHeight w:val="284"/>
        </w:trPr>
        <w:tc>
          <w:tcPr>
            <w:tcW w:w="421" w:type="dxa"/>
            <w:vAlign w:val="center"/>
          </w:tcPr>
          <w:p w14:paraId="1247D385"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88A51DB" w14:textId="6E06F33A"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 xml:space="preserve">Other </w:t>
            </w:r>
            <w:r w:rsidRPr="004F7026">
              <w:rPr>
                <w:rFonts w:ascii="Arial Narrow" w:hAnsi="Arial Narrow"/>
                <w:i/>
                <w:sz w:val="20"/>
                <w:szCs w:val="20"/>
                <w:lang w:eastAsia="zh-CN"/>
              </w:rPr>
              <w:t>(not listed above)</w:t>
            </w:r>
          </w:p>
        </w:tc>
      </w:tr>
    </w:tbl>
    <w:p w14:paraId="68B76335" w14:textId="77777777" w:rsidR="00E041BF" w:rsidRDefault="00E041BF"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E041BF" w:rsidRPr="00B253D7" w14:paraId="4C047D01" w14:textId="77777777" w:rsidTr="00CC3904">
        <w:trPr>
          <w:cantSplit/>
          <w:trHeight w:val="318"/>
          <w:tblHeader/>
        </w:trPr>
        <w:tc>
          <w:tcPr>
            <w:tcW w:w="3964" w:type="dxa"/>
            <w:gridSpan w:val="2"/>
            <w:shd w:val="clear" w:color="auto" w:fill="BCCFD8" w:themeFill="text1" w:themeFillTint="40"/>
          </w:tcPr>
          <w:p w14:paraId="170F9644" w14:textId="4DAEE0C7" w:rsidR="00E041BF" w:rsidRPr="00B253D7" w:rsidRDefault="00E041BF" w:rsidP="00CC3904">
            <w:pPr>
              <w:spacing w:before="60" w:after="60"/>
              <w:rPr>
                <w:rFonts w:ascii="Arial Narrow" w:hAnsi="Arial Narrow"/>
                <w:b/>
                <w:szCs w:val="20"/>
                <w:highlight w:val="yellow"/>
                <w:lang w:eastAsia="zh-CN"/>
              </w:rPr>
            </w:pPr>
            <w:r w:rsidRPr="00CC5422">
              <w:rPr>
                <w:rFonts w:ascii="Arial Narrow" w:hAnsi="Arial Narrow"/>
                <w:b/>
                <w:szCs w:val="24"/>
                <w:lang w:eastAsia="zh-CN"/>
              </w:rPr>
              <w:t>Physical/Environmental</w:t>
            </w:r>
          </w:p>
        </w:tc>
      </w:tr>
      <w:tr w:rsidR="00E041BF" w:rsidRPr="00311EB2" w14:paraId="6F993F16" w14:textId="77777777" w:rsidTr="00CC3904">
        <w:trPr>
          <w:cantSplit/>
          <w:trHeight w:val="284"/>
        </w:trPr>
        <w:tc>
          <w:tcPr>
            <w:tcW w:w="421" w:type="dxa"/>
            <w:vAlign w:val="center"/>
          </w:tcPr>
          <w:p w14:paraId="633C6215" w14:textId="13AA8A47" w:rsidR="00E041BF" w:rsidRDefault="008944BF" w:rsidP="00E041BF">
            <w:pPr>
              <w:spacing w:before="60" w:after="60"/>
              <w:jc w:val="center"/>
              <w:rPr>
                <w:rFonts w:ascii="Arial Narrow" w:hAnsi="Arial Narrow"/>
                <w:b/>
                <w:sz w:val="24"/>
                <w:szCs w:val="24"/>
                <w:u w:val="single"/>
                <w:lang w:eastAsia="zh-CN"/>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1E8BADDA" w14:textId="5E9F358C"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Animals (</w:t>
            </w:r>
            <w:proofErr w:type="gramStart"/>
            <w:r w:rsidRPr="00CC5422">
              <w:rPr>
                <w:rFonts w:ascii="Arial Narrow" w:hAnsi="Arial Narrow"/>
                <w:sz w:val="20"/>
                <w:szCs w:val="20"/>
                <w:lang w:eastAsia="zh-CN"/>
              </w:rPr>
              <w:t>e.g.</w:t>
            </w:r>
            <w:proofErr w:type="gramEnd"/>
            <w:r w:rsidRPr="00CC5422">
              <w:rPr>
                <w:rFonts w:ascii="Arial Narrow" w:hAnsi="Arial Narrow"/>
                <w:sz w:val="20"/>
                <w:szCs w:val="20"/>
                <w:lang w:eastAsia="zh-CN"/>
              </w:rPr>
              <w:t xml:space="preserve"> hazardous wild animals, bees, snakes)</w:t>
            </w:r>
          </w:p>
        </w:tc>
      </w:tr>
      <w:tr w:rsidR="00E041BF" w:rsidRPr="00695935" w14:paraId="70F395E7" w14:textId="77777777" w:rsidTr="00CC3904">
        <w:trPr>
          <w:cantSplit/>
          <w:trHeight w:val="284"/>
        </w:trPr>
        <w:tc>
          <w:tcPr>
            <w:tcW w:w="421" w:type="dxa"/>
            <w:vAlign w:val="center"/>
          </w:tcPr>
          <w:p w14:paraId="6516265A"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DCA322C" w14:textId="1CD62AAE" w:rsidR="00E041BF" w:rsidRPr="00695935"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Confined space entry (</w:t>
            </w:r>
            <w:proofErr w:type="gramStart"/>
            <w:r w:rsidRPr="00CC5422">
              <w:rPr>
                <w:rFonts w:ascii="Arial Narrow" w:hAnsi="Arial Narrow"/>
                <w:sz w:val="20"/>
                <w:szCs w:val="20"/>
                <w:lang w:eastAsia="zh-CN"/>
              </w:rPr>
              <w:t>e.g.</w:t>
            </w:r>
            <w:proofErr w:type="gramEnd"/>
            <w:r w:rsidRPr="00CC5422">
              <w:rPr>
                <w:rFonts w:ascii="Arial Narrow" w:hAnsi="Arial Narrow"/>
                <w:sz w:val="20"/>
                <w:szCs w:val="20"/>
                <w:lang w:eastAsia="zh-CN"/>
              </w:rPr>
              <w:t xml:space="preserve"> pit, tank, silo, entry through a hatch)</w:t>
            </w:r>
          </w:p>
        </w:tc>
      </w:tr>
      <w:tr w:rsidR="00E041BF" w14:paraId="2B0B3E93" w14:textId="77777777" w:rsidTr="00CC3904">
        <w:trPr>
          <w:cantSplit/>
          <w:trHeight w:val="284"/>
        </w:trPr>
        <w:tc>
          <w:tcPr>
            <w:tcW w:w="421" w:type="dxa"/>
            <w:vAlign w:val="center"/>
          </w:tcPr>
          <w:p w14:paraId="4BCAA98A"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8D6FF41" w14:textId="5F30217D" w:rsidR="00E041BF"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Fall from a height (</w:t>
            </w:r>
            <w:proofErr w:type="gramStart"/>
            <w:r w:rsidRPr="00CC5422">
              <w:rPr>
                <w:rFonts w:ascii="Arial Narrow" w:hAnsi="Arial Narrow"/>
                <w:sz w:val="20"/>
                <w:szCs w:val="20"/>
                <w:lang w:eastAsia="zh-CN"/>
              </w:rPr>
              <w:t>e.g.</w:t>
            </w:r>
            <w:proofErr w:type="gramEnd"/>
            <w:r w:rsidRPr="00CC5422">
              <w:rPr>
                <w:rFonts w:ascii="Arial Narrow" w:hAnsi="Arial Narrow"/>
                <w:sz w:val="20"/>
                <w:szCs w:val="20"/>
                <w:lang w:eastAsia="zh-CN"/>
              </w:rPr>
              <w:t xml:space="preserve"> ladder, elevated platform, cliff, scaffolding)</w:t>
            </w:r>
          </w:p>
        </w:tc>
      </w:tr>
      <w:tr w:rsidR="00E041BF" w14:paraId="2D69AFF6" w14:textId="77777777" w:rsidTr="00CC3904">
        <w:trPr>
          <w:cantSplit/>
          <w:trHeight w:val="284"/>
        </w:trPr>
        <w:tc>
          <w:tcPr>
            <w:tcW w:w="421" w:type="dxa"/>
            <w:vAlign w:val="center"/>
          </w:tcPr>
          <w:p w14:paraId="1E11F8C6"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281821F" w14:textId="54818ECD" w:rsidR="00E041BF"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Fire (potential for uncontrolled fire due to ignition sources)</w:t>
            </w:r>
          </w:p>
        </w:tc>
      </w:tr>
      <w:tr w:rsidR="00E041BF" w:rsidRPr="00BA541E" w14:paraId="07E9F060" w14:textId="77777777" w:rsidTr="00CC3904">
        <w:trPr>
          <w:cantSplit/>
          <w:trHeight w:val="284"/>
        </w:trPr>
        <w:tc>
          <w:tcPr>
            <w:tcW w:w="421" w:type="dxa"/>
            <w:vAlign w:val="center"/>
          </w:tcPr>
          <w:p w14:paraId="4A903BE5" w14:textId="77777777" w:rsidR="00E041BF" w:rsidRPr="00BA541E"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A569DA1" w14:textId="095038E0" w:rsidR="00E041BF" w:rsidRPr="00BA541E"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Flying or moving items/plant/vehicles, falling object(s)</w:t>
            </w:r>
          </w:p>
        </w:tc>
      </w:tr>
      <w:tr w:rsidR="00E041BF" w14:paraId="09CA1E44" w14:textId="77777777" w:rsidTr="00CC3904">
        <w:trPr>
          <w:cantSplit/>
          <w:trHeight w:val="284"/>
        </w:trPr>
        <w:tc>
          <w:tcPr>
            <w:tcW w:w="421" w:type="dxa"/>
            <w:vAlign w:val="center"/>
          </w:tcPr>
          <w:p w14:paraId="2542F9FF" w14:textId="18DB5187" w:rsidR="00E041BF" w:rsidRPr="00532502" w:rsidRDefault="008944BF" w:rsidP="00E041BF">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157D7A50" w14:textId="65A29A27" w:rsidR="00E041BF"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Hazardous terrain or environment including wet/slippery surfaces</w:t>
            </w:r>
          </w:p>
        </w:tc>
      </w:tr>
      <w:tr w:rsidR="00E041BF" w:rsidRPr="00311EB2" w14:paraId="2D250352" w14:textId="77777777" w:rsidTr="00CC3904">
        <w:trPr>
          <w:cantSplit/>
          <w:trHeight w:val="284"/>
        </w:trPr>
        <w:tc>
          <w:tcPr>
            <w:tcW w:w="421" w:type="dxa"/>
            <w:vAlign w:val="center"/>
          </w:tcPr>
          <w:p w14:paraId="29F7C9F5"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20B78C6" w14:textId="2A00AD86"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Lighting/visibility is compromised and hazardous</w:t>
            </w:r>
          </w:p>
        </w:tc>
      </w:tr>
      <w:tr w:rsidR="00E041BF" w:rsidRPr="00311EB2" w14:paraId="704D20DE" w14:textId="77777777" w:rsidTr="00CC3904">
        <w:trPr>
          <w:cantSplit/>
          <w:trHeight w:val="284"/>
        </w:trPr>
        <w:tc>
          <w:tcPr>
            <w:tcW w:w="421" w:type="dxa"/>
            <w:vAlign w:val="center"/>
          </w:tcPr>
          <w:p w14:paraId="7FFD2DE3"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ED65A26" w14:textId="770DC1F9"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Exceedingly strong lighting both natural and artificial</w:t>
            </w:r>
          </w:p>
        </w:tc>
      </w:tr>
      <w:tr w:rsidR="00E041BF" w:rsidRPr="00311EB2" w14:paraId="7864C9B3" w14:textId="77777777" w:rsidTr="00CC3904">
        <w:trPr>
          <w:cantSplit/>
          <w:trHeight w:val="284"/>
        </w:trPr>
        <w:tc>
          <w:tcPr>
            <w:tcW w:w="421" w:type="dxa"/>
            <w:vAlign w:val="center"/>
          </w:tcPr>
          <w:p w14:paraId="59F2E646"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678EE8F" w14:textId="65D7548E"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Glare and reflections</w:t>
            </w:r>
          </w:p>
        </w:tc>
      </w:tr>
      <w:tr w:rsidR="00E041BF" w:rsidRPr="00311EB2" w14:paraId="565170A8" w14:textId="77777777" w:rsidTr="00CC3904">
        <w:trPr>
          <w:cantSplit/>
          <w:trHeight w:val="284"/>
        </w:trPr>
        <w:tc>
          <w:tcPr>
            <w:tcW w:w="421" w:type="dxa"/>
            <w:vAlign w:val="center"/>
          </w:tcPr>
          <w:p w14:paraId="4D9ACB7E" w14:textId="0BF65801" w:rsidR="00E041BF" w:rsidRPr="00532502" w:rsidRDefault="008944BF" w:rsidP="00E041BF">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467D772A" w14:textId="10D3C965"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Temperature or weather extremes (</w:t>
            </w:r>
            <w:proofErr w:type="gramStart"/>
            <w:r w:rsidRPr="00CC5422">
              <w:rPr>
                <w:rFonts w:ascii="Arial Narrow" w:hAnsi="Arial Narrow"/>
                <w:sz w:val="20"/>
                <w:szCs w:val="20"/>
                <w:lang w:eastAsia="zh-CN"/>
              </w:rPr>
              <w:t>e.g.</w:t>
            </w:r>
            <w:proofErr w:type="gramEnd"/>
            <w:r w:rsidRPr="00CC5422">
              <w:rPr>
                <w:rFonts w:ascii="Arial Narrow" w:hAnsi="Arial Narrow"/>
                <w:sz w:val="20"/>
                <w:szCs w:val="20"/>
                <w:lang w:eastAsia="zh-CN"/>
              </w:rPr>
              <w:t xml:space="preserve"> hypothermia, major burns)</w:t>
            </w:r>
          </w:p>
        </w:tc>
      </w:tr>
      <w:tr w:rsidR="00E041BF" w:rsidRPr="00311EB2" w14:paraId="5253E0E6" w14:textId="77777777" w:rsidTr="00CC3904">
        <w:trPr>
          <w:cantSplit/>
          <w:trHeight w:val="284"/>
        </w:trPr>
        <w:tc>
          <w:tcPr>
            <w:tcW w:w="421" w:type="dxa"/>
            <w:vAlign w:val="center"/>
          </w:tcPr>
          <w:p w14:paraId="0D5BB42D"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7E1DA32" w14:textId="77777777" w:rsidR="00E041BF" w:rsidRPr="00CC5422" w:rsidRDefault="00E041BF" w:rsidP="00E041BF">
            <w:pPr>
              <w:rPr>
                <w:rFonts w:ascii="Arial Narrow" w:hAnsi="Arial Narrow"/>
                <w:sz w:val="20"/>
                <w:szCs w:val="20"/>
                <w:lang w:eastAsia="zh-CN"/>
              </w:rPr>
            </w:pPr>
            <w:r w:rsidRPr="00CC5422">
              <w:rPr>
                <w:rFonts w:ascii="Arial Narrow" w:hAnsi="Arial Narrow"/>
                <w:sz w:val="20"/>
                <w:szCs w:val="20"/>
                <w:lang w:eastAsia="zh-CN"/>
              </w:rPr>
              <w:t xml:space="preserve">Difficult to access work site, </w:t>
            </w:r>
          </w:p>
          <w:p w14:paraId="121BDF58" w14:textId="1E7C73FA"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or a rescue effort would be difficult in the event of an emergency</w:t>
            </w:r>
          </w:p>
        </w:tc>
      </w:tr>
      <w:tr w:rsidR="00E041BF" w14:paraId="51C09CE5" w14:textId="77777777" w:rsidTr="00CC3904">
        <w:trPr>
          <w:cantSplit/>
          <w:trHeight w:val="284"/>
        </w:trPr>
        <w:tc>
          <w:tcPr>
            <w:tcW w:w="421" w:type="dxa"/>
            <w:vAlign w:val="center"/>
          </w:tcPr>
          <w:p w14:paraId="76E7BEA7"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38A0A79" w14:textId="277A000F"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Poor air quality or ventilation at work</w:t>
            </w:r>
          </w:p>
        </w:tc>
      </w:tr>
      <w:tr w:rsidR="00E041BF" w14:paraId="61C7EE26" w14:textId="77777777" w:rsidTr="00CC3904">
        <w:trPr>
          <w:cantSplit/>
          <w:trHeight w:val="284"/>
        </w:trPr>
        <w:tc>
          <w:tcPr>
            <w:tcW w:w="421" w:type="dxa"/>
            <w:vAlign w:val="center"/>
          </w:tcPr>
          <w:p w14:paraId="654FEE55"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677175C" w14:textId="0E6108CF"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Insufficient/poor amenities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toilets, lunch area, breakout area, air-conditioner) </w:t>
            </w:r>
          </w:p>
        </w:tc>
      </w:tr>
      <w:tr w:rsidR="00E041BF" w14:paraId="6DDB2F50" w14:textId="77777777" w:rsidTr="00CC3904">
        <w:trPr>
          <w:cantSplit/>
          <w:trHeight w:val="284"/>
        </w:trPr>
        <w:tc>
          <w:tcPr>
            <w:tcW w:w="421" w:type="dxa"/>
            <w:tcBorders>
              <w:bottom w:val="single" w:sz="4" w:space="0" w:color="auto"/>
            </w:tcBorders>
            <w:vAlign w:val="center"/>
          </w:tcPr>
          <w:p w14:paraId="4E081DD1" w14:textId="6406DE39" w:rsidR="00E041BF" w:rsidRPr="00532502" w:rsidRDefault="008944BF" w:rsidP="00E041BF">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Borders>
              <w:bottom w:val="single" w:sz="4" w:space="0" w:color="auto"/>
            </w:tcBorders>
          </w:tcPr>
          <w:p w14:paraId="286CB7FD" w14:textId="3B9B9A02"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Fall on same level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slip, trip, wet or unstable surface)</w:t>
            </w:r>
          </w:p>
        </w:tc>
      </w:tr>
      <w:tr w:rsidR="00E041BF" w14:paraId="4D7A5E70" w14:textId="77777777" w:rsidTr="00CC3904">
        <w:trPr>
          <w:cantSplit/>
          <w:trHeight w:val="284"/>
        </w:trPr>
        <w:tc>
          <w:tcPr>
            <w:tcW w:w="421" w:type="dxa"/>
            <w:tcBorders>
              <w:bottom w:val="single" w:sz="4" w:space="0" w:color="auto"/>
            </w:tcBorders>
            <w:vAlign w:val="center"/>
          </w:tcPr>
          <w:p w14:paraId="7ACDA4EE" w14:textId="77694403"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3E3D372C" w14:textId="6A85C527"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 xml:space="preserve">Other </w:t>
            </w:r>
            <w:r w:rsidRPr="00B253D7">
              <w:rPr>
                <w:rFonts w:ascii="Arial Narrow" w:hAnsi="Arial Narrow"/>
                <w:i/>
                <w:sz w:val="20"/>
                <w:szCs w:val="20"/>
                <w:lang w:eastAsia="zh-CN"/>
              </w:rPr>
              <w:t>(not listed above)</w:t>
            </w:r>
          </w:p>
        </w:tc>
      </w:tr>
    </w:tbl>
    <w:p w14:paraId="76552FFC" w14:textId="76654FD7" w:rsidR="00E041BF" w:rsidRDefault="00E041BF"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E041BF" w:rsidRPr="00B253D7" w14:paraId="4FC9E4F2" w14:textId="77777777" w:rsidTr="00CC3904">
        <w:trPr>
          <w:cantSplit/>
          <w:trHeight w:val="318"/>
          <w:tblHeader/>
        </w:trPr>
        <w:tc>
          <w:tcPr>
            <w:tcW w:w="3964" w:type="dxa"/>
            <w:gridSpan w:val="2"/>
            <w:shd w:val="clear" w:color="auto" w:fill="BCCFD8" w:themeFill="text1" w:themeFillTint="40"/>
          </w:tcPr>
          <w:p w14:paraId="2F2594CA" w14:textId="71BFB1AD" w:rsidR="00E041BF" w:rsidRPr="00B253D7" w:rsidRDefault="00E041BF" w:rsidP="00CC3904">
            <w:pPr>
              <w:spacing w:before="60" w:after="60"/>
              <w:rPr>
                <w:rFonts w:ascii="Arial Narrow" w:hAnsi="Arial Narrow"/>
                <w:b/>
                <w:szCs w:val="20"/>
                <w:highlight w:val="yellow"/>
                <w:lang w:eastAsia="zh-CN"/>
              </w:rPr>
            </w:pPr>
            <w:r w:rsidRPr="00CC5422">
              <w:rPr>
                <w:rFonts w:ascii="Arial Narrow" w:hAnsi="Arial Narrow"/>
                <w:b/>
                <w:bCs/>
                <w:sz w:val="20"/>
                <w:szCs w:val="20"/>
                <w:lang w:eastAsia="zh-CN"/>
              </w:rPr>
              <w:t>Traffic Safety</w:t>
            </w:r>
          </w:p>
        </w:tc>
      </w:tr>
      <w:tr w:rsidR="00E041BF" w:rsidRPr="00311EB2" w14:paraId="5E796860" w14:textId="77777777" w:rsidTr="00CC3904">
        <w:trPr>
          <w:cantSplit/>
          <w:trHeight w:val="284"/>
        </w:trPr>
        <w:tc>
          <w:tcPr>
            <w:tcW w:w="421" w:type="dxa"/>
            <w:vAlign w:val="center"/>
          </w:tcPr>
          <w:p w14:paraId="0F60F068" w14:textId="0CC11C27" w:rsidR="00E041BF" w:rsidRDefault="00997FF1" w:rsidP="00E041BF">
            <w:pPr>
              <w:spacing w:before="60" w:after="60"/>
              <w:jc w:val="center"/>
              <w:rPr>
                <w:rFonts w:ascii="Arial Narrow" w:hAnsi="Arial Narrow"/>
                <w:b/>
                <w:sz w:val="24"/>
                <w:szCs w:val="24"/>
                <w:u w:val="single"/>
                <w:lang w:eastAsia="zh-CN"/>
              </w:rPr>
            </w:pPr>
            <w:r>
              <w:rPr>
                <w:rFonts w:ascii="Arial Narrow" w:hAnsi="Arial Narrow"/>
                <w:sz w:val="18"/>
              </w:rPr>
              <w:fldChar w:fldCharType="begin">
                <w:ffData>
                  <w:name w:val=""/>
                  <w:enabled/>
                  <w:calcOnExit w:val="0"/>
                  <w:checkBox>
                    <w:sizeAuto/>
                    <w:default w:val="0"/>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14F38D1E" w14:textId="1CF33933"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Lack of separation of vehicles, delivery drivers and pedestrians</w:t>
            </w:r>
          </w:p>
        </w:tc>
      </w:tr>
      <w:tr w:rsidR="00E041BF" w:rsidRPr="00695935" w14:paraId="06A2CC71" w14:textId="77777777" w:rsidTr="00CC3904">
        <w:trPr>
          <w:cantSplit/>
          <w:trHeight w:val="284"/>
        </w:trPr>
        <w:tc>
          <w:tcPr>
            <w:tcW w:w="421" w:type="dxa"/>
            <w:vAlign w:val="center"/>
          </w:tcPr>
          <w:p w14:paraId="72A618B8"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90F2F9F" w14:textId="39E62A87" w:rsidR="00E041BF" w:rsidRPr="00695935"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Lack of physical barriers to prevent interaction between vehicles, delivery drivers and pedestrians</w:t>
            </w:r>
          </w:p>
        </w:tc>
      </w:tr>
      <w:tr w:rsidR="00E041BF" w14:paraId="4B1D2947" w14:textId="77777777" w:rsidTr="00CC3904">
        <w:trPr>
          <w:cantSplit/>
          <w:trHeight w:val="284"/>
        </w:trPr>
        <w:tc>
          <w:tcPr>
            <w:tcW w:w="421" w:type="dxa"/>
            <w:vAlign w:val="center"/>
          </w:tcPr>
          <w:p w14:paraId="70049A09"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DFA3E15" w14:textId="77777777" w:rsidR="00E041BF" w:rsidRPr="00BC0661" w:rsidRDefault="00E041BF" w:rsidP="00E041BF">
            <w:pPr>
              <w:rPr>
                <w:rFonts w:ascii="Arial Narrow" w:hAnsi="Arial Narrow"/>
                <w:sz w:val="20"/>
                <w:szCs w:val="20"/>
                <w:lang w:eastAsia="zh-CN"/>
              </w:rPr>
            </w:pPr>
            <w:r>
              <w:rPr>
                <w:rFonts w:ascii="Arial Narrow" w:hAnsi="Arial Narrow"/>
                <w:sz w:val="20"/>
                <w:szCs w:val="20"/>
                <w:lang w:eastAsia="zh-CN"/>
              </w:rPr>
              <w:t>V</w:t>
            </w:r>
            <w:r w:rsidRPr="00BC0661">
              <w:rPr>
                <w:rFonts w:ascii="Arial Narrow" w:hAnsi="Arial Narrow"/>
                <w:sz w:val="20"/>
                <w:szCs w:val="20"/>
                <w:lang w:eastAsia="zh-CN"/>
              </w:rPr>
              <w:t>ehicles queue in a way that could create risks</w:t>
            </w:r>
            <w:r>
              <w:rPr>
                <w:rFonts w:ascii="Arial Narrow" w:hAnsi="Arial Narrow"/>
                <w:sz w:val="20"/>
                <w:szCs w:val="20"/>
                <w:lang w:eastAsia="zh-CN"/>
              </w:rPr>
              <w:t xml:space="preserve"> </w:t>
            </w:r>
            <w:r w:rsidRPr="00BC0661">
              <w:rPr>
                <w:rFonts w:ascii="Arial Narrow" w:hAnsi="Arial Narrow"/>
                <w:sz w:val="20"/>
                <w:szCs w:val="20"/>
                <w:lang w:eastAsia="zh-CN"/>
              </w:rPr>
              <w:t>to pedestrians, for example crossing walkways or</w:t>
            </w:r>
          </w:p>
          <w:p w14:paraId="7B962BD9" w14:textId="142C7895" w:rsidR="00E041BF" w:rsidRDefault="00E041BF" w:rsidP="00E041BF">
            <w:pPr>
              <w:spacing w:before="60" w:after="60"/>
              <w:rPr>
                <w:rFonts w:ascii="Arial Narrow" w:hAnsi="Arial Narrow"/>
                <w:sz w:val="20"/>
                <w:szCs w:val="20"/>
                <w:lang w:eastAsia="zh-CN"/>
              </w:rPr>
            </w:pPr>
            <w:r w:rsidRPr="00BC0661">
              <w:rPr>
                <w:rFonts w:ascii="Arial Narrow" w:hAnsi="Arial Narrow"/>
                <w:sz w:val="20"/>
                <w:szCs w:val="20"/>
                <w:lang w:eastAsia="zh-CN"/>
              </w:rPr>
              <w:t>obstructing people’s view of vehicles</w:t>
            </w:r>
          </w:p>
        </w:tc>
      </w:tr>
      <w:tr w:rsidR="00E041BF" w:rsidRPr="00311EB2" w14:paraId="03B2AAD9" w14:textId="77777777" w:rsidTr="00CC3904">
        <w:trPr>
          <w:cantSplit/>
          <w:trHeight w:val="284"/>
        </w:trPr>
        <w:tc>
          <w:tcPr>
            <w:tcW w:w="421" w:type="dxa"/>
            <w:vAlign w:val="center"/>
          </w:tcPr>
          <w:p w14:paraId="5D858D14" w14:textId="77777777" w:rsidR="00E041BF" w:rsidRDefault="00E041BF" w:rsidP="00E041BF">
            <w:pPr>
              <w:spacing w:before="60" w:after="60"/>
              <w:jc w:val="center"/>
              <w:rPr>
                <w:rFonts w:ascii="Arial Narrow" w:hAnsi="Arial Narrow"/>
                <w:b/>
                <w:sz w:val="24"/>
                <w:szCs w:val="24"/>
                <w:u w:val="single"/>
                <w:lang w:eastAsia="zh-CN"/>
              </w:rPr>
            </w:pPr>
            <w:r w:rsidRPr="00532502">
              <w:rPr>
                <w:rFonts w:ascii="Arial Narrow" w:hAnsi="Arial Narrow"/>
                <w:sz w:val="18"/>
              </w:rPr>
              <w:lastRenderedPageBreak/>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7821028" w14:textId="504B6126" w:rsidR="00E041BF" w:rsidRPr="00311EB2" w:rsidRDefault="00E041BF" w:rsidP="00E041BF">
            <w:pPr>
              <w:rPr>
                <w:rFonts w:ascii="Arial Narrow" w:hAnsi="Arial Narrow"/>
                <w:sz w:val="20"/>
                <w:szCs w:val="20"/>
                <w:lang w:eastAsia="zh-CN"/>
              </w:rPr>
            </w:pPr>
            <w:r>
              <w:rPr>
                <w:rFonts w:ascii="Arial Narrow" w:hAnsi="Arial Narrow"/>
                <w:sz w:val="20"/>
                <w:szCs w:val="20"/>
                <w:lang w:eastAsia="zh-CN"/>
              </w:rPr>
              <w:t>R</w:t>
            </w:r>
            <w:r w:rsidRPr="00BC0661">
              <w:rPr>
                <w:rFonts w:ascii="Arial Narrow" w:hAnsi="Arial Narrow"/>
                <w:sz w:val="20"/>
                <w:szCs w:val="20"/>
                <w:lang w:eastAsia="zh-CN"/>
              </w:rPr>
              <w:t>outes</w:t>
            </w:r>
            <w:r>
              <w:rPr>
                <w:rFonts w:ascii="Arial Narrow" w:hAnsi="Arial Narrow"/>
                <w:sz w:val="20"/>
                <w:szCs w:val="20"/>
                <w:lang w:eastAsia="zh-CN"/>
              </w:rPr>
              <w:t xml:space="preserve"> are not</w:t>
            </w:r>
            <w:r w:rsidRPr="00BC0661">
              <w:rPr>
                <w:rFonts w:ascii="Arial Narrow" w:hAnsi="Arial Narrow"/>
                <w:sz w:val="20"/>
                <w:szCs w:val="20"/>
                <w:lang w:eastAsia="zh-CN"/>
              </w:rPr>
              <w:t xml:space="preserve"> wide enough to separate vehicles and</w:t>
            </w:r>
            <w:r>
              <w:rPr>
                <w:rFonts w:ascii="Arial Narrow" w:hAnsi="Arial Narrow"/>
                <w:sz w:val="20"/>
                <w:szCs w:val="20"/>
                <w:lang w:eastAsia="zh-CN"/>
              </w:rPr>
              <w:t xml:space="preserve"> </w:t>
            </w:r>
            <w:r w:rsidRPr="00BC0661">
              <w:rPr>
                <w:rFonts w:ascii="Arial Narrow" w:hAnsi="Arial Narrow"/>
                <w:sz w:val="20"/>
                <w:szCs w:val="20"/>
                <w:lang w:eastAsia="zh-CN"/>
              </w:rPr>
              <w:t>pedestrians</w:t>
            </w:r>
          </w:p>
        </w:tc>
      </w:tr>
      <w:tr w:rsidR="00E041BF" w14:paraId="2358144D" w14:textId="77777777" w:rsidTr="00CC3904">
        <w:trPr>
          <w:cantSplit/>
          <w:trHeight w:val="284"/>
        </w:trPr>
        <w:tc>
          <w:tcPr>
            <w:tcW w:w="421" w:type="dxa"/>
            <w:vAlign w:val="center"/>
          </w:tcPr>
          <w:p w14:paraId="7850F1EA" w14:textId="686294DA" w:rsidR="00E041BF" w:rsidRPr="00532502" w:rsidRDefault="00997FF1" w:rsidP="00E041BF">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0"/>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545D88DB" w14:textId="403AEAC8" w:rsidR="00E041BF" w:rsidRDefault="00E041BF" w:rsidP="00E041BF">
            <w:pPr>
              <w:rPr>
                <w:rFonts w:ascii="Arial Narrow" w:hAnsi="Arial Narrow"/>
                <w:sz w:val="20"/>
                <w:szCs w:val="20"/>
                <w:lang w:eastAsia="zh-CN"/>
              </w:rPr>
            </w:pPr>
            <w:r>
              <w:rPr>
                <w:rFonts w:ascii="Arial Narrow" w:hAnsi="Arial Narrow"/>
                <w:sz w:val="20"/>
                <w:szCs w:val="20"/>
                <w:lang w:eastAsia="zh-CN"/>
              </w:rPr>
              <w:t>V</w:t>
            </w:r>
            <w:r w:rsidRPr="00BC0661">
              <w:rPr>
                <w:rFonts w:ascii="Arial Narrow" w:hAnsi="Arial Narrow"/>
                <w:sz w:val="20"/>
                <w:szCs w:val="20"/>
                <w:lang w:eastAsia="zh-CN"/>
              </w:rPr>
              <w:t>ehicles and pedestrians</w:t>
            </w:r>
            <w:r>
              <w:rPr>
                <w:rFonts w:ascii="Arial Narrow" w:hAnsi="Arial Narrow"/>
                <w:sz w:val="20"/>
                <w:szCs w:val="20"/>
                <w:lang w:eastAsia="zh-CN"/>
              </w:rPr>
              <w:t xml:space="preserve"> frequently </w:t>
            </w:r>
            <w:r w:rsidRPr="00BC0661">
              <w:rPr>
                <w:rFonts w:ascii="Arial Narrow" w:hAnsi="Arial Narrow"/>
                <w:sz w:val="20"/>
                <w:szCs w:val="20"/>
                <w:lang w:eastAsia="zh-CN"/>
              </w:rPr>
              <w:t>interact</w:t>
            </w:r>
          </w:p>
        </w:tc>
      </w:tr>
      <w:tr w:rsidR="00E041BF" w:rsidRPr="00311EB2" w14:paraId="42B30F07" w14:textId="77777777" w:rsidTr="00CC3904">
        <w:trPr>
          <w:cantSplit/>
          <w:trHeight w:val="284"/>
        </w:trPr>
        <w:tc>
          <w:tcPr>
            <w:tcW w:w="421" w:type="dxa"/>
            <w:vAlign w:val="center"/>
          </w:tcPr>
          <w:p w14:paraId="050F802E"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EB50CA6" w14:textId="4772B144"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A</w:t>
            </w:r>
            <w:r w:rsidRPr="00BC0661">
              <w:rPr>
                <w:rFonts w:ascii="Arial Narrow" w:hAnsi="Arial Narrow"/>
                <w:sz w:val="20"/>
                <w:szCs w:val="20"/>
                <w:lang w:eastAsia="zh-CN"/>
              </w:rPr>
              <w:t>ctivities done close to public areas</w:t>
            </w:r>
            <w:r>
              <w:rPr>
                <w:rFonts w:ascii="Arial Narrow" w:hAnsi="Arial Narrow"/>
                <w:sz w:val="20"/>
                <w:szCs w:val="20"/>
                <w:lang w:eastAsia="zh-CN"/>
              </w:rPr>
              <w:t xml:space="preserve">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students coming out from a School building)</w:t>
            </w:r>
          </w:p>
        </w:tc>
      </w:tr>
      <w:tr w:rsidR="00E041BF" w:rsidRPr="00311EB2" w14:paraId="5026CF0F" w14:textId="77777777" w:rsidTr="00CC3904">
        <w:trPr>
          <w:cantSplit/>
          <w:trHeight w:val="284"/>
        </w:trPr>
        <w:tc>
          <w:tcPr>
            <w:tcW w:w="421" w:type="dxa"/>
            <w:vAlign w:val="center"/>
          </w:tcPr>
          <w:p w14:paraId="6A544766"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E43F550" w14:textId="16075645"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Unsuitable road conditions, uneven terrains, unregulated road routes</w:t>
            </w:r>
          </w:p>
        </w:tc>
      </w:tr>
      <w:tr w:rsidR="00E041BF" w:rsidRPr="00311EB2" w14:paraId="01D3F344" w14:textId="77777777" w:rsidTr="00CC3904">
        <w:trPr>
          <w:cantSplit/>
          <w:trHeight w:val="284"/>
        </w:trPr>
        <w:tc>
          <w:tcPr>
            <w:tcW w:w="421" w:type="dxa"/>
            <w:vAlign w:val="center"/>
          </w:tcPr>
          <w:p w14:paraId="7BE259D9"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59DCD26" w14:textId="3285635E" w:rsidR="00E041BF" w:rsidRPr="00311EB2"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 xml:space="preserve">Certain times of higher traffic volumes or interactions between </w:t>
            </w:r>
            <w:r w:rsidRPr="00BC0661">
              <w:rPr>
                <w:rFonts w:ascii="Arial Narrow" w:hAnsi="Arial Narrow"/>
                <w:sz w:val="20"/>
                <w:szCs w:val="20"/>
                <w:lang w:eastAsia="zh-CN"/>
              </w:rPr>
              <w:t>vehicles, delivery drivers and pedestrians</w:t>
            </w:r>
          </w:p>
        </w:tc>
      </w:tr>
      <w:tr w:rsidR="00E041BF" w14:paraId="7BF1923C" w14:textId="77777777" w:rsidTr="00CC3904">
        <w:trPr>
          <w:cantSplit/>
          <w:trHeight w:val="284"/>
        </w:trPr>
        <w:tc>
          <w:tcPr>
            <w:tcW w:w="421" w:type="dxa"/>
            <w:vAlign w:val="center"/>
          </w:tcPr>
          <w:p w14:paraId="19F10A11"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F1BE373" w14:textId="4241DFDF" w:rsidR="00E041BF" w:rsidRDefault="00E041BF" w:rsidP="00E041BF">
            <w:pPr>
              <w:spacing w:before="60" w:after="60"/>
              <w:rPr>
                <w:rFonts w:ascii="Arial Narrow" w:hAnsi="Arial Narrow"/>
                <w:sz w:val="20"/>
                <w:szCs w:val="20"/>
                <w:lang w:eastAsia="zh-CN"/>
              </w:rPr>
            </w:pPr>
            <w:r>
              <w:rPr>
                <w:rFonts w:ascii="Arial Narrow" w:hAnsi="Arial Narrow"/>
                <w:sz w:val="20"/>
                <w:szCs w:val="20"/>
                <w:lang w:eastAsia="zh-CN"/>
              </w:rPr>
              <w:t>Poor lighting, visibility, shade or glare</w:t>
            </w:r>
          </w:p>
        </w:tc>
      </w:tr>
      <w:tr w:rsidR="00E041BF" w14:paraId="3D58C9D7" w14:textId="77777777" w:rsidTr="00CC3904">
        <w:trPr>
          <w:cantSplit/>
          <w:trHeight w:val="284"/>
        </w:trPr>
        <w:tc>
          <w:tcPr>
            <w:tcW w:w="421" w:type="dxa"/>
            <w:vAlign w:val="center"/>
          </w:tcPr>
          <w:p w14:paraId="7D83F15E"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9CFA0CE" w14:textId="5278328D" w:rsidR="00E041BF" w:rsidRDefault="00E041BF" w:rsidP="00E041BF">
            <w:pPr>
              <w:rPr>
                <w:rFonts w:ascii="Arial Narrow" w:hAnsi="Arial Narrow"/>
                <w:sz w:val="20"/>
                <w:szCs w:val="20"/>
                <w:lang w:eastAsia="zh-CN"/>
              </w:rPr>
            </w:pPr>
            <w:r>
              <w:rPr>
                <w:rFonts w:ascii="Arial Narrow" w:hAnsi="Arial Narrow"/>
                <w:sz w:val="20"/>
                <w:szCs w:val="20"/>
                <w:lang w:eastAsia="zh-CN"/>
              </w:rPr>
              <w:t xml:space="preserve">Potential </w:t>
            </w:r>
            <w:r w:rsidRPr="00BC0661">
              <w:rPr>
                <w:rFonts w:ascii="Arial Narrow" w:hAnsi="Arial Narrow"/>
                <w:sz w:val="20"/>
                <w:szCs w:val="20"/>
                <w:lang w:eastAsia="zh-CN"/>
              </w:rPr>
              <w:t xml:space="preserve">contact with stationary objects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w:t>
            </w:r>
            <w:r w:rsidRPr="00BC0661">
              <w:rPr>
                <w:rFonts w:ascii="Arial Narrow" w:hAnsi="Arial Narrow"/>
                <w:sz w:val="20"/>
                <w:szCs w:val="20"/>
                <w:lang w:eastAsia="zh-CN"/>
              </w:rPr>
              <w:t>overhead structures, stationary plant or stored or</w:t>
            </w:r>
            <w:r>
              <w:rPr>
                <w:rFonts w:ascii="Arial Narrow" w:hAnsi="Arial Narrow"/>
                <w:sz w:val="20"/>
                <w:szCs w:val="20"/>
                <w:lang w:eastAsia="zh-CN"/>
              </w:rPr>
              <w:t xml:space="preserve"> </w:t>
            </w:r>
            <w:r w:rsidRPr="00BC0661">
              <w:rPr>
                <w:rFonts w:ascii="Arial Narrow" w:hAnsi="Arial Narrow"/>
                <w:sz w:val="20"/>
                <w:szCs w:val="20"/>
                <w:lang w:eastAsia="zh-CN"/>
              </w:rPr>
              <w:t>discarded items.</w:t>
            </w:r>
          </w:p>
        </w:tc>
      </w:tr>
      <w:tr w:rsidR="00E041BF" w14:paraId="5590B634" w14:textId="77777777" w:rsidTr="00CC3904">
        <w:trPr>
          <w:cantSplit/>
          <w:trHeight w:val="284"/>
        </w:trPr>
        <w:tc>
          <w:tcPr>
            <w:tcW w:w="421" w:type="dxa"/>
            <w:tcBorders>
              <w:bottom w:val="single" w:sz="4" w:space="0" w:color="auto"/>
            </w:tcBorders>
          </w:tcPr>
          <w:p w14:paraId="559098E5" w14:textId="3A3C4358"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274678B0" w14:textId="5428EAC9" w:rsidR="00E041BF" w:rsidRDefault="00E041BF" w:rsidP="00E041BF">
            <w:pPr>
              <w:rPr>
                <w:rFonts w:ascii="Arial Narrow" w:hAnsi="Arial Narrow"/>
                <w:sz w:val="20"/>
                <w:szCs w:val="20"/>
                <w:lang w:eastAsia="zh-CN"/>
              </w:rPr>
            </w:pPr>
            <w:r>
              <w:rPr>
                <w:rFonts w:ascii="Arial Narrow" w:hAnsi="Arial Narrow"/>
                <w:sz w:val="20"/>
                <w:szCs w:val="20"/>
                <w:lang w:eastAsia="zh-CN"/>
              </w:rPr>
              <w:t>B</w:t>
            </w:r>
            <w:r w:rsidRPr="00585351">
              <w:rPr>
                <w:rFonts w:ascii="Arial Narrow" w:hAnsi="Arial Narrow"/>
                <w:sz w:val="20"/>
                <w:szCs w:val="20"/>
                <w:lang w:eastAsia="zh-CN"/>
              </w:rPr>
              <w:t>lind spots at the workplace caused by</w:t>
            </w:r>
            <w:r>
              <w:rPr>
                <w:rFonts w:ascii="Arial Narrow" w:hAnsi="Arial Narrow"/>
                <w:sz w:val="20"/>
                <w:szCs w:val="20"/>
                <w:lang w:eastAsia="zh-CN"/>
              </w:rPr>
              <w:t xml:space="preserve"> </w:t>
            </w:r>
            <w:r w:rsidRPr="00585351">
              <w:rPr>
                <w:rFonts w:ascii="Arial Narrow" w:hAnsi="Arial Narrow"/>
                <w:sz w:val="20"/>
                <w:szCs w:val="20"/>
                <w:lang w:eastAsia="zh-CN"/>
              </w:rPr>
              <w:t>stationary equipment and vehicles and other areas of</w:t>
            </w:r>
            <w:r>
              <w:rPr>
                <w:rFonts w:ascii="Arial Narrow" w:hAnsi="Arial Narrow"/>
                <w:sz w:val="20"/>
                <w:szCs w:val="20"/>
                <w:lang w:eastAsia="zh-CN"/>
              </w:rPr>
              <w:t xml:space="preserve"> </w:t>
            </w:r>
            <w:r w:rsidRPr="00585351">
              <w:rPr>
                <w:rFonts w:ascii="Arial Narrow" w:hAnsi="Arial Narrow"/>
                <w:sz w:val="20"/>
                <w:szCs w:val="20"/>
                <w:lang w:eastAsia="zh-CN"/>
              </w:rPr>
              <w:t>poor visibility or low lighting levels</w:t>
            </w:r>
          </w:p>
        </w:tc>
      </w:tr>
      <w:tr w:rsidR="00E041BF" w14:paraId="77862DCC" w14:textId="77777777" w:rsidTr="00CC3904">
        <w:trPr>
          <w:cantSplit/>
          <w:trHeight w:val="284"/>
        </w:trPr>
        <w:tc>
          <w:tcPr>
            <w:tcW w:w="421" w:type="dxa"/>
            <w:tcBorders>
              <w:bottom w:val="single" w:sz="4" w:space="0" w:color="auto"/>
            </w:tcBorders>
          </w:tcPr>
          <w:p w14:paraId="721506E0" w14:textId="0268D1C6"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2BB5C653" w14:textId="7197EE88" w:rsidR="00E041BF" w:rsidRDefault="00E041BF" w:rsidP="00E041BF">
            <w:pPr>
              <w:rPr>
                <w:rFonts w:ascii="Arial Narrow" w:hAnsi="Arial Narrow"/>
                <w:sz w:val="20"/>
                <w:szCs w:val="20"/>
                <w:lang w:eastAsia="zh-CN"/>
              </w:rPr>
            </w:pPr>
            <w:r>
              <w:rPr>
                <w:rFonts w:ascii="Arial Narrow" w:hAnsi="Arial Narrow"/>
                <w:sz w:val="20"/>
                <w:szCs w:val="20"/>
                <w:lang w:eastAsia="zh-CN"/>
              </w:rPr>
              <w:t xml:space="preserve">Other hazards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n</w:t>
            </w:r>
            <w:r w:rsidRPr="00585351">
              <w:rPr>
                <w:rFonts w:ascii="Arial Narrow" w:hAnsi="Arial Narrow"/>
                <w:sz w:val="20"/>
                <w:szCs w:val="20"/>
                <w:lang w:eastAsia="zh-CN"/>
              </w:rPr>
              <w:t>oise, emissions or falling</w:t>
            </w:r>
            <w:r>
              <w:rPr>
                <w:rFonts w:ascii="Arial Narrow" w:hAnsi="Arial Narrow"/>
                <w:sz w:val="20"/>
                <w:szCs w:val="20"/>
                <w:lang w:eastAsia="zh-CN"/>
              </w:rPr>
              <w:t xml:space="preserve"> </w:t>
            </w:r>
            <w:r w:rsidRPr="00585351">
              <w:rPr>
                <w:rFonts w:ascii="Arial Narrow" w:hAnsi="Arial Narrow"/>
                <w:sz w:val="20"/>
                <w:szCs w:val="20"/>
                <w:lang w:eastAsia="zh-CN"/>
              </w:rPr>
              <w:t>objects</w:t>
            </w:r>
            <w:r>
              <w:rPr>
                <w:rFonts w:ascii="Arial Narrow" w:hAnsi="Arial Narrow"/>
                <w:sz w:val="20"/>
                <w:szCs w:val="20"/>
                <w:lang w:eastAsia="zh-CN"/>
              </w:rPr>
              <w:t xml:space="preserve"> surrounding the building</w:t>
            </w:r>
          </w:p>
        </w:tc>
      </w:tr>
      <w:tr w:rsidR="00E041BF" w14:paraId="003133E1" w14:textId="77777777" w:rsidTr="00CC3904">
        <w:trPr>
          <w:cantSplit/>
          <w:trHeight w:val="284"/>
        </w:trPr>
        <w:tc>
          <w:tcPr>
            <w:tcW w:w="421" w:type="dxa"/>
            <w:tcBorders>
              <w:bottom w:val="single" w:sz="4" w:space="0" w:color="auto"/>
            </w:tcBorders>
          </w:tcPr>
          <w:p w14:paraId="5B4C809B" w14:textId="0A445926"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20EEB20C" w14:textId="7A9FF715" w:rsidR="00E041BF" w:rsidRDefault="00E041BF" w:rsidP="00E041BF">
            <w:pPr>
              <w:rPr>
                <w:rFonts w:ascii="Arial Narrow" w:hAnsi="Arial Narrow"/>
                <w:sz w:val="20"/>
                <w:szCs w:val="20"/>
                <w:lang w:eastAsia="zh-CN"/>
              </w:rPr>
            </w:pPr>
            <w:r>
              <w:rPr>
                <w:rFonts w:ascii="Arial Narrow" w:hAnsi="Arial Narrow"/>
                <w:sz w:val="20"/>
                <w:szCs w:val="20"/>
                <w:lang w:eastAsia="zh-CN"/>
              </w:rPr>
              <w:t>P</w:t>
            </w:r>
            <w:r w:rsidRPr="00585351">
              <w:rPr>
                <w:rFonts w:ascii="Arial Narrow" w:hAnsi="Arial Narrow"/>
                <w:sz w:val="20"/>
                <w:szCs w:val="20"/>
                <w:lang w:eastAsia="zh-CN"/>
              </w:rPr>
              <w:t>edestrian routes</w:t>
            </w:r>
            <w:r>
              <w:rPr>
                <w:rFonts w:ascii="Arial Narrow" w:hAnsi="Arial Narrow"/>
                <w:sz w:val="20"/>
                <w:szCs w:val="20"/>
                <w:lang w:eastAsia="zh-CN"/>
              </w:rPr>
              <w:t xml:space="preserve"> are not</w:t>
            </w:r>
            <w:r w:rsidRPr="00585351">
              <w:rPr>
                <w:rFonts w:ascii="Arial Narrow" w:hAnsi="Arial Narrow"/>
                <w:sz w:val="20"/>
                <w:szCs w:val="20"/>
                <w:lang w:eastAsia="zh-CN"/>
              </w:rPr>
              <w:t xml:space="preserve"> designed so pedestrians will not</w:t>
            </w:r>
            <w:r>
              <w:rPr>
                <w:rFonts w:ascii="Arial Narrow" w:hAnsi="Arial Narrow"/>
                <w:sz w:val="20"/>
                <w:szCs w:val="20"/>
                <w:lang w:eastAsia="zh-CN"/>
              </w:rPr>
              <w:t xml:space="preserve"> </w:t>
            </w:r>
            <w:r w:rsidRPr="00585351">
              <w:rPr>
                <w:rFonts w:ascii="Arial Narrow" w:hAnsi="Arial Narrow"/>
                <w:sz w:val="20"/>
                <w:szCs w:val="20"/>
                <w:lang w:eastAsia="zh-CN"/>
              </w:rPr>
              <w:t>take short cuts</w:t>
            </w:r>
          </w:p>
        </w:tc>
      </w:tr>
      <w:tr w:rsidR="00E041BF" w14:paraId="5036C9B7" w14:textId="77777777" w:rsidTr="00CC3904">
        <w:trPr>
          <w:cantSplit/>
          <w:trHeight w:val="284"/>
        </w:trPr>
        <w:tc>
          <w:tcPr>
            <w:tcW w:w="421" w:type="dxa"/>
            <w:tcBorders>
              <w:bottom w:val="single" w:sz="4" w:space="0" w:color="auto"/>
            </w:tcBorders>
          </w:tcPr>
          <w:p w14:paraId="406812E5" w14:textId="7B1CAD77"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73A9B2A1" w14:textId="60E55BCD" w:rsidR="00E041BF" w:rsidRDefault="00E041BF" w:rsidP="00E041BF">
            <w:pPr>
              <w:rPr>
                <w:rFonts w:ascii="Arial Narrow" w:hAnsi="Arial Narrow"/>
                <w:sz w:val="20"/>
                <w:szCs w:val="20"/>
                <w:lang w:eastAsia="zh-CN"/>
              </w:rPr>
            </w:pPr>
            <w:r>
              <w:rPr>
                <w:rFonts w:ascii="Arial Narrow" w:hAnsi="Arial Narrow"/>
                <w:sz w:val="20"/>
                <w:szCs w:val="20"/>
                <w:lang w:eastAsia="zh-CN"/>
              </w:rPr>
              <w:t>I</w:t>
            </w:r>
            <w:r w:rsidRPr="00585351">
              <w:rPr>
                <w:rFonts w:ascii="Arial Narrow" w:hAnsi="Arial Narrow"/>
                <w:sz w:val="20"/>
                <w:szCs w:val="20"/>
                <w:lang w:eastAsia="zh-CN"/>
              </w:rPr>
              <w:t>ntersections and bottleneck areas around driveways</w:t>
            </w:r>
            <w:r>
              <w:rPr>
                <w:rFonts w:ascii="Arial Narrow" w:hAnsi="Arial Narrow"/>
                <w:sz w:val="20"/>
                <w:szCs w:val="20"/>
                <w:lang w:eastAsia="zh-CN"/>
              </w:rPr>
              <w:t xml:space="preserve"> </w:t>
            </w:r>
            <w:r w:rsidRPr="00585351">
              <w:rPr>
                <w:rFonts w:ascii="Arial Narrow" w:hAnsi="Arial Narrow"/>
                <w:sz w:val="20"/>
                <w:szCs w:val="20"/>
                <w:lang w:eastAsia="zh-CN"/>
              </w:rPr>
              <w:t>and entrances</w:t>
            </w:r>
          </w:p>
        </w:tc>
      </w:tr>
      <w:tr w:rsidR="00E041BF" w14:paraId="30906756" w14:textId="77777777" w:rsidTr="00CC3904">
        <w:trPr>
          <w:cantSplit/>
          <w:trHeight w:val="284"/>
        </w:trPr>
        <w:tc>
          <w:tcPr>
            <w:tcW w:w="421" w:type="dxa"/>
            <w:tcBorders>
              <w:bottom w:val="single" w:sz="4" w:space="0" w:color="auto"/>
            </w:tcBorders>
          </w:tcPr>
          <w:p w14:paraId="1FAAB0D0" w14:textId="1637BAF0"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724DDFD2" w14:textId="2ED92563" w:rsidR="00E041BF" w:rsidRDefault="00E041BF" w:rsidP="00E041BF">
            <w:pPr>
              <w:rPr>
                <w:rFonts w:ascii="Arial Narrow" w:hAnsi="Arial Narrow"/>
                <w:sz w:val="20"/>
                <w:szCs w:val="20"/>
                <w:lang w:eastAsia="zh-CN"/>
              </w:rPr>
            </w:pPr>
            <w:r>
              <w:rPr>
                <w:rFonts w:ascii="Arial Narrow" w:hAnsi="Arial Narrow"/>
                <w:sz w:val="20"/>
                <w:szCs w:val="20"/>
                <w:lang w:eastAsia="zh-CN"/>
              </w:rPr>
              <w:t>‘B</w:t>
            </w:r>
            <w:r w:rsidRPr="00585351">
              <w:rPr>
                <w:rFonts w:ascii="Arial Narrow" w:hAnsi="Arial Narrow"/>
                <w:sz w:val="20"/>
                <w:szCs w:val="20"/>
                <w:lang w:eastAsia="zh-CN"/>
              </w:rPr>
              <w:t>lind’ or convex corners</w:t>
            </w:r>
          </w:p>
        </w:tc>
      </w:tr>
      <w:tr w:rsidR="00E041BF" w14:paraId="1ABA13E4" w14:textId="77777777" w:rsidTr="00CC3904">
        <w:trPr>
          <w:cantSplit/>
          <w:trHeight w:val="284"/>
        </w:trPr>
        <w:tc>
          <w:tcPr>
            <w:tcW w:w="421" w:type="dxa"/>
            <w:tcBorders>
              <w:bottom w:val="single" w:sz="4" w:space="0" w:color="auto"/>
            </w:tcBorders>
          </w:tcPr>
          <w:p w14:paraId="764F24B5" w14:textId="730B5889"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5540318F" w14:textId="6F99DC9B" w:rsidR="00E041BF" w:rsidRDefault="00E041BF" w:rsidP="00E041BF">
            <w:pPr>
              <w:rPr>
                <w:rFonts w:ascii="Arial Narrow" w:hAnsi="Arial Narrow"/>
                <w:sz w:val="20"/>
                <w:szCs w:val="20"/>
                <w:lang w:eastAsia="zh-CN"/>
              </w:rPr>
            </w:pPr>
            <w:r>
              <w:rPr>
                <w:rFonts w:ascii="Arial Narrow" w:hAnsi="Arial Narrow"/>
                <w:sz w:val="20"/>
                <w:szCs w:val="20"/>
                <w:lang w:eastAsia="zh-CN"/>
              </w:rPr>
              <w:t>L</w:t>
            </w:r>
            <w:r w:rsidRPr="00FF7241">
              <w:rPr>
                <w:rFonts w:ascii="Arial Narrow" w:hAnsi="Arial Narrow"/>
                <w:sz w:val="20"/>
                <w:szCs w:val="20"/>
                <w:lang w:eastAsia="zh-CN"/>
              </w:rPr>
              <w:t>ack of disabled access to and within a workplace</w:t>
            </w:r>
          </w:p>
        </w:tc>
      </w:tr>
      <w:tr w:rsidR="00E041BF" w14:paraId="6A6EE836" w14:textId="77777777" w:rsidTr="00CC3904">
        <w:trPr>
          <w:cantSplit/>
          <w:trHeight w:val="284"/>
        </w:trPr>
        <w:tc>
          <w:tcPr>
            <w:tcW w:w="421" w:type="dxa"/>
            <w:tcBorders>
              <w:bottom w:val="single" w:sz="4" w:space="0" w:color="auto"/>
            </w:tcBorders>
          </w:tcPr>
          <w:p w14:paraId="6F555521" w14:textId="15506753"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37AFB2E6" w14:textId="3BCF4479" w:rsidR="00E041BF" w:rsidRDefault="00E041BF" w:rsidP="00E041BF">
            <w:pPr>
              <w:rPr>
                <w:rFonts w:ascii="Arial Narrow" w:hAnsi="Arial Narrow"/>
                <w:sz w:val="20"/>
                <w:szCs w:val="20"/>
                <w:lang w:eastAsia="zh-CN"/>
              </w:rPr>
            </w:pPr>
            <w:r>
              <w:rPr>
                <w:rFonts w:ascii="Arial Narrow" w:hAnsi="Arial Narrow"/>
                <w:sz w:val="20"/>
                <w:szCs w:val="20"/>
                <w:lang w:eastAsia="zh-CN"/>
              </w:rPr>
              <w:t>Workers are not aware of insurance policy or emergency procedure on road</w:t>
            </w:r>
          </w:p>
        </w:tc>
      </w:tr>
      <w:tr w:rsidR="00E041BF" w14:paraId="5B2006BA" w14:textId="77777777" w:rsidTr="00CC3904">
        <w:trPr>
          <w:cantSplit/>
          <w:trHeight w:val="284"/>
        </w:trPr>
        <w:tc>
          <w:tcPr>
            <w:tcW w:w="421" w:type="dxa"/>
            <w:tcBorders>
              <w:bottom w:val="single" w:sz="4" w:space="0" w:color="auto"/>
            </w:tcBorders>
          </w:tcPr>
          <w:p w14:paraId="05DD934A" w14:textId="1FD28618"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206844B1" w14:textId="76AEF1E5" w:rsidR="00E041BF" w:rsidRDefault="00E041BF" w:rsidP="00E041BF">
            <w:pPr>
              <w:rPr>
                <w:rFonts w:ascii="Arial Narrow" w:hAnsi="Arial Narrow"/>
                <w:sz w:val="20"/>
                <w:szCs w:val="20"/>
                <w:lang w:eastAsia="zh-CN"/>
              </w:rPr>
            </w:pPr>
            <w:r>
              <w:rPr>
                <w:rFonts w:ascii="Arial Narrow" w:hAnsi="Arial Narrow"/>
                <w:sz w:val="20"/>
                <w:szCs w:val="20"/>
                <w:lang w:eastAsia="zh-CN"/>
              </w:rPr>
              <w:t>Lack of maintenance of bikes and cars provided to workers</w:t>
            </w:r>
          </w:p>
        </w:tc>
      </w:tr>
      <w:tr w:rsidR="00E041BF" w14:paraId="401C8485" w14:textId="77777777" w:rsidTr="00CC3904">
        <w:trPr>
          <w:cantSplit/>
          <w:trHeight w:val="284"/>
        </w:trPr>
        <w:tc>
          <w:tcPr>
            <w:tcW w:w="421" w:type="dxa"/>
            <w:tcBorders>
              <w:bottom w:val="single" w:sz="4" w:space="0" w:color="auto"/>
            </w:tcBorders>
          </w:tcPr>
          <w:p w14:paraId="41AE64C8" w14:textId="6A6F0488"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5A5D15DC" w14:textId="2114B5DD" w:rsidR="00E041BF" w:rsidRDefault="00E041BF" w:rsidP="00E041BF">
            <w:pPr>
              <w:rPr>
                <w:rFonts w:ascii="Arial Narrow" w:hAnsi="Arial Narrow"/>
                <w:sz w:val="20"/>
                <w:szCs w:val="20"/>
                <w:lang w:eastAsia="zh-CN"/>
              </w:rPr>
            </w:pPr>
            <w:r>
              <w:rPr>
                <w:rFonts w:ascii="Arial Narrow" w:hAnsi="Arial Narrow"/>
                <w:sz w:val="20"/>
                <w:szCs w:val="20"/>
                <w:lang w:eastAsia="zh-CN"/>
              </w:rPr>
              <w:t>Use of personal vehicle or bikes for work activities</w:t>
            </w:r>
          </w:p>
        </w:tc>
      </w:tr>
      <w:tr w:rsidR="00E041BF" w14:paraId="015D91E6" w14:textId="77777777" w:rsidTr="00CC3904">
        <w:trPr>
          <w:cantSplit/>
          <w:trHeight w:val="284"/>
        </w:trPr>
        <w:tc>
          <w:tcPr>
            <w:tcW w:w="421" w:type="dxa"/>
            <w:tcBorders>
              <w:bottom w:val="single" w:sz="4" w:space="0" w:color="auto"/>
            </w:tcBorders>
          </w:tcPr>
          <w:p w14:paraId="0E81D75A" w14:textId="400DCFFD" w:rsidR="00E041BF" w:rsidRPr="00532502" w:rsidRDefault="00E041BF" w:rsidP="00E041BF">
            <w:pPr>
              <w:spacing w:before="60" w:after="60"/>
              <w:jc w:val="center"/>
              <w:rPr>
                <w:rFonts w:ascii="Arial Narrow" w:hAnsi="Arial Narrow"/>
                <w:sz w:val="18"/>
              </w:rPr>
            </w:pPr>
            <w:r w:rsidRPr="008C1458">
              <w:rPr>
                <w:rFonts w:ascii="Arial Narrow" w:hAnsi="Arial Narrow"/>
                <w:sz w:val="18"/>
              </w:rPr>
              <w:fldChar w:fldCharType="begin">
                <w:ffData>
                  <w:name w:val="Check2"/>
                  <w:enabled/>
                  <w:calcOnExit w:val="0"/>
                  <w:checkBox>
                    <w:sizeAuto/>
                    <w:default w:val="0"/>
                  </w:checkBox>
                </w:ffData>
              </w:fldChar>
            </w:r>
            <w:r w:rsidRPr="008C145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8C1458">
              <w:rPr>
                <w:rFonts w:ascii="Arial Narrow" w:hAnsi="Arial Narrow"/>
                <w:sz w:val="18"/>
              </w:rPr>
              <w:fldChar w:fldCharType="end"/>
            </w:r>
          </w:p>
        </w:tc>
        <w:tc>
          <w:tcPr>
            <w:tcW w:w="3543" w:type="dxa"/>
            <w:tcBorders>
              <w:bottom w:val="single" w:sz="4" w:space="0" w:color="auto"/>
            </w:tcBorders>
          </w:tcPr>
          <w:p w14:paraId="262F585C" w14:textId="7DB2DB2D" w:rsidR="00E041BF" w:rsidRDefault="00E041BF" w:rsidP="00E041BF">
            <w:pPr>
              <w:rPr>
                <w:rFonts w:ascii="Arial Narrow" w:hAnsi="Arial Narrow"/>
                <w:sz w:val="20"/>
                <w:szCs w:val="20"/>
                <w:lang w:eastAsia="zh-CN"/>
              </w:rPr>
            </w:pPr>
            <w:r>
              <w:rPr>
                <w:rFonts w:ascii="Arial Narrow" w:hAnsi="Arial Narrow"/>
                <w:sz w:val="20"/>
                <w:szCs w:val="20"/>
                <w:lang w:eastAsia="zh-CN"/>
              </w:rPr>
              <w:t xml:space="preserve">Other </w:t>
            </w:r>
            <w:r w:rsidRPr="004F7026">
              <w:rPr>
                <w:rFonts w:ascii="Arial Narrow" w:hAnsi="Arial Narrow"/>
                <w:i/>
                <w:sz w:val="20"/>
                <w:szCs w:val="20"/>
                <w:lang w:eastAsia="zh-CN"/>
              </w:rPr>
              <w:t>(not listed above)</w:t>
            </w:r>
          </w:p>
        </w:tc>
      </w:tr>
    </w:tbl>
    <w:p w14:paraId="27B4F4E7" w14:textId="3EB10846" w:rsidR="00E041BF" w:rsidRDefault="00E041BF"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E041BF" w:rsidRPr="00B253D7" w14:paraId="623D051D" w14:textId="77777777" w:rsidTr="00CC3904">
        <w:trPr>
          <w:cantSplit/>
          <w:trHeight w:val="318"/>
          <w:tblHeader/>
        </w:trPr>
        <w:tc>
          <w:tcPr>
            <w:tcW w:w="3964" w:type="dxa"/>
            <w:gridSpan w:val="2"/>
            <w:shd w:val="clear" w:color="auto" w:fill="BCCFD8" w:themeFill="text1" w:themeFillTint="40"/>
          </w:tcPr>
          <w:p w14:paraId="74C5C5AA" w14:textId="2064F5E0" w:rsidR="00E041BF" w:rsidRPr="00B253D7" w:rsidRDefault="00E041BF" w:rsidP="00CC3904">
            <w:pPr>
              <w:spacing w:before="60" w:after="60"/>
              <w:rPr>
                <w:rFonts w:ascii="Arial Narrow" w:hAnsi="Arial Narrow"/>
                <w:b/>
                <w:szCs w:val="20"/>
                <w:highlight w:val="yellow"/>
                <w:lang w:eastAsia="zh-CN"/>
              </w:rPr>
            </w:pPr>
            <w:r w:rsidRPr="00CC5422">
              <w:rPr>
                <w:rFonts w:ascii="Arial Narrow" w:hAnsi="Arial Narrow"/>
                <w:b/>
                <w:szCs w:val="24"/>
                <w:lang w:eastAsia="zh-CN"/>
              </w:rPr>
              <w:t>Event Specific</w:t>
            </w:r>
          </w:p>
        </w:tc>
      </w:tr>
      <w:tr w:rsidR="00E041BF" w:rsidRPr="00311EB2" w14:paraId="6FB69C7A" w14:textId="77777777" w:rsidTr="00CC3904">
        <w:trPr>
          <w:cantSplit/>
          <w:trHeight w:val="284"/>
        </w:trPr>
        <w:tc>
          <w:tcPr>
            <w:tcW w:w="421" w:type="dxa"/>
            <w:vAlign w:val="center"/>
          </w:tcPr>
          <w:p w14:paraId="59FA1B33" w14:textId="77777777" w:rsidR="00E041BF" w:rsidRDefault="00E041BF" w:rsidP="00E041BF">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AF2626B" w14:textId="7137AD17"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Access to the event is restricted/controlled</w:t>
            </w:r>
          </w:p>
        </w:tc>
      </w:tr>
      <w:tr w:rsidR="00E041BF" w:rsidRPr="00695935" w14:paraId="4CDBFAE3" w14:textId="77777777" w:rsidTr="00CC3904">
        <w:trPr>
          <w:cantSplit/>
          <w:trHeight w:val="284"/>
        </w:trPr>
        <w:tc>
          <w:tcPr>
            <w:tcW w:w="421" w:type="dxa"/>
            <w:vAlign w:val="center"/>
          </w:tcPr>
          <w:p w14:paraId="4B9DED08"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49B175D" w14:textId="7FF83454" w:rsidR="00E041BF" w:rsidRPr="00695935"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 xml:space="preserve">Amenities, including disabled amenities inadequate/insufficient </w:t>
            </w:r>
          </w:p>
        </w:tc>
      </w:tr>
      <w:tr w:rsidR="00E041BF" w14:paraId="55EC71C9" w14:textId="77777777" w:rsidTr="00CC3904">
        <w:trPr>
          <w:cantSplit/>
          <w:trHeight w:val="284"/>
        </w:trPr>
        <w:tc>
          <w:tcPr>
            <w:tcW w:w="421" w:type="dxa"/>
            <w:vAlign w:val="center"/>
          </w:tcPr>
          <w:p w14:paraId="2E34C7D5"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9E30966" w14:textId="6FFC66C9" w:rsidR="00E041BF"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Amusement structures/rides/inflatable structures</w:t>
            </w:r>
          </w:p>
        </w:tc>
      </w:tr>
      <w:tr w:rsidR="00E041BF" w14:paraId="144BA234" w14:textId="77777777" w:rsidTr="00CC3904">
        <w:trPr>
          <w:cantSplit/>
          <w:trHeight w:val="284"/>
        </w:trPr>
        <w:tc>
          <w:tcPr>
            <w:tcW w:w="421" w:type="dxa"/>
            <w:vAlign w:val="center"/>
          </w:tcPr>
          <w:p w14:paraId="3634303C"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B2B398E" w14:textId="410018FE" w:rsidR="00E041BF"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Animals and wildlife</w:t>
            </w:r>
          </w:p>
        </w:tc>
      </w:tr>
      <w:tr w:rsidR="00E041BF" w:rsidRPr="00BA541E" w14:paraId="583E3666" w14:textId="77777777" w:rsidTr="00CC3904">
        <w:trPr>
          <w:cantSplit/>
          <w:trHeight w:val="284"/>
        </w:trPr>
        <w:tc>
          <w:tcPr>
            <w:tcW w:w="421" w:type="dxa"/>
            <w:vAlign w:val="center"/>
          </w:tcPr>
          <w:p w14:paraId="349A5F69" w14:textId="77777777" w:rsidR="00E041BF" w:rsidRPr="00BA541E"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14B13AA" w14:textId="3BCB985F" w:rsidR="00E041BF" w:rsidRPr="00BA541E"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BBQ using gas bottles</w:t>
            </w:r>
          </w:p>
        </w:tc>
      </w:tr>
      <w:tr w:rsidR="00E041BF" w14:paraId="4A78E868" w14:textId="77777777" w:rsidTr="00CC3904">
        <w:trPr>
          <w:cantSplit/>
          <w:trHeight w:val="284"/>
        </w:trPr>
        <w:tc>
          <w:tcPr>
            <w:tcW w:w="421" w:type="dxa"/>
            <w:vAlign w:val="center"/>
          </w:tcPr>
          <w:p w14:paraId="392697F2"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89FEDF7" w14:textId="0CA15506" w:rsidR="00E041BF"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Children under the age of 18 are part of the event or attending</w:t>
            </w:r>
          </w:p>
        </w:tc>
      </w:tr>
      <w:tr w:rsidR="00E041BF" w:rsidRPr="00311EB2" w14:paraId="6E2AE620" w14:textId="77777777" w:rsidTr="00CC3904">
        <w:trPr>
          <w:cantSplit/>
          <w:trHeight w:val="284"/>
        </w:trPr>
        <w:tc>
          <w:tcPr>
            <w:tcW w:w="421" w:type="dxa"/>
            <w:vAlign w:val="center"/>
          </w:tcPr>
          <w:p w14:paraId="1B78C928" w14:textId="51C27D3C" w:rsidR="00E041BF" w:rsidRPr="00532502" w:rsidRDefault="008944BF" w:rsidP="00E041BF">
            <w:pPr>
              <w:spacing w:before="60" w:after="60"/>
              <w:jc w:val="center"/>
              <w:rPr>
                <w:rFonts w:ascii="Arial Narrow" w:hAnsi="Arial Narrow"/>
                <w:sz w:val="18"/>
              </w:rPr>
            </w:pPr>
            <w:r>
              <w:rPr>
                <w:rFonts w:ascii="Arial Narrow" w:hAnsi="Arial Narrow"/>
                <w:sz w:val="18"/>
              </w:rPr>
              <w:fldChar w:fldCharType="begin">
                <w:ffData>
                  <w:name w:val=""/>
                  <w:enabled/>
                  <w:calcOnExit w:val="0"/>
                  <w:checkBox>
                    <w:sizeAuto/>
                    <w:default w:val="1"/>
                  </w:checkBox>
                </w:ffData>
              </w:fldChar>
            </w:r>
            <w:r>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Pr>
                <w:rFonts w:ascii="Arial Narrow" w:hAnsi="Arial Narrow"/>
                <w:sz w:val="18"/>
              </w:rPr>
              <w:fldChar w:fldCharType="end"/>
            </w:r>
          </w:p>
        </w:tc>
        <w:tc>
          <w:tcPr>
            <w:tcW w:w="3543" w:type="dxa"/>
          </w:tcPr>
          <w:p w14:paraId="03C9C22D" w14:textId="244778DC"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Hit by a vehicle (</w:t>
            </w:r>
            <w:proofErr w:type="gramStart"/>
            <w:r w:rsidRPr="00CC5422">
              <w:rPr>
                <w:rFonts w:ascii="Arial Narrow" w:hAnsi="Arial Narrow"/>
                <w:sz w:val="20"/>
                <w:szCs w:val="20"/>
                <w:lang w:eastAsia="zh-CN"/>
              </w:rPr>
              <w:t>e.g.</w:t>
            </w:r>
            <w:proofErr w:type="gramEnd"/>
            <w:r w:rsidRPr="00CC5422">
              <w:rPr>
                <w:rFonts w:ascii="Arial Narrow" w:hAnsi="Arial Narrow"/>
                <w:sz w:val="20"/>
                <w:szCs w:val="20"/>
                <w:lang w:eastAsia="zh-CN"/>
              </w:rPr>
              <w:t xml:space="preserve"> moving cars in proximity to pedestrians)</w:t>
            </w:r>
          </w:p>
        </w:tc>
      </w:tr>
      <w:tr w:rsidR="00E041BF" w:rsidRPr="00311EB2" w14:paraId="4D879F20" w14:textId="77777777" w:rsidTr="00CC3904">
        <w:trPr>
          <w:cantSplit/>
          <w:trHeight w:val="284"/>
        </w:trPr>
        <w:tc>
          <w:tcPr>
            <w:tcW w:w="421" w:type="dxa"/>
            <w:vAlign w:val="center"/>
          </w:tcPr>
          <w:p w14:paraId="7ECB5926"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A280D00" w14:textId="64F453CE"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Held in a remote area, difficult to access site)</w:t>
            </w:r>
          </w:p>
        </w:tc>
      </w:tr>
      <w:tr w:rsidR="00E041BF" w:rsidRPr="00311EB2" w14:paraId="7CA3730D" w14:textId="77777777" w:rsidTr="00CC3904">
        <w:trPr>
          <w:cantSplit/>
          <w:trHeight w:val="284"/>
        </w:trPr>
        <w:tc>
          <w:tcPr>
            <w:tcW w:w="421" w:type="dxa"/>
            <w:vAlign w:val="center"/>
          </w:tcPr>
          <w:p w14:paraId="66F07E91"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33468C1" w14:textId="0C3FF568"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Crowding</w:t>
            </w:r>
          </w:p>
        </w:tc>
      </w:tr>
      <w:tr w:rsidR="00E041BF" w:rsidRPr="00311EB2" w14:paraId="5C600871" w14:textId="77777777" w:rsidTr="00CC3904">
        <w:trPr>
          <w:cantSplit/>
          <w:trHeight w:val="284"/>
        </w:trPr>
        <w:tc>
          <w:tcPr>
            <w:tcW w:w="421" w:type="dxa"/>
            <w:vAlign w:val="center"/>
          </w:tcPr>
          <w:p w14:paraId="2581A9BE"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A59A6C7" w14:textId="0CB65C05"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Communication problems/co-ordination of information/alerts</w:t>
            </w:r>
          </w:p>
        </w:tc>
      </w:tr>
      <w:tr w:rsidR="00E041BF" w:rsidRPr="00311EB2" w14:paraId="33FA58ED" w14:textId="77777777" w:rsidTr="00CC3904">
        <w:trPr>
          <w:cantSplit/>
          <w:trHeight w:val="284"/>
        </w:trPr>
        <w:tc>
          <w:tcPr>
            <w:tcW w:w="421" w:type="dxa"/>
            <w:vAlign w:val="center"/>
          </w:tcPr>
          <w:p w14:paraId="6B30C378"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8C7CC6D" w14:textId="4AF4D8FF" w:rsidR="00E041BF" w:rsidRPr="00311EB2" w:rsidRDefault="00E041BF" w:rsidP="00E041BF">
            <w:pPr>
              <w:spacing w:before="60" w:after="60"/>
              <w:rPr>
                <w:rFonts w:ascii="Arial Narrow" w:hAnsi="Arial Narrow"/>
                <w:sz w:val="20"/>
                <w:szCs w:val="20"/>
                <w:lang w:eastAsia="zh-CN"/>
              </w:rPr>
            </w:pPr>
            <w:r w:rsidRPr="00CC5422">
              <w:rPr>
                <w:rFonts w:ascii="Arial Narrow" w:hAnsi="Arial Narrow"/>
                <w:sz w:val="20"/>
                <w:szCs w:val="20"/>
                <w:lang w:eastAsia="zh-CN"/>
              </w:rPr>
              <w:t xml:space="preserve">Fatigue </w:t>
            </w:r>
            <w:proofErr w:type="gramStart"/>
            <w:r w:rsidRPr="00CC5422">
              <w:rPr>
                <w:rFonts w:ascii="Arial Narrow" w:hAnsi="Arial Narrow"/>
                <w:sz w:val="20"/>
                <w:szCs w:val="20"/>
                <w:lang w:eastAsia="zh-CN"/>
              </w:rPr>
              <w:t>e.g.</w:t>
            </w:r>
            <w:proofErr w:type="gramEnd"/>
            <w:r w:rsidRPr="00CC5422">
              <w:rPr>
                <w:rFonts w:ascii="Arial Narrow" w:hAnsi="Arial Narrow"/>
                <w:sz w:val="20"/>
                <w:szCs w:val="20"/>
                <w:lang w:eastAsia="zh-CN"/>
              </w:rPr>
              <w:t xml:space="preserve"> duration of the event, extreme heat</w:t>
            </w:r>
          </w:p>
        </w:tc>
      </w:tr>
      <w:tr w:rsidR="00E041BF" w14:paraId="23F8994A" w14:textId="77777777" w:rsidTr="00CC3904">
        <w:trPr>
          <w:cantSplit/>
          <w:trHeight w:val="284"/>
        </w:trPr>
        <w:tc>
          <w:tcPr>
            <w:tcW w:w="421" w:type="dxa"/>
            <w:vAlign w:val="center"/>
          </w:tcPr>
          <w:p w14:paraId="26324215"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11DEC21" w14:textId="2E359CC8" w:rsidR="00E041BF" w:rsidRDefault="00E041BF" w:rsidP="00E041BF">
            <w:pPr>
              <w:spacing w:before="60" w:after="60"/>
              <w:rPr>
                <w:rFonts w:ascii="Arial Narrow" w:hAnsi="Arial Narrow"/>
                <w:sz w:val="20"/>
                <w:szCs w:val="20"/>
                <w:lang w:eastAsia="zh-CN"/>
              </w:rPr>
            </w:pPr>
            <w:r w:rsidRPr="00452AA2">
              <w:rPr>
                <w:rFonts w:ascii="Arial Narrow" w:hAnsi="Arial Narrow"/>
                <w:sz w:val="20"/>
                <w:szCs w:val="20"/>
                <w:lang w:eastAsia="zh-CN"/>
              </w:rPr>
              <w:t>Liquor license</w:t>
            </w:r>
          </w:p>
        </w:tc>
      </w:tr>
      <w:tr w:rsidR="00E041BF" w14:paraId="185681FD" w14:textId="77777777" w:rsidTr="00CC3904">
        <w:trPr>
          <w:cantSplit/>
          <w:trHeight w:val="284"/>
        </w:trPr>
        <w:tc>
          <w:tcPr>
            <w:tcW w:w="421" w:type="dxa"/>
            <w:vAlign w:val="center"/>
          </w:tcPr>
          <w:p w14:paraId="131D638F" w14:textId="77777777" w:rsidR="00E041BF" w:rsidRPr="00532502" w:rsidRDefault="00E041BF" w:rsidP="00E041BF">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98116D9" w14:textId="59CC7EF2" w:rsidR="00E041BF" w:rsidRDefault="00E041BF" w:rsidP="00E041BF">
            <w:pPr>
              <w:spacing w:before="60" w:after="60"/>
              <w:rPr>
                <w:rFonts w:ascii="Arial Narrow" w:hAnsi="Arial Narrow"/>
                <w:sz w:val="20"/>
                <w:szCs w:val="20"/>
                <w:lang w:eastAsia="zh-CN"/>
              </w:rPr>
            </w:pPr>
            <w:r w:rsidRPr="00452AA2">
              <w:rPr>
                <w:rFonts w:ascii="Arial Narrow" w:hAnsi="Arial Narrow"/>
                <w:sz w:val="20"/>
                <w:szCs w:val="20"/>
                <w:lang w:eastAsia="zh-CN"/>
              </w:rPr>
              <w:t>Medical emergency, difficult to administer</w:t>
            </w:r>
            <w:r>
              <w:rPr>
                <w:rFonts w:ascii="Arial Narrow" w:hAnsi="Arial Narrow"/>
                <w:sz w:val="20"/>
                <w:szCs w:val="20"/>
                <w:lang w:eastAsia="zh-CN"/>
              </w:rPr>
              <w:t xml:space="preserve"> or </w:t>
            </w:r>
            <w:r w:rsidRPr="00452AA2">
              <w:rPr>
                <w:rFonts w:ascii="Arial Narrow" w:hAnsi="Arial Narrow"/>
                <w:sz w:val="20"/>
                <w:szCs w:val="20"/>
                <w:lang w:eastAsia="zh-CN"/>
              </w:rPr>
              <w:t>obtain first aid</w:t>
            </w:r>
            <w:r>
              <w:rPr>
                <w:rFonts w:ascii="Arial Narrow" w:hAnsi="Arial Narrow"/>
                <w:sz w:val="20"/>
                <w:szCs w:val="20"/>
                <w:lang w:eastAsia="zh-CN"/>
              </w:rPr>
              <w:t xml:space="preserve"> </w:t>
            </w:r>
            <w:r w:rsidRPr="00452AA2">
              <w:rPr>
                <w:rFonts w:ascii="Arial Narrow" w:hAnsi="Arial Narrow"/>
                <w:sz w:val="20"/>
                <w:szCs w:val="20"/>
                <w:lang w:eastAsia="zh-CN"/>
              </w:rPr>
              <w:t xml:space="preserve">gain assistance </w:t>
            </w:r>
            <w:proofErr w:type="gramStart"/>
            <w:r w:rsidRPr="00452AA2">
              <w:rPr>
                <w:rFonts w:ascii="Arial Narrow" w:hAnsi="Arial Narrow"/>
                <w:sz w:val="20"/>
                <w:szCs w:val="20"/>
                <w:lang w:eastAsia="zh-CN"/>
              </w:rPr>
              <w:t>e.g.</w:t>
            </w:r>
            <w:proofErr w:type="gramEnd"/>
            <w:r w:rsidRPr="00452AA2">
              <w:rPr>
                <w:rFonts w:ascii="Arial Narrow" w:hAnsi="Arial Narrow"/>
                <w:sz w:val="20"/>
                <w:szCs w:val="20"/>
                <w:lang w:eastAsia="zh-CN"/>
              </w:rPr>
              <w:t xml:space="preserve"> access to medical facilities</w:t>
            </w:r>
          </w:p>
        </w:tc>
      </w:tr>
      <w:tr w:rsidR="00CC3904" w14:paraId="1849E605" w14:textId="77777777" w:rsidTr="00CC3904">
        <w:trPr>
          <w:cantSplit/>
          <w:trHeight w:val="284"/>
        </w:trPr>
        <w:tc>
          <w:tcPr>
            <w:tcW w:w="421" w:type="dxa"/>
            <w:tcBorders>
              <w:bottom w:val="single" w:sz="4" w:space="0" w:color="auto"/>
            </w:tcBorders>
            <w:vAlign w:val="center"/>
          </w:tcPr>
          <w:p w14:paraId="2475CD4D" w14:textId="272F785E" w:rsidR="00CC3904" w:rsidRPr="00532502" w:rsidRDefault="00CC3904" w:rsidP="00CC3904">
            <w:pPr>
              <w:spacing w:before="60" w:after="60"/>
              <w:jc w:val="center"/>
              <w:rPr>
                <w:rFonts w:ascii="Arial Narrow" w:hAnsi="Arial Narrow"/>
                <w:sz w:val="18"/>
              </w:rPr>
            </w:pPr>
            <w:r w:rsidRPr="00C770D8">
              <w:rPr>
                <w:rFonts w:ascii="Arial Narrow" w:hAnsi="Arial Narrow"/>
                <w:sz w:val="18"/>
              </w:rPr>
              <w:fldChar w:fldCharType="begin">
                <w:ffData>
                  <w:name w:val="Check2"/>
                  <w:enabled/>
                  <w:calcOnExit w:val="0"/>
                  <w:checkBox>
                    <w:sizeAuto/>
                    <w:default w:val="0"/>
                  </w:checkBox>
                </w:ffData>
              </w:fldChar>
            </w:r>
            <w:r w:rsidRPr="00C770D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C770D8">
              <w:rPr>
                <w:rFonts w:ascii="Arial Narrow" w:hAnsi="Arial Narrow"/>
                <w:sz w:val="18"/>
              </w:rPr>
              <w:fldChar w:fldCharType="end"/>
            </w:r>
          </w:p>
        </w:tc>
        <w:tc>
          <w:tcPr>
            <w:tcW w:w="3543" w:type="dxa"/>
            <w:tcBorders>
              <w:bottom w:val="single" w:sz="4" w:space="0" w:color="auto"/>
            </w:tcBorders>
          </w:tcPr>
          <w:p w14:paraId="5651B998" w14:textId="660A1393" w:rsidR="00CC3904" w:rsidRDefault="00CC3904" w:rsidP="00CC3904">
            <w:pPr>
              <w:spacing w:before="60" w:after="60"/>
              <w:rPr>
                <w:rFonts w:ascii="Arial Narrow" w:hAnsi="Arial Narrow"/>
                <w:sz w:val="20"/>
                <w:szCs w:val="20"/>
                <w:lang w:eastAsia="zh-CN"/>
              </w:rPr>
            </w:pPr>
            <w:r w:rsidRPr="00452AA2">
              <w:rPr>
                <w:rFonts w:ascii="Arial Narrow" w:hAnsi="Arial Narrow"/>
                <w:sz w:val="20"/>
                <w:szCs w:val="20"/>
                <w:lang w:eastAsia="zh-CN"/>
              </w:rPr>
              <w:t>Scaffolding more than 4m in height</w:t>
            </w:r>
          </w:p>
        </w:tc>
      </w:tr>
      <w:tr w:rsidR="00CC3904" w14:paraId="1B04009D" w14:textId="77777777" w:rsidTr="00CC3904">
        <w:trPr>
          <w:cantSplit/>
          <w:trHeight w:val="284"/>
        </w:trPr>
        <w:tc>
          <w:tcPr>
            <w:tcW w:w="421" w:type="dxa"/>
            <w:tcBorders>
              <w:bottom w:val="single" w:sz="4" w:space="0" w:color="auto"/>
            </w:tcBorders>
            <w:vAlign w:val="center"/>
          </w:tcPr>
          <w:p w14:paraId="5EEF4B8A" w14:textId="63297208" w:rsidR="00CC3904" w:rsidRPr="00532502" w:rsidRDefault="00CC3904" w:rsidP="00CC3904">
            <w:pPr>
              <w:spacing w:before="60" w:after="60"/>
              <w:jc w:val="center"/>
              <w:rPr>
                <w:rFonts w:ascii="Arial Narrow" w:hAnsi="Arial Narrow"/>
                <w:sz w:val="18"/>
              </w:rPr>
            </w:pPr>
            <w:r w:rsidRPr="00C770D8">
              <w:rPr>
                <w:rFonts w:ascii="Arial Narrow" w:hAnsi="Arial Narrow"/>
                <w:sz w:val="18"/>
              </w:rPr>
              <w:fldChar w:fldCharType="begin">
                <w:ffData>
                  <w:name w:val="Check2"/>
                  <w:enabled/>
                  <w:calcOnExit w:val="0"/>
                  <w:checkBox>
                    <w:sizeAuto/>
                    <w:default w:val="0"/>
                  </w:checkBox>
                </w:ffData>
              </w:fldChar>
            </w:r>
            <w:r w:rsidRPr="00C770D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C770D8">
              <w:rPr>
                <w:rFonts w:ascii="Arial Narrow" w:hAnsi="Arial Narrow"/>
                <w:sz w:val="18"/>
              </w:rPr>
              <w:fldChar w:fldCharType="end"/>
            </w:r>
          </w:p>
        </w:tc>
        <w:tc>
          <w:tcPr>
            <w:tcW w:w="3543" w:type="dxa"/>
            <w:tcBorders>
              <w:bottom w:val="single" w:sz="4" w:space="0" w:color="auto"/>
            </w:tcBorders>
          </w:tcPr>
          <w:p w14:paraId="1D31CFF7" w14:textId="03983E43" w:rsidR="00CC3904" w:rsidRPr="00452AA2" w:rsidRDefault="00CC3904" w:rsidP="00CC3904">
            <w:pPr>
              <w:spacing w:before="60" w:after="60"/>
              <w:rPr>
                <w:rFonts w:ascii="Arial Narrow" w:hAnsi="Arial Narrow"/>
                <w:sz w:val="20"/>
                <w:szCs w:val="20"/>
                <w:lang w:eastAsia="zh-CN"/>
              </w:rPr>
            </w:pPr>
            <w:r w:rsidRPr="00CC5422">
              <w:rPr>
                <w:rFonts w:ascii="Arial Narrow" w:hAnsi="Arial Narrow"/>
                <w:sz w:val="20"/>
                <w:szCs w:val="20"/>
                <w:lang w:eastAsia="zh-CN"/>
              </w:rPr>
              <w:t>Food services and preparation</w:t>
            </w:r>
          </w:p>
        </w:tc>
      </w:tr>
      <w:tr w:rsidR="00CC3904" w14:paraId="2BB7DDE7" w14:textId="77777777" w:rsidTr="00CC3904">
        <w:trPr>
          <w:cantSplit/>
          <w:trHeight w:val="284"/>
        </w:trPr>
        <w:tc>
          <w:tcPr>
            <w:tcW w:w="421" w:type="dxa"/>
            <w:tcBorders>
              <w:bottom w:val="single" w:sz="4" w:space="0" w:color="auto"/>
            </w:tcBorders>
            <w:vAlign w:val="center"/>
          </w:tcPr>
          <w:p w14:paraId="58BD624C" w14:textId="48088C79" w:rsidR="00CC3904" w:rsidRPr="00532502" w:rsidRDefault="00CC3904" w:rsidP="00CC3904">
            <w:pPr>
              <w:spacing w:before="60" w:after="60"/>
              <w:jc w:val="center"/>
              <w:rPr>
                <w:rFonts w:ascii="Arial Narrow" w:hAnsi="Arial Narrow"/>
                <w:sz w:val="18"/>
              </w:rPr>
            </w:pPr>
            <w:r w:rsidRPr="00C770D8">
              <w:rPr>
                <w:rFonts w:ascii="Arial Narrow" w:hAnsi="Arial Narrow"/>
                <w:sz w:val="18"/>
              </w:rPr>
              <w:fldChar w:fldCharType="begin">
                <w:ffData>
                  <w:name w:val="Check2"/>
                  <w:enabled/>
                  <w:calcOnExit w:val="0"/>
                  <w:checkBox>
                    <w:sizeAuto/>
                    <w:default w:val="0"/>
                  </w:checkBox>
                </w:ffData>
              </w:fldChar>
            </w:r>
            <w:r w:rsidRPr="00C770D8">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C770D8">
              <w:rPr>
                <w:rFonts w:ascii="Arial Narrow" w:hAnsi="Arial Narrow"/>
                <w:sz w:val="18"/>
              </w:rPr>
              <w:fldChar w:fldCharType="end"/>
            </w:r>
          </w:p>
        </w:tc>
        <w:tc>
          <w:tcPr>
            <w:tcW w:w="3543" w:type="dxa"/>
            <w:tcBorders>
              <w:bottom w:val="single" w:sz="4" w:space="0" w:color="auto"/>
            </w:tcBorders>
          </w:tcPr>
          <w:p w14:paraId="7470F019" w14:textId="47C8B345" w:rsidR="00CC3904" w:rsidRPr="00CC5422" w:rsidRDefault="00CC3904" w:rsidP="00CC3904">
            <w:pPr>
              <w:spacing w:before="60" w:after="60"/>
              <w:rPr>
                <w:rFonts w:ascii="Arial Narrow" w:hAnsi="Arial Narrow"/>
                <w:sz w:val="20"/>
                <w:szCs w:val="20"/>
                <w:lang w:eastAsia="zh-CN"/>
              </w:rPr>
            </w:pPr>
            <w:r w:rsidRPr="00CC5422">
              <w:rPr>
                <w:rFonts w:ascii="Arial Narrow" w:hAnsi="Arial Narrow"/>
                <w:sz w:val="20"/>
                <w:szCs w:val="20"/>
                <w:lang w:eastAsia="zh-CN"/>
              </w:rPr>
              <w:t>High risk work licence required in accordance with WHS Regs</w:t>
            </w:r>
          </w:p>
        </w:tc>
      </w:tr>
    </w:tbl>
    <w:p w14:paraId="289746EA" w14:textId="391C912D" w:rsidR="00E041BF" w:rsidRDefault="00E041BF"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E041BF" w:rsidRPr="00B253D7" w14:paraId="3EF87D88" w14:textId="77777777" w:rsidTr="00CC3904">
        <w:trPr>
          <w:cantSplit/>
          <w:trHeight w:val="318"/>
          <w:tblHeader/>
        </w:trPr>
        <w:tc>
          <w:tcPr>
            <w:tcW w:w="3964" w:type="dxa"/>
            <w:gridSpan w:val="2"/>
            <w:shd w:val="clear" w:color="auto" w:fill="BCCFD8" w:themeFill="text1" w:themeFillTint="40"/>
          </w:tcPr>
          <w:p w14:paraId="01EB67C4" w14:textId="3786DDD5" w:rsidR="00E041BF" w:rsidRPr="00B253D7" w:rsidRDefault="00CC3904" w:rsidP="00CC3904">
            <w:pPr>
              <w:spacing w:before="60" w:after="60"/>
              <w:rPr>
                <w:rFonts w:ascii="Arial Narrow" w:hAnsi="Arial Narrow"/>
                <w:b/>
                <w:szCs w:val="20"/>
                <w:highlight w:val="yellow"/>
                <w:lang w:eastAsia="zh-CN"/>
              </w:rPr>
            </w:pPr>
            <w:r w:rsidRPr="00CC5422">
              <w:rPr>
                <w:rFonts w:ascii="Arial Narrow" w:hAnsi="Arial Narrow"/>
                <w:b/>
                <w:bCs/>
                <w:sz w:val="20"/>
                <w:szCs w:val="20"/>
                <w:lang w:eastAsia="zh-CN"/>
              </w:rPr>
              <w:t>High Risk Travel</w:t>
            </w:r>
          </w:p>
        </w:tc>
      </w:tr>
      <w:tr w:rsidR="00CC3904" w:rsidRPr="00311EB2" w14:paraId="6E7B77E3" w14:textId="77777777" w:rsidTr="00CC3904">
        <w:trPr>
          <w:cantSplit/>
          <w:trHeight w:val="284"/>
        </w:trPr>
        <w:tc>
          <w:tcPr>
            <w:tcW w:w="421" w:type="dxa"/>
            <w:vAlign w:val="center"/>
          </w:tcPr>
          <w:p w14:paraId="5DF48E24" w14:textId="77777777" w:rsidR="00CC3904" w:rsidRDefault="00CC3904" w:rsidP="00CC390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9FDF3B7" w14:textId="47A2D9D3" w:rsidR="00CC3904" w:rsidRPr="00311EB2"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Risk of kidnapping in this city/region</w:t>
            </w:r>
          </w:p>
        </w:tc>
      </w:tr>
      <w:tr w:rsidR="00CC3904" w14:paraId="1B21C915" w14:textId="77777777" w:rsidTr="00CC3904">
        <w:trPr>
          <w:cantSplit/>
          <w:trHeight w:val="284"/>
        </w:trPr>
        <w:tc>
          <w:tcPr>
            <w:tcW w:w="421" w:type="dxa"/>
            <w:vAlign w:val="center"/>
          </w:tcPr>
          <w:p w14:paraId="249E111D"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F0342AD" w14:textId="4D8B4C11" w:rsidR="00CC3904"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Current civil unrest/political tension</w:t>
            </w:r>
          </w:p>
        </w:tc>
      </w:tr>
      <w:tr w:rsidR="00CC3904" w14:paraId="3ED295D3" w14:textId="77777777" w:rsidTr="00CC3904">
        <w:trPr>
          <w:cantSplit/>
          <w:trHeight w:val="284"/>
        </w:trPr>
        <w:tc>
          <w:tcPr>
            <w:tcW w:w="421" w:type="dxa"/>
            <w:vAlign w:val="center"/>
          </w:tcPr>
          <w:p w14:paraId="7A2BE31F"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0B51AD2" w14:textId="73F20EE6" w:rsidR="00CC3904"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Violent crime</w:t>
            </w:r>
          </w:p>
        </w:tc>
      </w:tr>
      <w:tr w:rsidR="00CC3904" w14:paraId="78360725" w14:textId="77777777" w:rsidTr="00CC3904">
        <w:trPr>
          <w:cantSplit/>
          <w:trHeight w:val="284"/>
        </w:trPr>
        <w:tc>
          <w:tcPr>
            <w:tcW w:w="421" w:type="dxa"/>
            <w:vAlign w:val="center"/>
          </w:tcPr>
          <w:p w14:paraId="2FCA8796"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7C052D2" w14:textId="28328EE2" w:rsidR="00CC3904"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Threat of attack from bordering nations</w:t>
            </w:r>
          </w:p>
        </w:tc>
      </w:tr>
      <w:tr w:rsidR="00CC3904" w:rsidRPr="00BA541E" w14:paraId="14F69737" w14:textId="77777777" w:rsidTr="00CC3904">
        <w:trPr>
          <w:cantSplit/>
          <w:trHeight w:val="284"/>
        </w:trPr>
        <w:tc>
          <w:tcPr>
            <w:tcW w:w="421" w:type="dxa"/>
            <w:vAlign w:val="center"/>
          </w:tcPr>
          <w:p w14:paraId="4BBD13DF" w14:textId="77777777" w:rsidR="00CC3904" w:rsidRPr="00BA541E"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FB02E8D" w14:textId="36A03B5C" w:rsidR="00CC3904" w:rsidRPr="00BA541E"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Region affected by natural disaster</w:t>
            </w:r>
          </w:p>
        </w:tc>
      </w:tr>
      <w:tr w:rsidR="00CC3904" w:rsidRPr="00311EB2" w14:paraId="37AB1AF6" w14:textId="77777777" w:rsidTr="00CC3904">
        <w:trPr>
          <w:cantSplit/>
          <w:trHeight w:val="284"/>
        </w:trPr>
        <w:tc>
          <w:tcPr>
            <w:tcW w:w="421" w:type="dxa"/>
            <w:vAlign w:val="center"/>
          </w:tcPr>
          <w:p w14:paraId="5313D11A" w14:textId="77777777" w:rsidR="00CC3904" w:rsidRDefault="00CC3904" w:rsidP="00CC390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A49AE29" w14:textId="3C12084C" w:rsidR="00CC3904" w:rsidRPr="00311EB2"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Threat of regional disputes spreading</w:t>
            </w:r>
          </w:p>
        </w:tc>
      </w:tr>
      <w:tr w:rsidR="00CC3904" w14:paraId="06205D86" w14:textId="77777777" w:rsidTr="00CC3904">
        <w:trPr>
          <w:cantSplit/>
          <w:trHeight w:val="284"/>
        </w:trPr>
        <w:tc>
          <w:tcPr>
            <w:tcW w:w="421" w:type="dxa"/>
            <w:vAlign w:val="center"/>
          </w:tcPr>
          <w:p w14:paraId="3A360E75"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6D57618" w14:textId="1AD51737" w:rsidR="00CC3904"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Heightened risk terrorist attacks can occur</w:t>
            </w:r>
          </w:p>
        </w:tc>
      </w:tr>
      <w:tr w:rsidR="00CC3904" w:rsidRPr="00311EB2" w14:paraId="082DB97A" w14:textId="77777777" w:rsidTr="00CC3904">
        <w:trPr>
          <w:cantSplit/>
          <w:trHeight w:val="284"/>
        </w:trPr>
        <w:tc>
          <w:tcPr>
            <w:tcW w:w="421" w:type="dxa"/>
            <w:vAlign w:val="center"/>
          </w:tcPr>
          <w:p w14:paraId="22B09940"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BF3EF3C" w14:textId="7BE85705" w:rsidR="00CC3904" w:rsidRPr="00311EB2"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Health risks from insect borne disease</w:t>
            </w:r>
          </w:p>
        </w:tc>
      </w:tr>
      <w:tr w:rsidR="00CC3904" w:rsidRPr="00311EB2" w14:paraId="1814C366" w14:textId="77777777" w:rsidTr="00CC3904">
        <w:trPr>
          <w:cantSplit/>
          <w:trHeight w:val="284"/>
        </w:trPr>
        <w:tc>
          <w:tcPr>
            <w:tcW w:w="421" w:type="dxa"/>
            <w:vAlign w:val="center"/>
          </w:tcPr>
          <w:p w14:paraId="3ED71609"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C7538E6" w14:textId="1B5F43F2" w:rsidR="00CC3904" w:rsidRPr="00311EB2"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Health risks from water borne disease</w:t>
            </w:r>
          </w:p>
        </w:tc>
      </w:tr>
      <w:tr w:rsidR="00CC3904" w:rsidRPr="00311EB2" w14:paraId="221318C8" w14:textId="77777777" w:rsidTr="00CC3904">
        <w:trPr>
          <w:cantSplit/>
          <w:trHeight w:val="284"/>
        </w:trPr>
        <w:tc>
          <w:tcPr>
            <w:tcW w:w="421" w:type="dxa"/>
            <w:vAlign w:val="center"/>
          </w:tcPr>
          <w:p w14:paraId="6C7E2A32"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F25A40B" w14:textId="30BE4866" w:rsidR="00CC3904" w:rsidRPr="00311EB2" w:rsidRDefault="00CC3904" w:rsidP="00CC3904">
            <w:pPr>
              <w:spacing w:before="60" w:after="60"/>
              <w:rPr>
                <w:rFonts w:ascii="Arial Narrow" w:hAnsi="Arial Narrow"/>
                <w:sz w:val="20"/>
                <w:szCs w:val="20"/>
                <w:lang w:eastAsia="zh-CN"/>
              </w:rPr>
            </w:pPr>
            <w:r w:rsidRPr="006F279E">
              <w:rPr>
                <w:rFonts w:ascii="Arial Narrow" w:hAnsi="Arial Narrow"/>
                <w:sz w:val="20"/>
                <w:szCs w:val="20"/>
                <w:lang w:eastAsia="zh-CN"/>
              </w:rPr>
              <w:t>Health risks from other infectious disease</w:t>
            </w:r>
            <w:r>
              <w:rPr>
                <w:rFonts w:ascii="Arial Narrow" w:hAnsi="Arial Narrow"/>
                <w:sz w:val="20"/>
                <w:szCs w:val="20"/>
                <w:lang w:eastAsia="zh-CN"/>
              </w:rPr>
              <w:t xml:space="preserve"> in the destination countries</w:t>
            </w:r>
          </w:p>
        </w:tc>
      </w:tr>
      <w:tr w:rsidR="00CC3904" w14:paraId="11556257" w14:textId="77777777" w:rsidTr="00CC3904">
        <w:trPr>
          <w:cantSplit/>
          <w:trHeight w:val="284"/>
        </w:trPr>
        <w:tc>
          <w:tcPr>
            <w:tcW w:w="421" w:type="dxa"/>
            <w:vAlign w:val="center"/>
          </w:tcPr>
          <w:p w14:paraId="4A1A20C3"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767B9F2" w14:textId="0EEC2E59" w:rsidR="00CC3904" w:rsidRDefault="00CC3904" w:rsidP="00CC3904">
            <w:pPr>
              <w:spacing w:before="60" w:after="60"/>
              <w:rPr>
                <w:rFonts w:ascii="Arial Narrow" w:hAnsi="Arial Narrow"/>
                <w:sz w:val="20"/>
                <w:szCs w:val="20"/>
                <w:lang w:eastAsia="zh-CN"/>
              </w:rPr>
            </w:pPr>
            <w:r w:rsidRPr="00612142">
              <w:rPr>
                <w:rFonts w:ascii="Arial Narrow" w:hAnsi="Arial Narrow"/>
                <w:sz w:val="20"/>
                <w:szCs w:val="20"/>
                <w:lang w:eastAsia="zh-CN"/>
              </w:rPr>
              <w:t>Threat of assault and sexual assault</w:t>
            </w:r>
            <w:r>
              <w:rPr>
                <w:rFonts w:ascii="Arial Narrow" w:hAnsi="Arial Narrow"/>
                <w:sz w:val="20"/>
                <w:szCs w:val="20"/>
                <w:lang w:eastAsia="zh-CN"/>
              </w:rPr>
              <w:t xml:space="preserve"> in foreign countries</w:t>
            </w:r>
          </w:p>
        </w:tc>
      </w:tr>
      <w:tr w:rsidR="00CC3904" w14:paraId="4492CB8C" w14:textId="77777777" w:rsidTr="00CC3904">
        <w:trPr>
          <w:cantSplit/>
          <w:trHeight w:val="284"/>
        </w:trPr>
        <w:tc>
          <w:tcPr>
            <w:tcW w:w="421" w:type="dxa"/>
            <w:tcBorders>
              <w:bottom w:val="single" w:sz="4" w:space="0" w:color="auto"/>
            </w:tcBorders>
            <w:vAlign w:val="center"/>
          </w:tcPr>
          <w:p w14:paraId="13AA6CE3"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0C200CAC" w14:textId="15BAD624" w:rsidR="00CC3904" w:rsidRDefault="00CC3904" w:rsidP="00CC3904">
            <w:pPr>
              <w:spacing w:before="60" w:after="60"/>
              <w:rPr>
                <w:rFonts w:ascii="Arial Narrow" w:hAnsi="Arial Narrow"/>
                <w:sz w:val="20"/>
                <w:szCs w:val="20"/>
                <w:lang w:eastAsia="zh-CN"/>
              </w:rPr>
            </w:pPr>
            <w:r w:rsidRPr="00612142">
              <w:rPr>
                <w:rFonts w:ascii="Arial Narrow" w:hAnsi="Arial Narrow"/>
                <w:sz w:val="20"/>
                <w:szCs w:val="20"/>
                <w:lang w:eastAsia="zh-CN"/>
              </w:rPr>
              <w:t>Travel by some roads restricted due to risks</w:t>
            </w:r>
          </w:p>
        </w:tc>
      </w:tr>
      <w:tr w:rsidR="00CC3904" w14:paraId="54D76DC2" w14:textId="77777777" w:rsidTr="00CC3904">
        <w:trPr>
          <w:cantSplit/>
          <w:trHeight w:val="284"/>
        </w:trPr>
        <w:tc>
          <w:tcPr>
            <w:tcW w:w="421" w:type="dxa"/>
            <w:tcBorders>
              <w:bottom w:val="single" w:sz="4" w:space="0" w:color="auto"/>
            </w:tcBorders>
            <w:vAlign w:val="center"/>
          </w:tcPr>
          <w:p w14:paraId="4B1F0F11" w14:textId="2B85E4E9"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0191E3A9" w14:textId="679AA17D" w:rsidR="00CC3904" w:rsidRPr="00612142" w:rsidRDefault="00CC3904" w:rsidP="00CC3904">
            <w:pPr>
              <w:spacing w:before="60" w:after="60"/>
              <w:rPr>
                <w:rFonts w:ascii="Arial Narrow" w:hAnsi="Arial Narrow"/>
                <w:sz w:val="20"/>
                <w:szCs w:val="20"/>
                <w:lang w:eastAsia="zh-CN"/>
              </w:rPr>
            </w:pPr>
            <w:r w:rsidRPr="00612142">
              <w:rPr>
                <w:rFonts w:ascii="Arial Narrow" w:hAnsi="Arial Narrow"/>
                <w:sz w:val="20"/>
                <w:szCs w:val="20"/>
                <w:lang w:eastAsia="zh-CN"/>
              </w:rPr>
              <w:t>Risk of violence or discrimination based on gender or LGBTI identity</w:t>
            </w:r>
          </w:p>
        </w:tc>
      </w:tr>
      <w:tr w:rsidR="00CC3904" w14:paraId="3BB1D946" w14:textId="77777777" w:rsidTr="00CC3904">
        <w:trPr>
          <w:cantSplit/>
          <w:trHeight w:val="284"/>
        </w:trPr>
        <w:tc>
          <w:tcPr>
            <w:tcW w:w="421" w:type="dxa"/>
            <w:tcBorders>
              <w:bottom w:val="single" w:sz="4" w:space="0" w:color="auto"/>
            </w:tcBorders>
            <w:vAlign w:val="center"/>
          </w:tcPr>
          <w:p w14:paraId="024733B3" w14:textId="4AAB97A9"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0096FE99" w14:textId="30E92AEA" w:rsidR="00CC3904" w:rsidRPr="00612142" w:rsidRDefault="00CC3904" w:rsidP="00CC3904">
            <w:pPr>
              <w:spacing w:before="60" w:after="60"/>
              <w:rPr>
                <w:rFonts w:ascii="Arial Narrow" w:hAnsi="Arial Narrow"/>
                <w:sz w:val="20"/>
                <w:szCs w:val="20"/>
                <w:lang w:eastAsia="zh-CN"/>
              </w:rPr>
            </w:pPr>
            <w:r w:rsidRPr="00612142">
              <w:rPr>
                <w:rFonts w:ascii="Arial Narrow" w:hAnsi="Arial Narrow"/>
                <w:sz w:val="20"/>
                <w:szCs w:val="20"/>
                <w:lang w:eastAsia="zh-CN"/>
              </w:rPr>
              <w:t>Unpredictable and potentially volatile security situation</w:t>
            </w:r>
          </w:p>
        </w:tc>
      </w:tr>
      <w:tr w:rsidR="00CC3904" w14:paraId="0A8F846C" w14:textId="77777777" w:rsidTr="00CC3904">
        <w:trPr>
          <w:cantSplit/>
          <w:trHeight w:val="284"/>
        </w:trPr>
        <w:tc>
          <w:tcPr>
            <w:tcW w:w="421" w:type="dxa"/>
            <w:tcBorders>
              <w:bottom w:val="single" w:sz="4" w:space="0" w:color="auto"/>
            </w:tcBorders>
            <w:vAlign w:val="center"/>
          </w:tcPr>
          <w:p w14:paraId="0DDB1B2A" w14:textId="33E60024"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Borders>
              <w:bottom w:val="single" w:sz="4" w:space="0" w:color="auto"/>
            </w:tcBorders>
          </w:tcPr>
          <w:p w14:paraId="29ADC5F1" w14:textId="3ED7DCDB" w:rsidR="00CC3904" w:rsidRPr="00612142"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 xml:space="preserve">Other </w:t>
            </w:r>
            <w:r w:rsidRPr="004F7026">
              <w:rPr>
                <w:rFonts w:ascii="Arial Narrow" w:hAnsi="Arial Narrow"/>
                <w:i/>
                <w:sz w:val="20"/>
                <w:szCs w:val="20"/>
                <w:lang w:eastAsia="zh-CN"/>
              </w:rPr>
              <w:t>(not listed above)</w:t>
            </w:r>
          </w:p>
        </w:tc>
      </w:tr>
    </w:tbl>
    <w:p w14:paraId="17FA347B" w14:textId="73C68E0F" w:rsidR="00E041BF" w:rsidRDefault="00E041BF"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E041BF" w:rsidRPr="00B253D7" w14:paraId="13308365" w14:textId="77777777" w:rsidTr="00CC3904">
        <w:trPr>
          <w:cantSplit/>
          <w:trHeight w:val="318"/>
          <w:tblHeader/>
        </w:trPr>
        <w:tc>
          <w:tcPr>
            <w:tcW w:w="3964" w:type="dxa"/>
            <w:gridSpan w:val="2"/>
            <w:shd w:val="clear" w:color="auto" w:fill="BCCFD8" w:themeFill="text1" w:themeFillTint="40"/>
          </w:tcPr>
          <w:p w14:paraId="4DE2DC76" w14:textId="7F555F85" w:rsidR="00E041BF" w:rsidRPr="00B253D7" w:rsidRDefault="00CC3904" w:rsidP="00CC3904">
            <w:pPr>
              <w:spacing w:before="60" w:after="60"/>
              <w:rPr>
                <w:rFonts w:ascii="Arial Narrow" w:hAnsi="Arial Narrow"/>
                <w:b/>
                <w:szCs w:val="20"/>
                <w:highlight w:val="yellow"/>
                <w:lang w:eastAsia="zh-CN"/>
              </w:rPr>
            </w:pPr>
            <w:r w:rsidRPr="00CC5422">
              <w:rPr>
                <w:rFonts w:ascii="Arial Narrow" w:hAnsi="Arial Narrow"/>
                <w:b/>
                <w:szCs w:val="20"/>
                <w:lang w:eastAsia="zh-CN"/>
              </w:rPr>
              <w:t>Working Away from Campus</w:t>
            </w:r>
          </w:p>
        </w:tc>
      </w:tr>
      <w:tr w:rsidR="00CC3904" w:rsidRPr="00311EB2" w14:paraId="44E952E1" w14:textId="77777777" w:rsidTr="00CC3904">
        <w:trPr>
          <w:cantSplit/>
          <w:trHeight w:val="284"/>
        </w:trPr>
        <w:tc>
          <w:tcPr>
            <w:tcW w:w="421" w:type="dxa"/>
            <w:vAlign w:val="center"/>
          </w:tcPr>
          <w:p w14:paraId="472D7C14" w14:textId="77777777" w:rsidR="00CC3904" w:rsidRDefault="00CC3904" w:rsidP="00CC390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6FDE28F" w14:textId="37ACA139" w:rsidR="00CC3904" w:rsidRPr="00311EB2"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Lack of appropriate communication tools/aid</w:t>
            </w:r>
          </w:p>
        </w:tc>
      </w:tr>
      <w:tr w:rsidR="00CC3904" w:rsidRPr="00695935" w14:paraId="044D9C33" w14:textId="77777777" w:rsidTr="00CC3904">
        <w:trPr>
          <w:cantSplit/>
          <w:trHeight w:val="284"/>
        </w:trPr>
        <w:tc>
          <w:tcPr>
            <w:tcW w:w="421" w:type="dxa"/>
            <w:vAlign w:val="center"/>
          </w:tcPr>
          <w:p w14:paraId="461D4DCA"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D3E263B" w14:textId="74B1C778" w:rsidR="00CC3904" w:rsidRPr="00695935"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Lack of tracking to know where the person is</w:t>
            </w:r>
          </w:p>
        </w:tc>
      </w:tr>
      <w:tr w:rsidR="00CC3904" w14:paraId="53DB54AF" w14:textId="77777777" w:rsidTr="00CC3904">
        <w:trPr>
          <w:cantSplit/>
          <w:trHeight w:val="284"/>
        </w:trPr>
        <w:tc>
          <w:tcPr>
            <w:tcW w:w="421" w:type="dxa"/>
            <w:vAlign w:val="center"/>
          </w:tcPr>
          <w:p w14:paraId="6F5F6D7B"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AF7EA11" w14:textId="633E4D8A" w:rsidR="00CC3904"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Remote or isolated work locations</w:t>
            </w:r>
          </w:p>
        </w:tc>
      </w:tr>
      <w:tr w:rsidR="00CC3904" w14:paraId="7B1C8F5C" w14:textId="77777777" w:rsidTr="00CC3904">
        <w:trPr>
          <w:cantSplit/>
          <w:trHeight w:val="284"/>
        </w:trPr>
        <w:tc>
          <w:tcPr>
            <w:tcW w:w="421" w:type="dxa"/>
            <w:vAlign w:val="center"/>
          </w:tcPr>
          <w:p w14:paraId="204C947E"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4E97439" w14:textId="68318637" w:rsidR="00CC3904"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Use of poorly maintained vehicles or use of personal vehicles</w:t>
            </w:r>
          </w:p>
        </w:tc>
      </w:tr>
      <w:tr w:rsidR="00CC3904" w:rsidRPr="00311EB2" w14:paraId="284B4358" w14:textId="77777777" w:rsidTr="00CC3904">
        <w:trPr>
          <w:cantSplit/>
          <w:trHeight w:val="284"/>
        </w:trPr>
        <w:tc>
          <w:tcPr>
            <w:tcW w:w="421" w:type="dxa"/>
            <w:vAlign w:val="center"/>
          </w:tcPr>
          <w:p w14:paraId="5E831576" w14:textId="77777777" w:rsidR="00CC3904" w:rsidRDefault="00CC3904" w:rsidP="00CC390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5DB474D" w14:textId="4EF6D913" w:rsidR="00CC3904" w:rsidRPr="00311EB2"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Wildlife or animals</w:t>
            </w:r>
          </w:p>
        </w:tc>
      </w:tr>
      <w:tr w:rsidR="00CC3904" w14:paraId="39557D39" w14:textId="77777777" w:rsidTr="00CC3904">
        <w:trPr>
          <w:cantSplit/>
          <w:trHeight w:val="284"/>
        </w:trPr>
        <w:tc>
          <w:tcPr>
            <w:tcW w:w="421" w:type="dxa"/>
            <w:vAlign w:val="center"/>
          </w:tcPr>
          <w:p w14:paraId="6A634FCC"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EF93439" w14:textId="6EF299B9" w:rsidR="00CC3904"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Traffic accidents while going to or from Campus</w:t>
            </w:r>
          </w:p>
        </w:tc>
      </w:tr>
      <w:tr w:rsidR="00CC3904" w:rsidRPr="00311EB2" w14:paraId="61C4F78E" w14:textId="77777777" w:rsidTr="00CC3904">
        <w:trPr>
          <w:cantSplit/>
          <w:trHeight w:val="284"/>
        </w:trPr>
        <w:tc>
          <w:tcPr>
            <w:tcW w:w="421" w:type="dxa"/>
            <w:vAlign w:val="center"/>
          </w:tcPr>
          <w:p w14:paraId="70ECE9CE"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BD266F7" w14:textId="6C0036A8" w:rsidR="00CC3904" w:rsidRPr="00311EB2"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Duress situations including being threatened by the public</w:t>
            </w:r>
          </w:p>
        </w:tc>
      </w:tr>
      <w:tr w:rsidR="00CC3904" w:rsidRPr="00311EB2" w14:paraId="281805E5" w14:textId="77777777" w:rsidTr="00CC3904">
        <w:trPr>
          <w:cantSplit/>
          <w:trHeight w:val="284"/>
        </w:trPr>
        <w:tc>
          <w:tcPr>
            <w:tcW w:w="421" w:type="dxa"/>
            <w:vAlign w:val="center"/>
          </w:tcPr>
          <w:p w14:paraId="5C59FD04"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034C7B04" w14:textId="5F3DACF6" w:rsidR="00CC3904" w:rsidRPr="00311EB2"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Poorly set-up/resourced offsite workspace</w:t>
            </w:r>
          </w:p>
        </w:tc>
      </w:tr>
      <w:tr w:rsidR="00CC3904" w:rsidRPr="00311EB2" w14:paraId="62B93A83" w14:textId="77777777" w:rsidTr="00CC3904">
        <w:trPr>
          <w:cantSplit/>
          <w:trHeight w:val="284"/>
        </w:trPr>
        <w:tc>
          <w:tcPr>
            <w:tcW w:w="421" w:type="dxa"/>
            <w:vAlign w:val="center"/>
          </w:tcPr>
          <w:p w14:paraId="3CA6F9EF"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CCF2B33" w14:textId="5C2142CA" w:rsidR="00CC3904" w:rsidRPr="00311EB2"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 xml:space="preserve">Social isolation and lack of </w:t>
            </w:r>
            <w:proofErr w:type="gramStart"/>
            <w:r>
              <w:rPr>
                <w:rFonts w:ascii="Arial Narrow" w:hAnsi="Arial Narrow"/>
                <w:sz w:val="20"/>
                <w:szCs w:val="20"/>
                <w:lang w:eastAsia="zh-CN"/>
              </w:rPr>
              <w:t>day to day</w:t>
            </w:r>
            <w:proofErr w:type="gramEnd"/>
            <w:r>
              <w:rPr>
                <w:rFonts w:ascii="Arial Narrow" w:hAnsi="Arial Narrow"/>
                <w:sz w:val="20"/>
                <w:szCs w:val="20"/>
                <w:lang w:eastAsia="zh-CN"/>
              </w:rPr>
              <w:t xml:space="preserve"> support</w:t>
            </w:r>
          </w:p>
        </w:tc>
      </w:tr>
      <w:tr w:rsidR="00CC3904" w:rsidRPr="00311EB2" w14:paraId="022C1D77" w14:textId="77777777" w:rsidTr="00CC3904">
        <w:trPr>
          <w:cantSplit/>
          <w:trHeight w:val="284"/>
        </w:trPr>
        <w:tc>
          <w:tcPr>
            <w:tcW w:w="421" w:type="dxa"/>
            <w:vAlign w:val="center"/>
          </w:tcPr>
          <w:p w14:paraId="77069E82"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3FBE925" w14:textId="030C2F08" w:rsidR="00CC3904" w:rsidRPr="00311EB2"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Loss of usual health/self-care routines such as exercise and sleep</w:t>
            </w:r>
          </w:p>
        </w:tc>
      </w:tr>
      <w:tr w:rsidR="00CC3904" w14:paraId="6EB9F9EA" w14:textId="77777777" w:rsidTr="00CC3904">
        <w:trPr>
          <w:cantSplit/>
          <w:trHeight w:val="284"/>
        </w:trPr>
        <w:tc>
          <w:tcPr>
            <w:tcW w:w="421" w:type="dxa"/>
            <w:vAlign w:val="center"/>
          </w:tcPr>
          <w:p w14:paraId="71731CB8"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821AB6A" w14:textId="0574EBC0" w:rsidR="00CC3904" w:rsidRDefault="00CC3904" w:rsidP="00CC3904">
            <w:pPr>
              <w:spacing w:before="60" w:after="60"/>
              <w:rPr>
                <w:rFonts w:ascii="Arial Narrow" w:hAnsi="Arial Narrow"/>
                <w:sz w:val="20"/>
                <w:szCs w:val="20"/>
                <w:lang w:eastAsia="zh-CN"/>
              </w:rPr>
            </w:pPr>
            <w:r>
              <w:rPr>
                <w:rFonts w:ascii="Arial Narrow" w:hAnsi="Arial Narrow"/>
                <w:sz w:val="20"/>
                <w:szCs w:val="20"/>
                <w:lang w:eastAsia="zh-CN"/>
              </w:rPr>
              <w:t xml:space="preserve">Other </w:t>
            </w:r>
            <w:r w:rsidRPr="004F7026">
              <w:rPr>
                <w:rFonts w:ascii="Arial Narrow" w:hAnsi="Arial Narrow"/>
                <w:i/>
                <w:sz w:val="20"/>
                <w:szCs w:val="20"/>
                <w:lang w:eastAsia="zh-CN"/>
              </w:rPr>
              <w:t>(not listed above)</w:t>
            </w:r>
          </w:p>
        </w:tc>
      </w:tr>
    </w:tbl>
    <w:p w14:paraId="2344CB63" w14:textId="0A48427C" w:rsidR="00E041BF" w:rsidRDefault="00E041BF"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CC3904" w:rsidRPr="00B253D7" w14:paraId="4121149C" w14:textId="77777777" w:rsidTr="00CC3904">
        <w:trPr>
          <w:cantSplit/>
          <w:trHeight w:val="318"/>
          <w:tblHeader/>
        </w:trPr>
        <w:tc>
          <w:tcPr>
            <w:tcW w:w="3964" w:type="dxa"/>
            <w:gridSpan w:val="2"/>
            <w:shd w:val="clear" w:color="auto" w:fill="BCCFD8" w:themeFill="text1" w:themeFillTint="40"/>
          </w:tcPr>
          <w:p w14:paraId="4F6A6E94" w14:textId="541D7BA4" w:rsidR="00CC3904" w:rsidRPr="00B253D7" w:rsidRDefault="00CC3904" w:rsidP="00CC3904">
            <w:pPr>
              <w:spacing w:before="60" w:after="60"/>
              <w:rPr>
                <w:rFonts w:ascii="Arial Narrow" w:hAnsi="Arial Narrow"/>
                <w:b/>
                <w:szCs w:val="20"/>
                <w:highlight w:val="yellow"/>
                <w:lang w:eastAsia="zh-CN"/>
              </w:rPr>
            </w:pPr>
            <w:r w:rsidRPr="00CC5422">
              <w:rPr>
                <w:rFonts w:ascii="Arial Narrow" w:hAnsi="Arial Narrow"/>
                <w:b/>
                <w:sz w:val="20"/>
                <w:szCs w:val="24"/>
                <w:lang w:eastAsia="zh-CN"/>
              </w:rPr>
              <w:t xml:space="preserve">Psychosocial </w:t>
            </w:r>
          </w:p>
        </w:tc>
      </w:tr>
      <w:tr w:rsidR="00CC3904" w:rsidRPr="00311EB2" w14:paraId="213875E1" w14:textId="77777777" w:rsidTr="00CC3904">
        <w:trPr>
          <w:cantSplit/>
          <w:trHeight w:val="284"/>
        </w:trPr>
        <w:tc>
          <w:tcPr>
            <w:tcW w:w="421" w:type="dxa"/>
            <w:vAlign w:val="center"/>
          </w:tcPr>
          <w:p w14:paraId="2D206D47" w14:textId="77777777" w:rsidR="00CC3904" w:rsidRDefault="00CC3904" w:rsidP="00CC390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00D1702" w14:textId="01AC0AA0" w:rsidR="00CC3904" w:rsidRPr="00311EB2"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Environmental </w:t>
            </w:r>
            <w:r w:rsidRPr="00CC5422">
              <w:rPr>
                <w:rFonts w:ascii="Arial Narrow" w:hAnsi="Arial Narrow"/>
                <w:sz w:val="20"/>
                <w:szCs w:val="20"/>
                <w:lang w:eastAsia="zh-CN"/>
              </w:rPr>
              <w:t>– Workplace not compliant with WHS requirements</w:t>
            </w:r>
          </w:p>
        </w:tc>
      </w:tr>
      <w:tr w:rsidR="00CC3904" w:rsidRPr="00695935" w14:paraId="35832BCD" w14:textId="77777777" w:rsidTr="00CC3904">
        <w:trPr>
          <w:cantSplit/>
          <w:trHeight w:val="284"/>
        </w:trPr>
        <w:tc>
          <w:tcPr>
            <w:tcW w:w="421" w:type="dxa"/>
            <w:vAlign w:val="center"/>
          </w:tcPr>
          <w:p w14:paraId="0E0EFD87"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020CDC7" w14:textId="402043C3" w:rsidR="00CC3904" w:rsidRPr="00695935"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Environmental </w:t>
            </w:r>
            <w:r w:rsidRPr="00CC5422">
              <w:rPr>
                <w:rFonts w:ascii="Arial Narrow" w:hAnsi="Arial Narrow"/>
                <w:sz w:val="20"/>
                <w:szCs w:val="20"/>
                <w:lang w:eastAsia="zh-CN"/>
              </w:rPr>
              <w:t>– Poor air quality, high levels of noise, extreme temperatures</w:t>
            </w:r>
          </w:p>
        </w:tc>
      </w:tr>
      <w:tr w:rsidR="00CC3904" w14:paraId="2F4D6750" w14:textId="77777777" w:rsidTr="00CC3904">
        <w:trPr>
          <w:cantSplit/>
          <w:trHeight w:val="284"/>
        </w:trPr>
        <w:tc>
          <w:tcPr>
            <w:tcW w:w="421" w:type="dxa"/>
            <w:vAlign w:val="center"/>
          </w:tcPr>
          <w:p w14:paraId="04342F84"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10F9ED6" w14:textId="30D46D0E" w:rsidR="00CC3904"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Environmental </w:t>
            </w:r>
            <w:r w:rsidRPr="00CC5422">
              <w:rPr>
                <w:rFonts w:ascii="Arial Narrow" w:hAnsi="Arial Narrow"/>
                <w:sz w:val="20"/>
                <w:szCs w:val="20"/>
                <w:lang w:eastAsia="zh-CN"/>
              </w:rPr>
              <w:t>– Lack of WHS consideration for unsafe plant</w:t>
            </w:r>
          </w:p>
        </w:tc>
      </w:tr>
      <w:tr w:rsidR="00CC3904" w14:paraId="2893BC97" w14:textId="77777777" w:rsidTr="00CC3904">
        <w:trPr>
          <w:cantSplit/>
          <w:trHeight w:val="284"/>
        </w:trPr>
        <w:tc>
          <w:tcPr>
            <w:tcW w:w="421" w:type="dxa"/>
            <w:vAlign w:val="center"/>
          </w:tcPr>
          <w:p w14:paraId="519AD55A"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3BF7B2D0" w14:textId="60687B10" w:rsidR="00CC3904"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Environmental </w:t>
            </w:r>
            <w:r w:rsidRPr="00CC5422">
              <w:rPr>
                <w:rFonts w:ascii="Arial Narrow" w:hAnsi="Arial Narrow"/>
                <w:sz w:val="20"/>
                <w:szCs w:val="20"/>
                <w:lang w:eastAsia="zh-CN"/>
              </w:rPr>
              <w:t>– Other: please list</w:t>
            </w:r>
          </w:p>
        </w:tc>
      </w:tr>
      <w:tr w:rsidR="00CC3904" w:rsidRPr="00BA541E" w14:paraId="2C74444D" w14:textId="77777777" w:rsidTr="00CC3904">
        <w:trPr>
          <w:cantSplit/>
          <w:trHeight w:val="284"/>
        </w:trPr>
        <w:tc>
          <w:tcPr>
            <w:tcW w:w="421" w:type="dxa"/>
            <w:vAlign w:val="center"/>
          </w:tcPr>
          <w:p w14:paraId="46B6BD54" w14:textId="77777777" w:rsidR="00CC3904" w:rsidRPr="00BA541E"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B8A1C80" w14:textId="234611DF" w:rsidR="00CC3904" w:rsidRPr="00BA541E"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Organisational </w:t>
            </w:r>
            <w:r w:rsidRPr="00CC5422">
              <w:rPr>
                <w:rFonts w:ascii="Arial Narrow" w:hAnsi="Arial Narrow"/>
                <w:sz w:val="20"/>
                <w:szCs w:val="20"/>
                <w:lang w:eastAsia="zh-CN"/>
              </w:rPr>
              <w:t>– High job demand, long working hours</w:t>
            </w:r>
          </w:p>
        </w:tc>
      </w:tr>
      <w:tr w:rsidR="00CC3904" w14:paraId="5B29B5A4" w14:textId="77777777" w:rsidTr="00CC3904">
        <w:trPr>
          <w:cantSplit/>
          <w:trHeight w:val="284"/>
        </w:trPr>
        <w:tc>
          <w:tcPr>
            <w:tcW w:w="421" w:type="dxa"/>
            <w:vAlign w:val="center"/>
          </w:tcPr>
          <w:p w14:paraId="0E753C53"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297F89F" w14:textId="5228518E" w:rsidR="00CC3904"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Organisational </w:t>
            </w:r>
            <w:r w:rsidRPr="00CC5422">
              <w:rPr>
                <w:rFonts w:ascii="Arial Narrow" w:hAnsi="Arial Narrow"/>
                <w:sz w:val="20"/>
                <w:szCs w:val="20"/>
                <w:lang w:eastAsia="zh-CN"/>
              </w:rPr>
              <w:t>– High workloads, time pressure, fast work pace</w:t>
            </w:r>
          </w:p>
        </w:tc>
      </w:tr>
      <w:tr w:rsidR="00CC3904" w:rsidRPr="00311EB2" w14:paraId="17CDAC6C" w14:textId="77777777" w:rsidTr="00CC3904">
        <w:trPr>
          <w:cantSplit/>
          <w:trHeight w:val="284"/>
        </w:trPr>
        <w:tc>
          <w:tcPr>
            <w:tcW w:w="421" w:type="dxa"/>
            <w:vAlign w:val="center"/>
          </w:tcPr>
          <w:p w14:paraId="6A2A3229"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FD34A13" w14:textId="6FCDA19B" w:rsidR="00CC3904" w:rsidRPr="00311EB2"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Organisational </w:t>
            </w:r>
            <w:r w:rsidRPr="00CC5422">
              <w:rPr>
                <w:rFonts w:ascii="Arial Narrow" w:hAnsi="Arial Narrow"/>
                <w:sz w:val="20"/>
                <w:szCs w:val="20"/>
                <w:lang w:eastAsia="zh-CN"/>
              </w:rPr>
              <w:t>– High emotional effort responding to distressing situations and to aggressive colleagues or students</w:t>
            </w:r>
          </w:p>
        </w:tc>
      </w:tr>
      <w:tr w:rsidR="00CC3904" w:rsidRPr="00311EB2" w14:paraId="6A78FD46" w14:textId="77777777" w:rsidTr="00CC3904">
        <w:trPr>
          <w:cantSplit/>
          <w:trHeight w:val="284"/>
        </w:trPr>
        <w:tc>
          <w:tcPr>
            <w:tcW w:w="421" w:type="dxa"/>
            <w:vAlign w:val="center"/>
          </w:tcPr>
          <w:p w14:paraId="485C65E7"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BBE3160" w14:textId="3EBD9C2A" w:rsidR="00CC3904" w:rsidRPr="00311EB2"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Organisational </w:t>
            </w:r>
            <w:r w:rsidRPr="00CC5422">
              <w:rPr>
                <w:rFonts w:ascii="Arial Narrow" w:hAnsi="Arial Narrow"/>
                <w:sz w:val="20"/>
                <w:szCs w:val="20"/>
                <w:lang w:eastAsia="zh-CN"/>
              </w:rPr>
              <w:t>– Direct exposure to traumatic events at work</w:t>
            </w:r>
          </w:p>
        </w:tc>
      </w:tr>
      <w:tr w:rsidR="00CC3904" w:rsidRPr="00311EB2" w14:paraId="6C7A6283" w14:textId="77777777" w:rsidTr="00CC3904">
        <w:trPr>
          <w:cantSplit/>
          <w:trHeight w:val="284"/>
        </w:trPr>
        <w:tc>
          <w:tcPr>
            <w:tcW w:w="421" w:type="dxa"/>
            <w:vAlign w:val="center"/>
          </w:tcPr>
          <w:p w14:paraId="3E99589F"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1BE99EB6" w14:textId="0B1CBD9E" w:rsidR="00CC3904" w:rsidRPr="00311EB2"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Organisational </w:t>
            </w:r>
            <w:r w:rsidRPr="00CC5422">
              <w:rPr>
                <w:rFonts w:ascii="Arial Narrow" w:hAnsi="Arial Narrow"/>
                <w:sz w:val="20"/>
                <w:szCs w:val="20"/>
                <w:lang w:eastAsia="zh-CN"/>
              </w:rPr>
              <w:t>– Indirect exposure to traumatic events at work</w:t>
            </w:r>
          </w:p>
        </w:tc>
      </w:tr>
      <w:tr w:rsidR="00CC3904" w:rsidRPr="00311EB2" w14:paraId="7A2AF158" w14:textId="77777777" w:rsidTr="00CC3904">
        <w:trPr>
          <w:cantSplit/>
          <w:trHeight w:val="284"/>
        </w:trPr>
        <w:tc>
          <w:tcPr>
            <w:tcW w:w="421" w:type="dxa"/>
            <w:vAlign w:val="center"/>
          </w:tcPr>
          <w:p w14:paraId="2E2236D9"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719EF507" w14:textId="68A31F60" w:rsidR="00CC3904" w:rsidRPr="00311EB2"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Organisational </w:t>
            </w:r>
            <w:r w:rsidRPr="00CC5422">
              <w:rPr>
                <w:rFonts w:ascii="Arial Narrow" w:hAnsi="Arial Narrow"/>
                <w:sz w:val="20"/>
                <w:szCs w:val="20"/>
                <w:lang w:eastAsia="zh-CN"/>
              </w:rPr>
              <w:t xml:space="preserve">–Shift work, casual employment, afterhours work, fatigue management </w:t>
            </w:r>
          </w:p>
        </w:tc>
      </w:tr>
      <w:tr w:rsidR="00CC3904" w:rsidRPr="00311EB2" w14:paraId="4236DB5A" w14:textId="77777777" w:rsidTr="00CC3904">
        <w:trPr>
          <w:cantSplit/>
          <w:trHeight w:val="284"/>
        </w:trPr>
        <w:tc>
          <w:tcPr>
            <w:tcW w:w="421" w:type="dxa"/>
            <w:vAlign w:val="center"/>
          </w:tcPr>
          <w:p w14:paraId="5C79BB12"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50A965A" w14:textId="54F7A2EE" w:rsidR="00CC3904" w:rsidRPr="00311EB2" w:rsidRDefault="00CC3904" w:rsidP="00CC3904">
            <w:pPr>
              <w:spacing w:before="60" w:after="60"/>
              <w:rPr>
                <w:rFonts w:ascii="Arial Narrow" w:hAnsi="Arial Narrow"/>
                <w:sz w:val="20"/>
                <w:szCs w:val="20"/>
                <w:lang w:eastAsia="zh-CN"/>
              </w:rPr>
            </w:pPr>
            <w:r w:rsidRPr="00CC5422">
              <w:rPr>
                <w:rFonts w:ascii="Arial Narrow" w:hAnsi="Arial Narrow"/>
                <w:b/>
                <w:sz w:val="20"/>
                <w:szCs w:val="20"/>
                <w:lang w:eastAsia="zh-CN"/>
              </w:rPr>
              <w:t xml:space="preserve">Organisational </w:t>
            </w:r>
            <w:r w:rsidRPr="00CC5422">
              <w:rPr>
                <w:rFonts w:ascii="Arial Narrow" w:hAnsi="Arial Narrow"/>
                <w:sz w:val="20"/>
                <w:szCs w:val="20"/>
                <w:lang w:eastAsia="zh-CN"/>
              </w:rPr>
              <w:t>– Frequently working in unpleasant conditions</w:t>
            </w:r>
          </w:p>
        </w:tc>
      </w:tr>
      <w:tr w:rsidR="00CC3904" w14:paraId="3C55ECBA" w14:textId="77777777" w:rsidTr="00CC3904">
        <w:trPr>
          <w:cantSplit/>
          <w:trHeight w:val="284"/>
        </w:trPr>
        <w:tc>
          <w:tcPr>
            <w:tcW w:w="421" w:type="dxa"/>
            <w:vAlign w:val="center"/>
          </w:tcPr>
          <w:p w14:paraId="4D89F1AC"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4009357E" w14:textId="3B32645F" w:rsidR="00CC3904" w:rsidRDefault="00CC3904" w:rsidP="00CC3904">
            <w:pPr>
              <w:spacing w:before="60" w:after="60"/>
              <w:rPr>
                <w:rFonts w:ascii="Arial Narrow" w:hAnsi="Arial Narrow"/>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Low job demands, too little to do, monotonous tasks</w:t>
            </w:r>
          </w:p>
        </w:tc>
      </w:tr>
      <w:tr w:rsidR="00CC3904" w14:paraId="076A67AF" w14:textId="77777777" w:rsidTr="00CC3904">
        <w:trPr>
          <w:cantSplit/>
          <w:trHeight w:val="284"/>
        </w:trPr>
        <w:tc>
          <w:tcPr>
            <w:tcW w:w="421" w:type="dxa"/>
            <w:vAlign w:val="center"/>
          </w:tcPr>
          <w:p w14:paraId="47678020" w14:textId="77777777" w:rsidR="00CC3904" w:rsidRPr="00532502" w:rsidRDefault="00CC3904" w:rsidP="00CC3904">
            <w:pPr>
              <w:spacing w:before="60" w:after="60"/>
              <w:jc w:val="center"/>
              <w:rPr>
                <w:rFonts w:ascii="Arial Narrow" w:hAnsi="Arial Narrow"/>
                <w:sz w:val="18"/>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68AB1C52" w14:textId="1741572C" w:rsidR="00CC3904" w:rsidRDefault="00CC3904" w:rsidP="00CC3904">
            <w:pPr>
              <w:spacing w:before="60" w:after="60"/>
              <w:rPr>
                <w:rFonts w:ascii="Arial Narrow" w:hAnsi="Arial Narrow"/>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Low job control</w:t>
            </w:r>
          </w:p>
        </w:tc>
      </w:tr>
      <w:tr w:rsidR="00CC3904" w14:paraId="2BEE9A5A" w14:textId="77777777" w:rsidTr="00CC3904">
        <w:trPr>
          <w:cantSplit/>
          <w:trHeight w:val="284"/>
        </w:trPr>
        <w:tc>
          <w:tcPr>
            <w:tcW w:w="421" w:type="dxa"/>
            <w:tcBorders>
              <w:bottom w:val="single" w:sz="4" w:space="0" w:color="auto"/>
            </w:tcBorders>
            <w:vAlign w:val="center"/>
          </w:tcPr>
          <w:p w14:paraId="79686B72" w14:textId="31E482FC"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35EEF9B6" w14:textId="7BA4435C" w:rsidR="00CC3904" w:rsidRDefault="00CC3904" w:rsidP="00CC3904">
            <w:pPr>
              <w:spacing w:before="60" w:after="60"/>
              <w:rPr>
                <w:rFonts w:ascii="Arial Narrow" w:hAnsi="Arial Narrow"/>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Poor support, including emotional support, from employer, colleagues and managers</w:t>
            </w:r>
          </w:p>
        </w:tc>
      </w:tr>
      <w:tr w:rsidR="00CC3904" w14:paraId="0F91FF80" w14:textId="77777777" w:rsidTr="00CC3904">
        <w:trPr>
          <w:cantSplit/>
          <w:trHeight w:val="284"/>
        </w:trPr>
        <w:tc>
          <w:tcPr>
            <w:tcW w:w="421" w:type="dxa"/>
            <w:tcBorders>
              <w:bottom w:val="single" w:sz="4" w:space="0" w:color="auto"/>
            </w:tcBorders>
            <w:vAlign w:val="center"/>
          </w:tcPr>
          <w:p w14:paraId="6A69F027" w14:textId="2681DE0E"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7D2F02F9" w14:textId="6F037A7C"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Workplace bullying, aggression, harassment and sexual harassment, discrimination etc</w:t>
            </w:r>
          </w:p>
        </w:tc>
      </w:tr>
      <w:tr w:rsidR="00CC3904" w14:paraId="72241BD7" w14:textId="77777777" w:rsidTr="00CC3904">
        <w:trPr>
          <w:cantSplit/>
          <w:trHeight w:val="284"/>
        </w:trPr>
        <w:tc>
          <w:tcPr>
            <w:tcW w:w="421" w:type="dxa"/>
            <w:tcBorders>
              <w:bottom w:val="single" w:sz="4" w:space="0" w:color="auto"/>
            </w:tcBorders>
            <w:vAlign w:val="center"/>
          </w:tcPr>
          <w:p w14:paraId="457A07E9" w14:textId="5F309720"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758E60CA" w14:textId="6E4D0E0C"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Poor relationship between supervisors/line managers and staff or HDR students or other workers</w:t>
            </w:r>
          </w:p>
        </w:tc>
      </w:tr>
      <w:tr w:rsidR="00CC3904" w14:paraId="109C6A5F" w14:textId="77777777" w:rsidTr="00CC3904">
        <w:trPr>
          <w:cantSplit/>
          <w:trHeight w:val="284"/>
        </w:trPr>
        <w:tc>
          <w:tcPr>
            <w:tcW w:w="421" w:type="dxa"/>
            <w:tcBorders>
              <w:bottom w:val="single" w:sz="4" w:space="0" w:color="auto"/>
            </w:tcBorders>
            <w:vAlign w:val="center"/>
          </w:tcPr>
          <w:p w14:paraId="7C9E9426" w14:textId="662290DF"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6AA6807F" w14:textId="5BA97702"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Poor relationship between supervisors/line managers and staff or HDR students or other workers</w:t>
            </w:r>
          </w:p>
        </w:tc>
      </w:tr>
      <w:tr w:rsidR="00CC3904" w14:paraId="17FE7E05" w14:textId="77777777" w:rsidTr="00CC3904">
        <w:trPr>
          <w:cantSplit/>
          <w:trHeight w:val="284"/>
        </w:trPr>
        <w:tc>
          <w:tcPr>
            <w:tcW w:w="421" w:type="dxa"/>
            <w:tcBorders>
              <w:bottom w:val="single" w:sz="4" w:space="0" w:color="auto"/>
            </w:tcBorders>
            <w:vAlign w:val="center"/>
          </w:tcPr>
          <w:p w14:paraId="300E10FE" w14:textId="571CAA94"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26AEB911" w14:textId="19354C2D"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workplace conflicts</w:t>
            </w:r>
          </w:p>
        </w:tc>
      </w:tr>
      <w:tr w:rsidR="00CC3904" w14:paraId="0A58EFDD" w14:textId="77777777" w:rsidTr="00CC3904">
        <w:trPr>
          <w:cantSplit/>
          <w:trHeight w:val="284"/>
        </w:trPr>
        <w:tc>
          <w:tcPr>
            <w:tcW w:w="421" w:type="dxa"/>
            <w:tcBorders>
              <w:bottom w:val="single" w:sz="4" w:space="0" w:color="auto"/>
            </w:tcBorders>
            <w:vAlign w:val="center"/>
          </w:tcPr>
          <w:p w14:paraId="64E9E529" w14:textId="01C8DB5E"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7C0942E9" w14:textId="10F6B7A5"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Perceived or actual lack of fairness, equity and diversity; discrimination against community groups or members (</w:t>
            </w:r>
            <w:proofErr w:type="gramStart"/>
            <w:r>
              <w:rPr>
                <w:rFonts w:ascii="Arial Narrow" w:hAnsi="Arial Narrow"/>
                <w:sz w:val="20"/>
                <w:szCs w:val="20"/>
                <w:lang w:eastAsia="zh-CN"/>
              </w:rPr>
              <w:t>e.g.</w:t>
            </w:r>
            <w:proofErr w:type="gramEnd"/>
            <w:r>
              <w:rPr>
                <w:rFonts w:ascii="Arial Narrow" w:hAnsi="Arial Narrow"/>
                <w:sz w:val="20"/>
                <w:szCs w:val="20"/>
                <w:lang w:eastAsia="zh-CN"/>
              </w:rPr>
              <w:t xml:space="preserve"> LGBTQI)</w:t>
            </w:r>
          </w:p>
        </w:tc>
      </w:tr>
      <w:tr w:rsidR="00CC3904" w14:paraId="50139461" w14:textId="77777777" w:rsidTr="00CC3904">
        <w:trPr>
          <w:cantSplit/>
          <w:trHeight w:val="284"/>
        </w:trPr>
        <w:tc>
          <w:tcPr>
            <w:tcW w:w="421" w:type="dxa"/>
            <w:tcBorders>
              <w:bottom w:val="single" w:sz="4" w:space="0" w:color="auto"/>
            </w:tcBorders>
            <w:vAlign w:val="center"/>
          </w:tcPr>
          <w:p w14:paraId="70F9D3C3" w14:textId="11945255"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3B3DE1FE" w14:textId="1A30358B"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Low role clarity; uncertainty about changes or frequent changes to tasks and work standards; conflicting job roles</w:t>
            </w:r>
          </w:p>
        </w:tc>
      </w:tr>
      <w:tr w:rsidR="00CC3904" w14:paraId="31534377" w14:textId="77777777" w:rsidTr="00CC3904">
        <w:trPr>
          <w:cantSplit/>
          <w:trHeight w:val="284"/>
        </w:trPr>
        <w:tc>
          <w:tcPr>
            <w:tcW w:w="421" w:type="dxa"/>
            <w:tcBorders>
              <w:bottom w:val="single" w:sz="4" w:space="0" w:color="auto"/>
            </w:tcBorders>
            <w:vAlign w:val="center"/>
          </w:tcPr>
          <w:p w14:paraId="19AA1621" w14:textId="02274EAB"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2D1FA03E" w14:textId="624FF702"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Poor organisational change management; poor consultation in change management</w:t>
            </w:r>
          </w:p>
        </w:tc>
      </w:tr>
      <w:tr w:rsidR="00CC3904" w14:paraId="7FD84378" w14:textId="77777777" w:rsidTr="00CC3904">
        <w:trPr>
          <w:cantSplit/>
          <w:trHeight w:val="284"/>
        </w:trPr>
        <w:tc>
          <w:tcPr>
            <w:tcW w:w="421" w:type="dxa"/>
            <w:tcBorders>
              <w:bottom w:val="single" w:sz="4" w:space="0" w:color="auto"/>
            </w:tcBorders>
            <w:vAlign w:val="center"/>
          </w:tcPr>
          <w:p w14:paraId="08667133" w14:textId="39019AB0"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5D116839" w14:textId="26A160F6"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Low recognition and reward; low recognition in high WHS performance</w:t>
            </w:r>
          </w:p>
        </w:tc>
      </w:tr>
      <w:tr w:rsidR="00CC3904" w14:paraId="1FADB10E" w14:textId="77777777" w:rsidTr="00CC3904">
        <w:trPr>
          <w:cantSplit/>
          <w:trHeight w:val="284"/>
        </w:trPr>
        <w:tc>
          <w:tcPr>
            <w:tcW w:w="421" w:type="dxa"/>
            <w:tcBorders>
              <w:bottom w:val="single" w:sz="4" w:space="0" w:color="auto"/>
            </w:tcBorders>
            <w:vAlign w:val="center"/>
          </w:tcPr>
          <w:p w14:paraId="5D7E6FE8" w14:textId="0D981DFF"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5697FC0F" w14:textId="656E2540"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Poor organisational justice; inconsistent application of policy and procedures; bias on resource allocation</w:t>
            </w:r>
          </w:p>
        </w:tc>
      </w:tr>
      <w:tr w:rsidR="00CC3904" w14:paraId="2D4024B9" w14:textId="77777777" w:rsidTr="00CC3904">
        <w:trPr>
          <w:cantSplit/>
          <w:trHeight w:val="284"/>
        </w:trPr>
        <w:tc>
          <w:tcPr>
            <w:tcW w:w="421" w:type="dxa"/>
            <w:tcBorders>
              <w:bottom w:val="single" w:sz="4" w:space="0" w:color="auto"/>
            </w:tcBorders>
            <w:vAlign w:val="center"/>
          </w:tcPr>
          <w:p w14:paraId="297D1B0C" w14:textId="1FC371C4"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3F835AD3" w14:textId="10CD9F68"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xml:space="preserve">– No standardised WHS management practices across the University </w:t>
            </w:r>
          </w:p>
        </w:tc>
      </w:tr>
      <w:tr w:rsidR="00CC3904" w14:paraId="64B6BB01" w14:textId="77777777" w:rsidTr="00CC3904">
        <w:trPr>
          <w:cantSplit/>
          <w:trHeight w:val="284"/>
        </w:trPr>
        <w:tc>
          <w:tcPr>
            <w:tcW w:w="421" w:type="dxa"/>
            <w:tcBorders>
              <w:bottom w:val="single" w:sz="4" w:space="0" w:color="auto"/>
            </w:tcBorders>
            <w:vAlign w:val="center"/>
          </w:tcPr>
          <w:p w14:paraId="582AD0B3" w14:textId="27F03389"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7D9553A4" w14:textId="5130FC17"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Frequent remote and/or isolated work</w:t>
            </w:r>
          </w:p>
        </w:tc>
      </w:tr>
      <w:tr w:rsidR="00CC3904" w14:paraId="65608C20" w14:textId="77777777" w:rsidTr="00CC3904">
        <w:trPr>
          <w:cantSplit/>
          <w:trHeight w:val="284"/>
        </w:trPr>
        <w:tc>
          <w:tcPr>
            <w:tcW w:w="421" w:type="dxa"/>
            <w:tcBorders>
              <w:bottom w:val="single" w:sz="4" w:space="0" w:color="auto"/>
            </w:tcBorders>
            <w:vAlign w:val="center"/>
          </w:tcPr>
          <w:p w14:paraId="76246A7D" w14:textId="44F5E59D"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6E16379E" w14:textId="43EC9ED6" w:rsidR="00CC3904" w:rsidRPr="00DE2FF6" w:rsidRDefault="00CC3904" w:rsidP="00CC3904">
            <w:pPr>
              <w:spacing w:before="60" w:after="60"/>
              <w:rPr>
                <w:rFonts w:ascii="Arial Narrow" w:hAnsi="Arial Narrow"/>
                <w:b/>
                <w:sz w:val="20"/>
                <w:szCs w:val="20"/>
                <w:lang w:eastAsia="zh-CN"/>
              </w:rPr>
            </w:pPr>
            <w:r w:rsidRPr="00DE2FF6">
              <w:rPr>
                <w:rFonts w:ascii="Arial Narrow" w:hAnsi="Arial Narrow"/>
                <w:b/>
                <w:sz w:val="20"/>
                <w:szCs w:val="20"/>
                <w:lang w:eastAsia="zh-CN"/>
              </w:rPr>
              <w:t>Organisational</w:t>
            </w:r>
            <w:r>
              <w:rPr>
                <w:rFonts w:ascii="Arial Narrow" w:hAnsi="Arial Narrow"/>
                <w:b/>
                <w:sz w:val="20"/>
                <w:szCs w:val="20"/>
                <w:lang w:eastAsia="zh-CN"/>
              </w:rPr>
              <w:t xml:space="preserve"> </w:t>
            </w:r>
            <w:r>
              <w:rPr>
                <w:rFonts w:ascii="Arial Narrow" w:hAnsi="Arial Narrow"/>
                <w:sz w:val="20"/>
                <w:szCs w:val="20"/>
                <w:lang w:eastAsia="zh-CN"/>
              </w:rPr>
              <w:t>– Violent events such as robbery, assault, being threatened by managers, colleagues or managers</w:t>
            </w:r>
          </w:p>
        </w:tc>
      </w:tr>
      <w:tr w:rsidR="00CC3904" w14:paraId="5365E060" w14:textId="77777777" w:rsidTr="00CC3904">
        <w:trPr>
          <w:cantSplit/>
          <w:trHeight w:val="284"/>
        </w:trPr>
        <w:tc>
          <w:tcPr>
            <w:tcW w:w="421" w:type="dxa"/>
            <w:tcBorders>
              <w:bottom w:val="single" w:sz="4" w:space="0" w:color="auto"/>
            </w:tcBorders>
            <w:vAlign w:val="center"/>
          </w:tcPr>
          <w:p w14:paraId="4930584A" w14:textId="28767F85"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5EB7FCB0" w14:textId="065DA70F" w:rsidR="00CC3904" w:rsidRPr="00DE2FF6" w:rsidRDefault="00CC3904" w:rsidP="00CC3904">
            <w:pPr>
              <w:spacing w:before="60" w:after="60"/>
              <w:rPr>
                <w:rFonts w:ascii="Arial Narrow" w:hAnsi="Arial Narrow"/>
                <w:b/>
                <w:sz w:val="20"/>
                <w:szCs w:val="20"/>
                <w:lang w:eastAsia="zh-CN"/>
              </w:rPr>
            </w:pPr>
            <w:r w:rsidRPr="003C66D0">
              <w:rPr>
                <w:rFonts w:ascii="Arial Narrow" w:hAnsi="Arial Narrow"/>
                <w:b/>
                <w:sz w:val="20"/>
                <w:szCs w:val="20"/>
                <w:lang w:eastAsia="zh-CN"/>
              </w:rPr>
              <w:t>Individual</w:t>
            </w:r>
            <w:r>
              <w:rPr>
                <w:rFonts w:ascii="Arial Narrow" w:hAnsi="Arial Narrow"/>
                <w:b/>
                <w:sz w:val="20"/>
                <w:szCs w:val="20"/>
                <w:lang w:eastAsia="zh-CN"/>
              </w:rPr>
              <w:t xml:space="preserve"> </w:t>
            </w:r>
            <w:r>
              <w:rPr>
                <w:rFonts w:ascii="Arial Narrow" w:hAnsi="Arial Narrow"/>
                <w:sz w:val="20"/>
                <w:szCs w:val="20"/>
                <w:lang w:eastAsia="zh-CN"/>
              </w:rPr>
              <w:t xml:space="preserve">– innate susceptibility to stress; disabled worker; pre-existing mental and/or physical conditions; age and experience of worker, external stressors </w:t>
            </w:r>
            <w:proofErr w:type="spellStart"/>
            <w:proofErr w:type="gramStart"/>
            <w:r>
              <w:rPr>
                <w:rFonts w:ascii="Arial Narrow" w:hAnsi="Arial Narrow"/>
                <w:sz w:val="20"/>
                <w:szCs w:val="20"/>
                <w:lang w:eastAsia="zh-CN"/>
              </w:rPr>
              <w:t>eg</w:t>
            </w:r>
            <w:proofErr w:type="spellEnd"/>
            <w:proofErr w:type="gramEnd"/>
            <w:r>
              <w:rPr>
                <w:rFonts w:ascii="Arial Narrow" w:hAnsi="Arial Narrow"/>
                <w:sz w:val="20"/>
                <w:szCs w:val="20"/>
                <w:lang w:eastAsia="zh-CN"/>
              </w:rPr>
              <w:t xml:space="preserve"> carer responsibilities, financial situation, relationship status.</w:t>
            </w:r>
          </w:p>
        </w:tc>
      </w:tr>
      <w:tr w:rsidR="00CC3904" w14:paraId="30AD1586" w14:textId="77777777" w:rsidTr="00CC3904">
        <w:trPr>
          <w:cantSplit/>
          <w:trHeight w:val="284"/>
        </w:trPr>
        <w:tc>
          <w:tcPr>
            <w:tcW w:w="421" w:type="dxa"/>
            <w:tcBorders>
              <w:bottom w:val="single" w:sz="4" w:space="0" w:color="auto"/>
            </w:tcBorders>
            <w:vAlign w:val="center"/>
          </w:tcPr>
          <w:p w14:paraId="31D79BC4" w14:textId="6506CFBB"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377F7B61" w14:textId="7B1F94FC" w:rsidR="00CC3904" w:rsidRPr="003C66D0" w:rsidRDefault="00CC3904" w:rsidP="00CC3904">
            <w:pPr>
              <w:spacing w:before="60" w:after="60"/>
              <w:rPr>
                <w:rFonts w:ascii="Arial Narrow" w:hAnsi="Arial Narrow"/>
                <w:b/>
                <w:sz w:val="20"/>
                <w:szCs w:val="20"/>
                <w:lang w:eastAsia="zh-CN"/>
              </w:rPr>
            </w:pPr>
            <w:r w:rsidRPr="00CC5422">
              <w:rPr>
                <w:rFonts w:ascii="Arial Narrow" w:hAnsi="Arial Narrow"/>
                <w:b/>
                <w:bCs/>
                <w:sz w:val="20"/>
                <w:szCs w:val="20"/>
                <w:lang w:eastAsia="zh-CN"/>
              </w:rPr>
              <w:t>Teaching</w:t>
            </w:r>
            <w:r>
              <w:rPr>
                <w:rFonts w:ascii="Arial Narrow" w:hAnsi="Arial Narrow"/>
                <w:sz w:val="20"/>
                <w:szCs w:val="20"/>
                <w:lang w:eastAsia="zh-CN"/>
              </w:rPr>
              <w:t xml:space="preserve"> – SELT Aggression or abuse towards teaching staff from students</w:t>
            </w:r>
          </w:p>
        </w:tc>
      </w:tr>
      <w:tr w:rsidR="00CC3904" w14:paraId="00DAA341" w14:textId="77777777" w:rsidTr="00CC3904">
        <w:trPr>
          <w:cantSplit/>
          <w:trHeight w:val="284"/>
        </w:trPr>
        <w:tc>
          <w:tcPr>
            <w:tcW w:w="421" w:type="dxa"/>
            <w:tcBorders>
              <w:bottom w:val="single" w:sz="4" w:space="0" w:color="auto"/>
            </w:tcBorders>
            <w:vAlign w:val="center"/>
          </w:tcPr>
          <w:p w14:paraId="5D4FAFDE" w14:textId="515C1E89" w:rsidR="00CC3904" w:rsidRPr="00532502" w:rsidRDefault="00CC3904" w:rsidP="00CC3904">
            <w:pPr>
              <w:spacing w:before="60" w:after="60"/>
              <w:jc w:val="center"/>
              <w:rPr>
                <w:rFonts w:ascii="Arial Narrow" w:hAnsi="Arial Narrow"/>
                <w:sz w:val="18"/>
              </w:rPr>
            </w:pPr>
            <w:r w:rsidRPr="006C375F">
              <w:rPr>
                <w:rFonts w:ascii="Arial Narrow" w:hAnsi="Arial Narrow"/>
                <w:sz w:val="18"/>
              </w:rPr>
              <w:fldChar w:fldCharType="begin">
                <w:ffData>
                  <w:name w:val="Check2"/>
                  <w:enabled/>
                  <w:calcOnExit w:val="0"/>
                  <w:checkBox>
                    <w:sizeAuto/>
                    <w:default w:val="0"/>
                  </w:checkBox>
                </w:ffData>
              </w:fldChar>
            </w:r>
            <w:r w:rsidRPr="006C375F">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6C375F">
              <w:rPr>
                <w:rFonts w:ascii="Arial Narrow" w:hAnsi="Arial Narrow"/>
                <w:sz w:val="18"/>
              </w:rPr>
              <w:fldChar w:fldCharType="end"/>
            </w:r>
          </w:p>
        </w:tc>
        <w:tc>
          <w:tcPr>
            <w:tcW w:w="3543" w:type="dxa"/>
            <w:tcBorders>
              <w:bottom w:val="single" w:sz="4" w:space="0" w:color="auto"/>
            </w:tcBorders>
          </w:tcPr>
          <w:p w14:paraId="551AD142" w14:textId="5EB592A8" w:rsidR="00CC3904" w:rsidRPr="00CC5422" w:rsidRDefault="00CC3904" w:rsidP="00CC3904">
            <w:pPr>
              <w:spacing w:before="60" w:after="60"/>
              <w:rPr>
                <w:rFonts w:ascii="Arial Narrow" w:hAnsi="Arial Narrow"/>
                <w:b/>
                <w:bCs/>
                <w:sz w:val="20"/>
                <w:szCs w:val="20"/>
                <w:lang w:eastAsia="zh-CN"/>
              </w:rPr>
            </w:pPr>
            <w:r>
              <w:rPr>
                <w:rFonts w:ascii="Arial Narrow" w:hAnsi="Arial Narrow"/>
                <w:sz w:val="20"/>
                <w:szCs w:val="20"/>
                <w:lang w:eastAsia="zh-CN"/>
              </w:rPr>
              <w:t xml:space="preserve">Other </w:t>
            </w:r>
            <w:r w:rsidRPr="004F7026">
              <w:rPr>
                <w:rFonts w:ascii="Arial Narrow" w:hAnsi="Arial Narrow"/>
                <w:i/>
                <w:sz w:val="20"/>
                <w:szCs w:val="20"/>
                <w:lang w:eastAsia="zh-CN"/>
              </w:rPr>
              <w:t>(not listed above)</w:t>
            </w:r>
          </w:p>
        </w:tc>
      </w:tr>
    </w:tbl>
    <w:p w14:paraId="112B3B42" w14:textId="141392C7" w:rsidR="00E041BF" w:rsidRDefault="00E041BF"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CC3904" w:rsidRPr="00B253D7" w14:paraId="73C845E2" w14:textId="77777777" w:rsidTr="00CC3904">
        <w:trPr>
          <w:cantSplit/>
          <w:trHeight w:val="318"/>
          <w:tblHeader/>
        </w:trPr>
        <w:tc>
          <w:tcPr>
            <w:tcW w:w="3964" w:type="dxa"/>
            <w:gridSpan w:val="2"/>
            <w:shd w:val="clear" w:color="auto" w:fill="BCCFD8" w:themeFill="text1" w:themeFillTint="40"/>
          </w:tcPr>
          <w:p w14:paraId="779D9774" w14:textId="74B1596D" w:rsidR="00CC3904" w:rsidRPr="00B253D7" w:rsidRDefault="00CC3904" w:rsidP="00CC3904">
            <w:pPr>
              <w:rPr>
                <w:rFonts w:ascii="Arial Narrow" w:hAnsi="Arial Narrow"/>
                <w:b/>
                <w:szCs w:val="20"/>
                <w:highlight w:val="yellow"/>
                <w:lang w:eastAsia="zh-CN"/>
              </w:rPr>
            </w:pPr>
            <w:r w:rsidRPr="00CC5422">
              <w:rPr>
                <w:rFonts w:ascii="Arial Narrow" w:hAnsi="Arial Narrow"/>
                <w:b/>
                <w:bCs/>
                <w:sz w:val="20"/>
                <w:szCs w:val="20"/>
                <w:lang w:eastAsia="zh-CN"/>
              </w:rPr>
              <w:t xml:space="preserve">Other Hazard Profiles not listed </w:t>
            </w:r>
            <w:r>
              <w:rPr>
                <w:rFonts w:ascii="Arial Narrow" w:hAnsi="Arial Narrow"/>
                <w:b/>
                <w:bCs/>
                <w:sz w:val="20"/>
                <w:szCs w:val="20"/>
                <w:lang w:eastAsia="zh-CN"/>
              </w:rPr>
              <w:t>above</w:t>
            </w:r>
          </w:p>
        </w:tc>
      </w:tr>
      <w:tr w:rsidR="00CC3904" w:rsidRPr="00311EB2" w14:paraId="1ED02F33" w14:textId="77777777" w:rsidTr="00CC3904">
        <w:trPr>
          <w:cantSplit/>
          <w:trHeight w:val="284"/>
        </w:trPr>
        <w:tc>
          <w:tcPr>
            <w:tcW w:w="421" w:type="dxa"/>
            <w:vAlign w:val="center"/>
          </w:tcPr>
          <w:p w14:paraId="652DDBF8" w14:textId="77777777" w:rsidR="00CC3904" w:rsidRDefault="00CC3904" w:rsidP="00CC390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2B5CB673" w14:textId="6022A354" w:rsidR="00CC3904" w:rsidRPr="00311EB2" w:rsidRDefault="00CC3904" w:rsidP="00CC3904">
            <w:pPr>
              <w:spacing w:before="60" w:after="60"/>
              <w:rPr>
                <w:rFonts w:ascii="Arial Narrow" w:hAnsi="Arial Narrow"/>
                <w:sz w:val="20"/>
                <w:szCs w:val="20"/>
                <w:lang w:eastAsia="zh-CN"/>
              </w:rPr>
            </w:pPr>
            <w:r w:rsidRPr="00CC5422">
              <w:rPr>
                <w:rFonts w:ascii="Arial Narrow" w:hAnsi="Arial Narrow"/>
                <w:i/>
                <w:iCs/>
                <w:sz w:val="20"/>
                <w:szCs w:val="20"/>
                <w:lang w:eastAsia="zh-CN"/>
              </w:rPr>
              <w:t xml:space="preserve">Please </w:t>
            </w:r>
            <w:r>
              <w:rPr>
                <w:rFonts w:ascii="Arial Narrow" w:hAnsi="Arial Narrow"/>
                <w:i/>
                <w:iCs/>
                <w:sz w:val="20"/>
                <w:szCs w:val="20"/>
                <w:lang w:eastAsia="zh-CN"/>
              </w:rPr>
              <w:t>identify in the Hazard Profile here and hazards in the form below</w:t>
            </w:r>
          </w:p>
        </w:tc>
      </w:tr>
    </w:tbl>
    <w:p w14:paraId="4DF29FCE" w14:textId="72D03689" w:rsidR="00CC3904" w:rsidRDefault="00CC3904" w:rsidP="00EB2724">
      <w:pPr>
        <w:spacing w:after="0"/>
        <w:rPr>
          <w:rFonts w:ascii="Arial Narrow" w:hAnsi="Arial Narrow"/>
          <w:b/>
          <w:sz w:val="10"/>
          <w:szCs w:val="1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CC3904" w:rsidRPr="00311EB2" w14:paraId="41B3BA96" w14:textId="77777777" w:rsidTr="00CC3904">
        <w:trPr>
          <w:cantSplit/>
          <w:trHeight w:val="284"/>
        </w:trPr>
        <w:tc>
          <w:tcPr>
            <w:tcW w:w="421" w:type="dxa"/>
            <w:vAlign w:val="center"/>
          </w:tcPr>
          <w:p w14:paraId="65E34733" w14:textId="580554E2" w:rsidR="00CC3904" w:rsidRDefault="00121A38" w:rsidP="00CC3904">
            <w:pPr>
              <w:spacing w:before="60" w:after="60"/>
              <w:jc w:val="center"/>
              <w:rPr>
                <w:rFonts w:ascii="Arial Narrow" w:hAnsi="Arial Narrow"/>
                <w:b/>
                <w:sz w:val="24"/>
                <w:szCs w:val="24"/>
                <w:u w:val="single"/>
                <w:lang w:eastAsia="zh-CN"/>
              </w:rPr>
            </w:pPr>
            <w:r w:rsidRPr="00532502">
              <w:rPr>
                <w:rFonts w:ascii="Arial Narrow" w:hAnsi="Arial Narrow"/>
                <w:sz w:val="18"/>
              </w:rPr>
              <w:fldChar w:fldCharType="begin">
                <w:ffData>
                  <w:name w:val="Check2"/>
                  <w:enabled/>
                  <w:calcOnExit w:val="0"/>
                  <w:checkBox>
                    <w:sizeAuto/>
                    <w:default w:val="0"/>
                  </w:checkBox>
                </w:ffData>
              </w:fldChar>
            </w:r>
            <w:r w:rsidRPr="00532502">
              <w:rPr>
                <w:rFonts w:ascii="Arial Narrow" w:hAnsi="Arial Narrow"/>
                <w:sz w:val="18"/>
              </w:rPr>
              <w:instrText xml:space="preserve"> FORMCHECKBOX </w:instrText>
            </w:r>
            <w:r w:rsidR="00A67281">
              <w:rPr>
                <w:rFonts w:ascii="Arial Narrow" w:hAnsi="Arial Narrow"/>
                <w:sz w:val="18"/>
              </w:rPr>
            </w:r>
            <w:r w:rsidR="00A67281">
              <w:rPr>
                <w:rFonts w:ascii="Arial Narrow" w:hAnsi="Arial Narrow"/>
                <w:sz w:val="18"/>
              </w:rPr>
              <w:fldChar w:fldCharType="separate"/>
            </w:r>
            <w:r w:rsidRPr="00532502">
              <w:rPr>
                <w:rFonts w:ascii="Arial Narrow" w:hAnsi="Arial Narrow"/>
                <w:sz w:val="18"/>
              </w:rPr>
              <w:fldChar w:fldCharType="end"/>
            </w:r>
          </w:p>
        </w:tc>
        <w:tc>
          <w:tcPr>
            <w:tcW w:w="3543" w:type="dxa"/>
          </w:tcPr>
          <w:p w14:paraId="5B2F53EE" w14:textId="7AFD299B" w:rsidR="00CC3904" w:rsidRPr="00311EB2" w:rsidRDefault="00CC3904" w:rsidP="00CC3904">
            <w:pPr>
              <w:spacing w:before="60" w:after="60"/>
              <w:rPr>
                <w:rFonts w:ascii="Arial Narrow" w:hAnsi="Arial Narrow"/>
                <w:sz w:val="20"/>
                <w:szCs w:val="20"/>
                <w:lang w:eastAsia="zh-CN"/>
              </w:rPr>
            </w:pPr>
            <w:r w:rsidRPr="00CC5422">
              <w:rPr>
                <w:rFonts w:ascii="Arial Narrow" w:hAnsi="Arial Narrow"/>
                <w:b/>
                <w:bCs/>
                <w:color w:val="00B050"/>
                <w:sz w:val="24"/>
                <w:szCs w:val="24"/>
                <w:highlight w:val="yellow"/>
              </w:rPr>
              <w:t>No hazards are identified. No Risk Assessment is required.</w:t>
            </w:r>
          </w:p>
        </w:tc>
      </w:tr>
    </w:tbl>
    <w:p w14:paraId="4EBAF902" w14:textId="77777777" w:rsidR="006B41E3" w:rsidRPr="00257B01" w:rsidRDefault="006B41E3" w:rsidP="00EB2724">
      <w:pPr>
        <w:spacing w:after="0"/>
        <w:rPr>
          <w:rFonts w:ascii="Arial Narrow" w:hAnsi="Arial Narrow"/>
          <w:b/>
          <w:sz w:val="10"/>
          <w:szCs w:val="10"/>
          <w:u w:val="single"/>
          <w:lang w:eastAsia="zh-CN"/>
        </w:rPr>
      </w:pPr>
    </w:p>
    <w:p w14:paraId="6D173F20" w14:textId="6EB66C5A" w:rsidR="00BE6E77" w:rsidRDefault="00BE6E77" w:rsidP="00EB2724">
      <w:pPr>
        <w:spacing w:after="0"/>
        <w:rPr>
          <w:rFonts w:ascii="Arial Narrow" w:hAnsi="Arial Narrow"/>
          <w:b/>
          <w:sz w:val="24"/>
          <w:szCs w:val="24"/>
          <w:u w:val="single"/>
          <w:lang w:eastAsia="zh-CN"/>
        </w:rPr>
        <w:sectPr w:rsidR="00BE6E77" w:rsidSect="007C309A">
          <w:type w:val="continuous"/>
          <w:pgSz w:w="23808" w:h="16840" w:orient="landscape" w:code="8"/>
          <w:pgMar w:top="1134" w:right="1418" w:bottom="1134" w:left="1440" w:header="709" w:footer="709" w:gutter="0"/>
          <w:pgNumType w:fmt="lowerRoman" w:start="3"/>
          <w:cols w:num="5" w:space="709"/>
          <w:docGrid w:linePitch="360"/>
        </w:sectPr>
      </w:pPr>
    </w:p>
    <w:tbl>
      <w:tblPr>
        <w:tblStyle w:val="TableGrid"/>
        <w:tblW w:w="13988" w:type="dxa"/>
        <w:tblLayout w:type="fixed"/>
        <w:tblLook w:val="04A0" w:firstRow="1" w:lastRow="0" w:firstColumn="1" w:lastColumn="0" w:noHBand="0" w:noVBand="1"/>
      </w:tblPr>
      <w:tblGrid>
        <w:gridCol w:w="2405"/>
        <w:gridCol w:w="1134"/>
        <w:gridCol w:w="1418"/>
        <w:gridCol w:w="708"/>
        <w:gridCol w:w="4962"/>
        <w:gridCol w:w="1134"/>
        <w:gridCol w:w="1417"/>
        <w:gridCol w:w="794"/>
        <w:gridCol w:w="16"/>
      </w:tblGrid>
      <w:tr w:rsidR="009A5FC9" w14:paraId="185F9CA7" w14:textId="77777777" w:rsidTr="00CC3904">
        <w:trPr>
          <w:cantSplit/>
          <w:tblHeader/>
        </w:trPr>
        <w:tc>
          <w:tcPr>
            <w:tcW w:w="13988" w:type="dxa"/>
            <w:gridSpan w:val="9"/>
            <w:tcBorders>
              <w:bottom w:val="single" w:sz="4" w:space="0" w:color="auto"/>
            </w:tcBorders>
            <w:shd w:val="clear" w:color="auto" w:fill="7A9FB1" w:themeFill="text1" w:themeFillTint="80"/>
          </w:tcPr>
          <w:p w14:paraId="6B32D699" w14:textId="0FC7DC65" w:rsidR="009A5FC9" w:rsidRDefault="009A5FC9" w:rsidP="00EB2724">
            <w:pPr>
              <w:rPr>
                <w:rFonts w:ascii="Arial Narrow" w:hAnsi="Arial Narrow"/>
                <w:b/>
                <w:sz w:val="24"/>
                <w:szCs w:val="24"/>
                <w:u w:val="single"/>
                <w:lang w:eastAsia="zh-CN"/>
              </w:rPr>
            </w:pPr>
            <w:r w:rsidRPr="009A5FC9">
              <w:rPr>
                <w:rFonts w:ascii="Arial Narrow" w:hAnsi="Arial Narrow"/>
                <w:b/>
                <w:color w:val="FFFFFF" w:themeColor="background1"/>
                <w:sz w:val="24"/>
                <w:szCs w:val="24"/>
                <w:lang w:eastAsia="zh-CN"/>
              </w:rPr>
              <w:lastRenderedPageBreak/>
              <w:t>Risk Assessment</w:t>
            </w:r>
          </w:p>
        </w:tc>
      </w:tr>
      <w:tr w:rsidR="00761F98" w14:paraId="028FCC77" w14:textId="38F6D5EE" w:rsidTr="00761F98">
        <w:trPr>
          <w:gridAfter w:val="1"/>
          <w:wAfter w:w="16" w:type="dxa"/>
          <w:cantSplit/>
          <w:trHeight w:val="200"/>
          <w:tblHeader/>
        </w:trPr>
        <w:tc>
          <w:tcPr>
            <w:tcW w:w="2405" w:type="dxa"/>
            <w:vMerge w:val="restart"/>
            <w:shd w:val="clear" w:color="auto" w:fill="D9D9D9" w:themeFill="background1" w:themeFillShade="D9"/>
          </w:tcPr>
          <w:p w14:paraId="48E47437" w14:textId="0E46ABEB" w:rsidR="00761F98" w:rsidRPr="00E8369B" w:rsidRDefault="00761F98" w:rsidP="00761F98">
            <w:pPr>
              <w:rPr>
                <w:rFonts w:ascii="Arial Narrow" w:hAnsi="Arial Narrow"/>
                <w:b/>
                <w:sz w:val="24"/>
                <w:szCs w:val="24"/>
                <w:lang w:eastAsia="zh-CN"/>
              </w:rPr>
            </w:pPr>
            <w:r w:rsidRPr="00E8369B">
              <w:rPr>
                <w:rFonts w:ascii="Arial Narrow" w:hAnsi="Arial Narrow"/>
                <w:b/>
                <w:sz w:val="24"/>
                <w:szCs w:val="24"/>
                <w:lang w:eastAsia="zh-CN"/>
              </w:rPr>
              <w:t>Hazards</w:t>
            </w:r>
          </w:p>
          <w:p w14:paraId="73F21A8D" w14:textId="202ABA7F" w:rsidR="00761F98" w:rsidRPr="00E8369B" w:rsidRDefault="00761F98" w:rsidP="00761F98">
            <w:pPr>
              <w:rPr>
                <w:rFonts w:ascii="Arial Narrow" w:hAnsi="Arial Narrow"/>
                <w:b/>
                <w:sz w:val="24"/>
                <w:szCs w:val="24"/>
                <w:lang w:eastAsia="zh-CN"/>
              </w:rPr>
            </w:pPr>
            <w:r w:rsidRPr="00F3210F">
              <w:rPr>
                <w:rFonts w:ascii="Arial Narrow" w:hAnsi="Arial Narrow"/>
                <w:sz w:val="20"/>
                <w:szCs w:val="24"/>
                <w:lang w:eastAsia="zh-CN"/>
              </w:rPr>
              <w:t>Also list</w:t>
            </w:r>
            <w:r>
              <w:rPr>
                <w:rFonts w:ascii="Arial Narrow" w:hAnsi="Arial Narrow"/>
                <w:sz w:val="20"/>
                <w:szCs w:val="24"/>
                <w:lang w:eastAsia="zh-CN"/>
              </w:rPr>
              <w:t xml:space="preserve"> w</w:t>
            </w:r>
            <w:r w:rsidRPr="00F3210F">
              <w:rPr>
                <w:rFonts w:ascii="Arial Narrow" w:hAnsi="Arial Narrow"/>
                <w:sz w:val="20"/>
                <w:szCs w:val="24"/>
                <w:lang w:eastAsia="zh-CN"/>
              </w:rPr>
              <w:t>here and when can the hazards present?</w:t>
            </w:r>
          </w:p>
        </w:tc>
        <w:tc>
          <w:tcPr>
            <w:tcW w:w="3260" w:type="dxa"/>
            <w:gridSpan w:val="3"/>
            <w:shd w:val="clear" w:color="auto" w:fill="D9D9D9" w:themeFill="background1" w:themeFillShade="D9"/>
          </w:tcPr>
          <w:p w14:paraId="2F3024A6" w14:textId="48558F43" w:rsidR="00761F98" w:rsidRPr="00E8369B" w:rsidRDefault="00761F98" w:rsidP="00761F98">
            <w:pPr>
              <w:rPr>
                <w:rFonts w:ascii="Arial Narrow" w:hAnsi="Arial Narrow"/>
                <w:b/>
                <w:sz w:val="24"/>
                <w:szCs w:val="24"/>
                <w:lang w:eastAsia="zh-CN"/>
              </w:rPr>
            </w:pPr>
            <w:r w:rsidRPr="00E8369B">
              <w:rPr>
                <w:rFonts w:ascii="Arial Narrow" w:hAnsi="Arial Narrow"/>
                <w:b/>
                <w:sz w:val="24"/>
                <w:szCs w:val="24"/>
                <w:lang w:eastAsia="zh-CN"/>
              </w:rPr>
              <w:t>Inherent Risk</w:t>
            </w:r>
          </w:p>
        </w:tc>
        <w:tc>
          <w:tcPr>
            <w:tcW w:w="4962" w:type="dxa"/>
            <w:vMerge w:val="restart"/>
            <w:shd w:val="clear" w:color="auto" w:fill="D9D9D9" w:themeFill="background1" w:themeFillShade="D9"/>
          </w:tcPr>
          <w:p w14:paraId="53BF44BD" w14:textId="77777777" w:rsidR="00761F98" w:rsidRDefault="00761F98" w:rsidP="00761F98">
            <w:pPr>
              <w:rPr>
                <w:rFonts w:ascii="Arial Narrow" w:hAnsi="Arial Narrow"/>
                <w:b/>
                <w:sz w:val="24"/>
                <w:szCs w:val="24"/>
                <w:lang w:eastAsia="zh-CN"/>
              </w:rPr>
            </w:pPr>
            <w:r>
              <w:rPr>
                <w:rFonts w:ascii="Arial Narrow" w:hAnsi="Arial Narrow"/>
                <w:b/>
                <w:sz w:val="24"/>
                <w:szCs w:val="24"/>
                <w:lang w:eastAsia="zh-CN"/>
              </w:rPr>
              <w:t>Control Measures</w:t>
            </w:r>
            <w:r w:rsidR="00BC75AC">
              <w:rPr>
                <w:rFonts w:ascii="Arial Narrow" w:hAnsi="Arial Narrow"/>
                <w:b/>
                <w:sz w:val="24"/>
                <w:szCs w:val="24"/>
                <w:lang w:eastAsia="zh-CN"/>
              </w:rPr>
              <w:t xml:space="preserve"> </w:t>
            </w:r>
          </w:p>
          <w:p w14:paraId="4573EBB4" w14:textId="4D00778D" w:rsidR="00BC75AC" w:rsidRDefault="00BC75AC" w:rsidP="00761F98">
            <w:pPr>
              <w:rPr>
                <w:rFonts w:ascii="Arial Narrow" w:hAnsi="Arial Narrow"/>
                <w:bCs/>
                <w:sz w:val="20"/>
                <w:szCs w:val="20"/>
                <w:lang w:eastAsia="zh-CN"/>
              </w:rPr>
            </w:pPr>
            <w:r w:rsidRPr="00BC75AC">
              <w:rPr>
                <w:rFonts w:ascii="Arial Narrow" w:hAnsi="Arial Narrow"/>
                <w:bCs/>
                <w:sz w:val="20"/>
                <w:szCs w:val="20"/>
                <w:lang w:eastAsia="zh-CN"/>
              </w:rPr>
              <w:t xml:space="preserve">When control a hazard, always follow Hierarchy of Control Principle to go to the highest possible control before moving to </w:t>
            </w:r>
            <w:proofErr w:type="gramStart"/>
            <w:r w:rsidRPr="00BC75AC">
              <w:rPr>
                <w:rFonts w:ascii="Arial Narrow" w:hAnsi="Arial Narrow"/>
                <w:bCs/>
                <w:sz w:val="20"/>
                <w:szCs w:val="20"/>
                <w:lang w:eastAsia="zh-CN"/>
              </w:rPr>
              <w:t>less</w:t>
            </w:r>
            <w:proofErr w:type="gramEnd"/>
            <w:r w:rsidRPr="00BC75AC">
              <w:rPr>
                <w:rFonts w:ascii="Arial Narrow" w:hAnsi="Arial Narrow"/>
                <w:bCs/>
                <w:sz w:val="20"/>
                <w:szCs w:val="20"/>
                <w:lang w:eastAsia="zh-CN"/>
              </w:rPr>
              <w:t xml:space="preserve"> effective controls (see Table 4)</w:t>
            </w:r>
            <w:r>
              <w:rPr>
                <w:rFonts w:ascii="Arial Narrow" w:hAnsi="Arial Narrow"/>
                <w:bCs/>
                <w:sz w:val="20"/>
                <w:szCs w:val="20"/>
                <w:lang w:eastAsia="zh-CN"/>
              </w:rPr>
              <w:t xml:space="preserve">. </w:t>
            </w:r>
          </w:p>
          <w:p w14:paraId="25F72ECC" w14:textId="77777777" w:rsidR="00BC75AC" w:rsidRDefault="00BC75AC" w:rsidP="00761F98">
            <w:pPr>
              <w:rPr>
                <w:rFonts w:ascii="Arial Narrow" w:hAnsi="Arial Narrow"/>
                <w:bCs/>
                <w:sz w:val="20"/>
                <w:szCs w:val="20"/>
                <w:lang w:eastAsia="zh-CN"/>
              </w:rPr>
            </w:pPr>
          </w:p>
          <w:p w14:paraId="64FABF75" w14:textId="7EDECB43" w:rsidR="00BC75AC" w:rsidRPr="00BC75AC" w:rsidRDefault="00BC75AC" w:rsidP="00761F98">
            <w:pPr>
              <w:rPr>
                <w:rFonts w:ascii="Arial Narrow" w:hAnsi="Arial Narrow"/>
                <w:bCs/>
                <w:sz w:val="24"/>
                <w:szCs w:val="24"/>
                <w:lang w:eastAsia="zh-CN"/>
              </w:rPr>
            </w:pPr>
            <w:r w:rsidRPr="00BC75AC">
              <w:rPr>
                <w:rFonts w:ascii="Arial Narrow" w:hAnsi="Arial Narrow"/>
                <w:bCs/>
                <w:color w:val="FF0000"/>
                <w:sz w:val="20"/>
                <w:szCs w:val="20"/>
                <w:lang w:eastAsia="zh-CN"/>
              </w:rPr>
              <w:t>List the control category and the controls below. Do the same for all other hazards.</w:t>
            </w:r>
            <w:r>
              <w:rPr>
                <w:rFonts w:ascii="Arial Narrow" w:hAnsi="Arial Narrow"/>
                <w:bCs/>
                <w:color w:val="FF0000"/>
                <w:sz w:val="20"/>
                <w:szCs w:val="20"/>
                <w:lang w:eastAsia="zh-CN"/>
              </w:rPr>
              <w:t xml:space="preserve"> For any controls that are not in place, fill in the Actions table on the next page.</w:t>
            </w:r>
          </w:p>
        </w:tc>
        <w:tc>
          <w:tcPr>
            <w:tcW w:w="3345" w:type="dxa"/>
            <w:gridSpan w:val="3"/>
            <w:shd w:val="clear" w:color="auto" w:fill="D9D9D9" w:themeFill="background1" w:themeFillShade="D9"/>
          </w:tcPr>
          <w:p w14:paraId="7079CD65" w14:textId="2938C8F3" w:rsidR="00761F98" w:rsidRPr="00E8369B" w:rsidRDefault="00761F98" w:rsidP="00761F98">
            <w:pPr>
              <w:rPr>
                <w:rFonts w:ascii="Arial Narrow" w:hAnsi="Arial Narrow"/>
                <w:b/>
                <w:sz w:val="24"/>
                <w:szCs w:val="24"/>
                <w:lang w:eastAsia="zh-CN"/>
              </w:rPr>
            </w:pPr>
            <w:r>
              <w:rPr>
                <w:rFonts w:ascii="Arial Narrow" w:hAnsi="Arial Narrow"/>
                <w:b/>
                <w:sz w:val="24"/>
                <w:szCs w:val="24"/>
                <w:lang w:eastAsia="zh-CN"/>
              </w:rPr>
              <w:t>Residual Risk</w:t>
            </w:r>
          </w:p>
        </w:tc>
      </w:tr>
      <w:tr w:rsidR="00761F98" w14:paraId="076A1039" w14:textId="14D0FA0C" w:rsidTr="00761F98">
        <w:trPr>
          <w:gridAfter w:val="1"/>
          <w:wAfter w:w="16" w:type="dxa"/>
          <w:cantSplit/>
          <w:trHeight w:val="331"/>
          <w:tblHeader/>
        </w:trPr>
        <w:tc>
          <w:tcPr>
            <w:tcW w:w="2405" w:type="dxa"/>
            <w:vMerge/>
            <w:shd w:val="clear" w:color="auto" w:fill="D9D9D9" w:themeFill="background1" w:themeFillShade="D9"/>
          </w:tcPr>
          <w:p w14:paraId="793114DE" w14:textId="77777777" w:rsidR="00761F98" w:rsidRPr="00E8369B" w:rsidRDefault="00761F98" w:rsidP="00761F98">
            <w:pPr>
              <w:rPr>
                <w:rFonts w:ascii="Arial Narrow" w:hAnsi="Arial Narrow"/>
                <w:b/>
                <w:sz w:val="24"/>
                <w:szCs w:val="24"/>
                <w:lang w:eastAsia="zh-CN"/>
              </w:rPr>
            </w:pPr>
          </w:p>
        </w:tc>
        <w:tc>
          <w:tcPr>
            <w:tcW w:w="1134" w:type="dxa"/>
            <w:shd w:val="clear" w:color="auto" w:fill="D9D9D9" w:themeFill="background1" w:themeFillShade="D9"/>
          </w:tcPr>
          <w:p w14:paraId="6AFA8E3E" w14:textId="465A9FD0" w:rsidR="00761F98" w:rsidRPr="00761F98" w:rsidRDefault="00761F98" w:rsidP="00761F98">
            <w:pPr>
              <w:rPr>
                <w:rFonts w:ascii="Arial Narrow" w:hAnsi="Arial Narrow"/>
                <w:b/>
                <w:sz w:val="20"/>
                <w:szCs w:val="20"/>
                <w:lang w:eastAsia="zh-CN"/>
              </w:rPr>
            </w:pPr>
            <w:r w:rsidRPr="00761F98">
              <w:rPr>
                <w:rFonts w:ascii="Arial Narrow" w:hAnsi="Arial Narrow"/>
                <w:b/>
                <w:sz w:val="20"/>
                <w:szCs w:val="20"/>
                <w:lang w:eastAsia="zh-CN"/>
              </w:rPr>
              <w:t>Likelihood</w:t>
            </w:r>
          </w:p>
        </w:tc>
        <w:tc>
          <w:tcPr>
            <w:tcW w:w="1418" w:type="dxa"/>
            <w:shd w:val="clear" w:color="auto" w:fill="D9D9D9" w:themeFill="background1" w:themeFillShade="D9"/>
          </w:tcPr>
          <w:p w14:paraId="0A21DA58" w14:textId="2695E90D" w:rsidR="00761F98" w:rsidRPr="00761F98" w:rsidRDefault="00761F98" w:rsidP="00761F98">
            <w:pPr>
              <w:rPr>
                <w:rFonts w:ascii="Arial Narrow" w:hAnsi="Arial Narrow"/>
                <w:b/>
                <w:sz w:val="20"/>
                <w:szCs w:val="20"/>
                <w:lang w:eastAsia="zh-CN"/>
              </w:rPr>
            </w:pPr>
            <w:r w:rsidRPr="00761F98">
              <w:rPr>
                <w:rFonts w:ascii="Arial Narrow" w:hAnsi="Arial Narrow"/>
                <w:b/>
                <w:sz w:val="20"/>
                <w:szCs w:val="20"/>
                <w:lang w:eastAsia="zh-CN"/>
              </w:rPr>
              <w:t>Consequence</w:t>
            </w:r>
          </w:p>
        </w:tc>
        <w:tc>
          <w:tcPr>
            <w:tcW w:w="708" w:type="dxa"/>
            <w:shd w:val="clear" w:color="auto" w:fill="D9D9D9" w:themeFill="background1" w:themeFillShade="D9"/>
          </w:tcPr>
          <w:p w14:paraId="5F6E66D5" w14:textId="06783C10" w:rsidR="00761F98" w:rsidRPr="00761F98" w:rsidRDefault="00761F98" w:rsidP="00761F98">
            <w:pPr>
              <w:jc w:val="center"/>
              <w:rPr>
                <w:rFonts w:ascii="Arial Narrow" w:hAnsi="Arial Narrow"/>
                <w:b/>
                <w:sz w:val="20"/>
                <w:szCs w:val="20"/>
                <w:lang w:eastAsia="zh-CN"/>
              </w:rPr>
            </w:pPr>
            <w:r w:rsidRPr="00761F98">
              <w:rPr>
                <w:rFonts w:ascii="Arial Narrow" w:hAnsi="Arial Narrow"/>
                <w:b/>
                <w:sz w:val="20"/>
                <w:szCs w:val="20"/>
                <w:lang w:eastAsia="zh-CN"/>
              </w:rPr>
              <w:t>Risk rating</w:t>
            </w:r>
          </w:p>
        </w:tc>
        <w:tc>
          <w:tcPr>
            <w:tcW w:w="4962" w:type="dxa"/>
            <w:vMerge/>
            <w:shd w:val="clear" w:color="auto" w:fill="D9D9D9" w:themeFill="background1" w:themeFillShade="D9"/>
          </w:tcPr>
          <w:p w14:paraId="292FDBA2" w14:textId="3BDE6FA8" w:rsidR="00761F98" w:rsidRDefault="00761F98" w:rsidP="00761F98">
            <w:pPr>
              <w:jc w:val="center"/>
              <w:rPr>
                <w:rFonts w:ascii="Arial Narrow" w:hAnsi="Arial Narrow"/>
                <w:b/>
                <w:sz w:val="24"/>
                <w:szCs w:val="24"/>
                <w:lang w:eastAsia="zh-CN"/>
              </w:rPr>
            </w:pPr>
          </w:p>
        </w:tc>
        <w:tc>
          <w:tcPr>
            <w:tcW w:w="1134" w:type="dxa"/>
            <w:shd w:val="clear" w:color="auto" w:fill="D9D9D9" w:themeFill="background1" w:themeFillShade="D9"/>
          </w:tcPr>
          <w:p w14:paraId="2C099A1D" w14:textId="48C8CB19" w:rsidR="00761F98" w:rsidRDefault="00761F98" w:rsidP="00761F98">
            <w:pPr>
              <w:rPr>
                <w:rFonts w:ascii="Arial Narrow" w:hAnsi="Arial Narrow"/>
                <w:b/>
                <w:sz w:val="24"/>
                <w:szCs w:val="24"/>
                <w:lang w:eastAsia="zh-CN"/>
              </w:rPr>
            </w:pPr>
            <w:r w:rsidRPr="00761F98">
              <w:rPr>
                <w:rFonts w:ascii="Arial Narrow" w:hAnsi="Arial Narrow"/>
                <w:b/>
                <w:sz w:val="20"/>
                <w:szCs w:val="20"/>
                <w:lang w:eastAsia="zh-CN"/>
              </w:rPr>
              <w:t>Likelihood</w:t>
            </w:r>
          </w:p>
        </w:tc>
        <w:tc>
          <w:tcPr>
            <w:tcW w:w="1417" w:type="dxa"/>
            <w:shd w:val="clear" w:color="auto" w:fill="D9D9D9" w:themeFill="background1" w:themeFillShade="D9"/>
          </w:tcPr>
          <w:p w14:paraId="3B88F5AA" w14:textId="5A2448B6" w:rsidR="00761F98" w:rsidRDefault="00761F98" w:rsidP="00761F98">
            <w:pPr>
              <w:rPr>
                <w:rFonts w:ascii="Arial Narrow" w:hAnsi="Arial Narrow"/>
                <w:b/>
                <w:sz w:val="24"/>
                <w:szCs w:val="24"/>
                <w:lang w:eastAsia="zh-CN"/>
              </w:rPr>
            </w:pPr>
            <w:r w:rsidRPr="00761F98">
              <w:rPr>
                <w:rFonts w:ascii="Arial Narrow" w:hAnsi="Arial Narrow"/>
                <w:b/>
                <w:sz w:val="20"/>
                <w:szCs w:val="20"/>
                <w:lang w:eastAsia="zh-CN"/>
              </w:rPr>
              <w:t>Consequence</w:t>
            </w:r>
          </w:p>
        </w:tc>
        <w:tc>
          <w:tcPr>
            <w:tcW w:w="794" w:type="dxa"/>
            <w:shd w:val="clear" w:color="auto" w:fill="D9D9D9" w:themeFill="background1" w:themeFillShade="D9"/>
          </w:tcPr>
          <w:p w14:paraId="30155C07" w14:textId="3D0644A9" w:rsidR="00761F98" w:rsidRDefault="00761F98" w:rsidP="00761F98">
            <w:pPr>
              <w:rPr>
                <w:rFonts w:ascii="Arial Narrow" w:hAnsi="Arial Narrow"/>
                <w:b/>
                <w:sz w:val="24"/>
                <w:szCs w:val="24"/>
                <w:lang w:eastAsia="zh-CN"/>
              </w:rPr>
            </w:pPr>
            <w:r w:rsidRPr="00761F98">
              <w:rPr>
                <w:rFonts w:ascii="Arial Narrow" w:hAnsi="Arial Narrow"/>
                <w:b/>
                <w:sz w:val="20"/>
                <w:szCs w:val="20"/>
                <w:lang w:eastAsia="zh-CN"/>
              </w:rPr>
              <w:t>Risk rating</w:t>
            </w:r>
          </w:p>
        </w:tc>
      </w:tr>
      <w:tr w:rsidR="00761F98" w14:paraId="203D37E5" w14:textId="74F96B65" w:rsidTr="00761F98">
        <w:trPr>
          <w:gridAfter w:val="1"/>
          <w:wAfter w:w="16" w:type="dxa"/>
          <w:cantSplit/>
          <w:trHeight w:val="851"/>
        </w:trPr>
        <w:tc>
          <w:tcPr>
            <w:tcW w:w="2405" w:type="dxa"/>
          </w:tcPr>
          <w:p w14:paraId="754F8C01" w14:textId="0F4ADDAB"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t>Public and staff exposed to COVID-19 due to movement through the Anglo Australian Telescope</w:t>
            </w:r>
          </w:p>
        </w:tc>
        <w:tc>
          <w:tcPr>
            <w:tcW w:w="1134" w:type="dxa"/>
          </w:tcPr>
          <w:p w14:paraId="5E31C295" w14:textId="11DBF13D" w:rsidR="00761F98" w:rsidRPr="00BC75AC" w:rsidRDefault="008944BF" w:rsidP="002F3904">
            <w:pPr>
              <w:rPr>
                <w:rFonts w:ascii="Arial Narrow" w:hAnsi="Arial Narrow"/>
                <w:b/>
                <w:sz w:val="20"/>
                <w:szCs w:val="20"/>
                <w:lang w:eastAsia="zh-CN"/>
              </w:rPr>
            </w:pPr>
            <w:r w:rsidRPr="008944BF">
              <w:rPr>
                <w:rFonts w:ascii="Arial Narrow" w:hAnsi="Arial Narrow"/>
                <w:b/>
                <w:sz w:val="20"/>
                <w:szCs w:val="20"/>
                <w:lang w:eastAsia="zh-CN"/>
              </w:rPr>
              <w:t>Unlikely</w:t>
            </w:r>
          </w:p>
        </w:tc>
        <w:tc>
          <w:tcPr>
            <w:tcW w:w="1418" w:type="dxa"/>
          </w:tcPr>
          <w:p w14:paraId="27B4CD89" w14:textId="68F90FDF" w:rsidR="00761F98" w:rsidRPr="00BC75AC" w:rsidRDefault="008944BF" w:rsidP="002F3904">
            <w:pPr>
              <w:rPr>
                <w:rFonts w:ascii="Arial Narrow" w:hAnsi="Arial Narrow"/>
                <w:b/>
                <w:sz w:val="20"/>
                <w:szCs w:val="20"/>
                <w:lang w:eastAsia="zh-CN"/>
              </w:rPr>
            </w:pPr>
            <w:r w:rsidRPr="008944BF">
              <w:rPr>
                <w:rFonts w:ascii="Arial Narrow" w:hAnsi="Arial Narrow"/>
                <w:b/>
                <w:sz w:val="20"/>
                <w:szCs w:val="20"/>
                <w:lang w:eastAsia="zh-CN"/>
              </w:rPr>
              <w:t>Catastrophic</w:t>
            </w:r>
          </w:p>
        </w:tc>
        <w:tc>
          <w:tcPr>
            <w:tcW w:w="708" w:type="dxa"/>
          </w:tcPr>
          <w:p w14:paraId="0B22162D" w14:textId="5B30D6EE" w:rsidR="00761F98" w:rsidRPr="00BC75AC" w:rsidRDefault="008944BF" w:rsidP="002F3904">
            <w:pPr>
              <w:rPr>
                <w:rFonts w:ascii="Arial Narrow" w:hAnsi="Arial Narrow"/>
                <w:b/>
                <w:sz w:val="20"/>
                <w:szCs w:val="20"/>
                <w:lang w:eastAsia="zh-CN"/>
              </w:rPr>
            </w:pPr>
            <w:r w:rsidRPr="008944BF">
              <w:rPr>
                <w:rFonts w:ascii="Arial Narrow" w:hAnsi="Arial Narrow"/>
                <w:b/>
                <w:sz w:val="20"/>
                <w:szCs w:val="20"/>
                <w:lang w:eastAsia="zh-CN"/>
              </w:rPr>
              <w:t>High (19)</w:t>
            </w:r>
          </w:p>
        </w:tc>
        <w:tc>
          <w:tcPr>
            <w:tcW w:w="4962" w:type="dxa"/>
          </w:tcPr>
          <w:p w14:paraId="792A2422"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Elimination</w:t>
            </w:r>
          </w:p>
          <w:p w14:paraId="60B92E80" w14:textId="141268B0" w:rsidR="008944BF" w:rsidRPr="008944BF" w:rsidRDefault="008944BF" w:rsidP="008944BF">
            <w:pPr>
              <w:rPr>
                <w:rFonts w:ascii="Arial Narrow" w:hAnsi="Arial Narrow"/>
                <w:b/>
                <w:sz w:val="20"/>
                <w:szCs w:val="20"/>
                <w:lang w:eastAsia="zh-CN"/>
              </w:rPr>
            </w:pPr>
            <w:r>
              <w:rPr>
                <w:rFonts w:ascii="Arial Narrow" w:hAnsi="Arial Narrow"/>
                <w:b/>
                <w:sz w:val="20"/>
                <w:szCs w:val="20"/>
                <w:lang w:eastAsia="zh-CN"/>
              </w:rPr>
              <w:t xml:space="preserve">• </w:t>
            </w:r>
            <w:r>
              <w:rPr>
                <w:rFonts w:ascii="Arial Narrow" w:hAnsi="Arial Narrow"/>
                <w:sz w:val="20"/>
                <w:szCs w:val="20"/>
                <w:lang w:eastAsia="zh-CN"/>
              </w:rPr>
              <w:t>exclude</w:t>
            </w:r>
            <w:r w:rsidRPr="008944BF">
              <w:rPr>
                <w:rFonts w:ascii="Arial Narrow" w:hAnsi="Arial Narrow"/>
                <w:sz w:val="20"/>
                <w:szCs w:val="20"/>
                <w:lang w:eastAsia="zh-CN"/>
              </w:rPr>
              <w:t xml:space="preserve"> </w:t>
            </w:r>
            <w:r w:rsidR="00A4402B">
              <w:rPr>
                <w:rFonts w:ascii="Arial Narrow" w:hAnsi="Arial Narrow"/>
                <w:sz w:val="20"/>
                <w:szCs w:val="20"/>
                <w:lang w:eastAsia="zh-CN"/>
              </w:rPr>
              <w:t>visitors</w:t>
            </w:r>
            <w:r w:rsidRPr="008944BF">
              <w:rPr>
                <w:rFonts w:ascii="Arial Narrow" w:hAnsi="Arial Narrow"/>
                <w:sz w:val="20"/>
                <w:szCs w:val="20"/>
                <w:lang w:eastAsia="zh-CN"/>
              </w:rPr>
              <w:t xml:space="preserve"> with any symptoms of COVID-19, have travelled within 14 days internationally and have been in contact with anyone diagnosed with COVID -19.</w:t>
            </w:r>
          </w:p>
          <w:p w14:paraId="3438FF65" w14:textId="69E50915" w:rsidR="008944BF" w:rsidRPr="008944BF" w:rsidRDefault="008944BF" w:rsidP="008944BF">
            <w:pPr>
              <w:rPr>
                <w:rFonts w:ascii="Arial Narrow" w:hAnsi="Arial Narrow"/>
                <w:b/>
                <w:sz w:val="20"/>
                <w:szCs w:val="20"/>
                <w:lang w:eastAsia="zh-CN"/>
              </w:rPr>
            </w:pPr>
          </w:p>
          <w:p w14:paraId="09AA998A"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Isolation</w:t>
            </w:r>
          </w:p>
          <w:p w14:paraId="70D1006C" w14:textId="1C18AFC3" w:rsidR="008944BF" w:rsidRDefault="008944BF" w:rsidP="008944BF">
            <w:pPr>
              <w:rPr>
                <w:rFonts w:ascii="Arial Narrow" w:hAnsi="Arial Narrow"/>
                <w:sz w:val="20"/>
                <w:szCs w:val="20"/>
                <w:lang w:eastAsia="zh-CN"/>
              </w:rPr>
            </w:pPr>
            <w:r>
              <w:rPr>
                <w:rFonts w:ascii="Arial Narrow" w:hAnsi="Arial Narrow"/>
                <w:b/>
                <w:sz w:val="20"/>
                <w:szCs w:val="20"/>
                <w:lang w:eastAsia="zh-CN"/>
              </w:rPr>
              <w:t xml:space="preserve">• </w:t>
            </w:r>
            <w:r w:rsidRPr="008944BF">
              <w:rPr>
                <w:rFonts w:ascii="Arial Narrow" w:hAnsi="Arial Narrow"/>
                <w:sz w:val="20"/>
                <w:szCs w:val="20"/>
                <w:lang w:eastAsia="zh-CN"/>
              </w:rPr>
              <w:t>MAX of 6ppl in the AAT freight lift at all times</w:t>
            </w:r>
          </w:p>
          <w:p w14:paraId="5E8AFFAA" w14:textId="0F7EC70B" w:rsidR="008944BF" w:rsidRPr="00D6105D" w:rsidRDefault="008944BF" w:rsidP="008944BF">
            <w:pPr>
              <w:pStyle w:val="ListParagraph"/>
              <w:numPr>
                <w:ilvl w:val="0"/>
                <w:numId w:val="16"/>
              </w:numPr>
              <w:rPr>
                <w:rFonts w:ascii="Arial Narrow" w:hAnsi="Arial Narrow"/>
                <w:b/>
                <w:sz w:val="20"/>
                <w:szCs w:val="20"/>
                <w:lang w:eastAsia="zh-CN"/>
              </w:rPr>
            </w:pPr>
            <w:r w:rsidRPr="00D6105D">
              <w:rPr>
                <w:rFonts w:ascii="Arial Narrow" w:hAnsi="Arial Narrow"/>
                <w:b/>
                <w:sz w:val="20"/>
                <w:szCs w:val="20"/>
                <w:lang w:eastAsia="zh-CN"/>
              </w:rPr>
              <w:t xml:space="preserve">MAX of </w:t>
            </w:r>
            <w:r w:rsidR="00D6105D" w:rsidRPr="00D6105D">
              <w:rPr>
                <w:rFonts w:ascii="Arial Narrow" w:hAnsi="Arial Narrow"/>
                <w:b/>
                <w:sz w:val="20"/>
                <w:szCs w:val="20"/>
                <w:lang w:eastAsia="zh-CN"/>
              </w:rPr>
              <w:t>20</w:t>
            </w:r>
            <w:r w:rsidRPr="00D6105D">
              <w:rPr>
                <w:rFonts w:ascii="Arial Narrow" w:hAnsi="Arial Narrow"/>
                <w:b/>
                <w:sz w:val="20"/>
                <w:szCs w:val="20"/>
                <w:lang w:eastAsia="zh-CN"/>
              </w:rPr>
              <w:t xml:space="preserve"> people per tour</w:t>
            </w:r>
            <w:r w:rsidR="00D6105D" w:rsidRPr="00D6105D">
              <w:rPr>
                <w:rFonts w:ascii="Arial Narrow" w:hAnsi="Arial Narrow"/>
                <w:b/>
                <w:sz w:val="20"/>
                <w:szCs w:val="20"/>
                <w:lang w:eastAsia="zh-CN"/>
              </w:rPr>
              <w:t xml:space="preserve"> group</w:t>
            </w:r>
          </w:p>
          <w:p w14:paraId="2863891D" w14:textId="44D0AE0D"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b/>
            </w:r>
          </w:p>
          <w:p w14:paraId="0D8FD715"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Administration</w:t>
            </w:r>
          </w:p>
          <w:p w14:paraId="7658A7DD" w14:textId="15C2E7D5" w:rsidR="008944BF" w:rsidRPr="008944BF" w:rsidRDefault="008944BF" w:rsidP="008944BF">
            <w:pPr>
              <w:pStyle w:val="ListParagraph"/>
              <w:numPr>
                <w:ilvl w:val="0"/>
                <w:numId w:val="14"/>
              </w:numPr>
              <w:rPr>
                <w:rFonts w:ascii="Arial Narrow" w:hAnsi="Arial Narrow"/>
                <w:sz w:val="20"/>
                <w:szCs w:val="20"/>
                <w:lang w:eastAsia="zh-CN"/>
              </w:rPr>
            </w:pPr>
            <w:r w:rsidRPr="008944BF">
              <w:rPr>
                <w:rFonts w:ascii="Arial Narrow" w:hAnsi="Arial Narrow"/>
                <w:sz w:val="20"/>
                <w:szCs w:val="20"/>
                <w:lang w:eastAsia="zh-CN"/>
              </w:rPr>
              <w:t xml:space="preserve">Ensure all guests have signed a waiver prior to tour </w:t>
            </w:r>
          </w:p>
          <w:p w14:paraId="422CD04E" w14:textId="4B8368E6" w:rsidR="008944BF" w:rsidRPr="008944BF" w:rsidRDefault="008944BF" w:rsidP="008944BF">
            <w:pPr>
              <w:pStyle w:val="ListParagraph"/>
              <w:numPr>
                <w:ilvl w:val="0"/>
                <w:numId w:val="14"/>
              </w:numPr>
              <w:rPr>
                <w:rFonts w:ascii="Arial Narrow" w:hAnsi="Arial Narrow"/>
                <w:sz w:val="20"/>
                <w:szCs w:val="20"/>
                <w:lang w:eastAsia="zh-CN"/>
              </w:rPr>
            </w:pPr>
            <w:r w:rsidRPr="008944BF">
              <w:rPr>
                <w:rFonts w:ascii="Arial Narrow" w:hAnsi="Arial Narrow"/>
                <w:sz w:val="20"/>
                <w:szCs w:val="20"/>
                <w:lang w:eastAsia="zh-CN"/>
              </w:rPr>
              <w:t>Use of hand sanitiser at start of tour</w:t>
            </w:r>
          </w:p>
          <w:p w14:paraId="623B0749" w14:textId="02064020" w:rsidR="008944BF" w:rsidRDefault="008944BF" w:rsidP="008944BF">
            <w:pPr>
              <w:pStyle w:val="ListParagraph"/>
              <w:numPr>
                <w:ilvl w:val="0"/>
                <w:numId w:val="14"/>
              </w:numPr>
              <w:rPr>
                <w:rFonts w:ascii="Arial Narrow" w:hAnsi="Arial Narrow"/>
                <w:b/>
                <w:sz w:val="20"/>
                <w:szCs w:val="20"/>
                <w:lang w:eastAsia="zh-CN"/>
              </w:rPr>
            </w:pPr>
            <w:r w:rsidRPr="008944BF">
              <w:rPr>
                <w:rFonts w:ascii="Arial Narrow" w:hAnsi="Arial Narrow"/>
                <w:sz w:val="20"/>
                <w:szCs w:val="20"/>
                <w:lang w:eastAsia="zh-CN"/>
              </w:rPr>
              <w:t>Use of disinfectant on lift buttons and door handles after use. Note that the cleaning was done on the check list in the lift.</w:t>
            </w:r>
            <w:r w:rsidRPr="008944BF">
              <w:rPr>
                <w:rFonts w:ascii="Arial Narrow" w:hAnsi="Arial Narrow"/>
                <w:b/>
                <w:sz w:val="20"/>
                <w:szCs w:val="20"/>
                <w:lang w:eastAsia="zh-CN"/>
              </w:rPr>
              <w:tab/>
            </w:r>
          </w:p>
          <w:p w14:paraId="4D766F06" w14:textId="68744697" w:rsidR="008944BF" w:rsidRDefault="008944BF" w:rsidP="008944BF">
            <w:pPr>
              <w:pStyle w:val="ListParagraph"/>
              <w:numPr>
                <w:ilvl w:val="0"/>
                <w:numId w:val="14"/>
              </w:numPr>
              <w:rPr>
                <w:rFonts w:ascii="Arial Narrow" w:hAnsi="Arial Narrow"/>
                <w:sz w:val="20"/>
                <w:szCs w:val="20"/>
                <w:lang w:eastAsia="zh-CN"/>
              </w:rPr>
            </w:pPr>
            <w:r w:rsidRPr="008944BF">
              <w:rPr>
                <w:rFonts w:ascii="Arial Narrow" w:hAnsi="Arial Narrow"/>
                <w:sz w:val="20"/>
                <w:szCs w:val="20"/>
                <w:lang w:eastAsia="zh-CN"/>
              </w:rPr>
              <w:t xml:space="preserve">Signage (COVID 19 – </w:t>
            </w:r>
            <w:r>
              <w:rPr>
                <w:rFonts w:ascii="Arial Narrow" w:hAnsi="Arial Narrow"/>
                <w:sz w:val="20"/>
                <w:szCs w:val="20"/>
                <w:lang w:eastAsia="zh-CN"/>
              </w:rPr>
              <w:t xml:space="preserve">Posters from </w:t>
            </w:r>
            <w:r w:rsidRPr="008944BF">
              <w:rPr>
                <w:rFonts w:ascii="Arial Narrow" w:hAnsi="Arial Narrow"/>
                <w:sz w:val="20"/>
                <w:szCs w:val="20"/>
                <w:lang w:eastAsia="zh-CN"/>
              </w:rPr>
              <w:t>NSW Health)</w:t>
            </w:r>
          </w:p>
          <w:p w14:paraId="4FC50983" w14:textId="77777777" w:rsidR="008944BF" w:rsidRDefault="008944BF" w:rsidP="008944BF">
            <w:pPr>
              <w:pStyle w:val="ListParagraph"/>
              <w:numPr>
                <w:ilvl w:val="0"/>
                <w:numId w:val="14"/>
              </w:numPr>
              <w:rPr>
                <w:rFonts w:ascii="Arial Narrow" w:hAnsi="Arial Narrow"/>
                <w:sz w:val="20"/>
                <w:szCs w:val="20"/>
                <w:lang w:eastAsia="zh-CN"/>
              </w:rPr>
            </w:pPr>
            <w:r>
              <w:rPr>
                <w:rFonts w:ascii="Arial Narrow" w:hAnsi="Arial Narrow"/>
                <w:sz w:val="20"/>
                <w:szCs w:val="20"/>
                <w:lang w:eastAsia="zh-CN"/>
              </w:rPr>
              <w:t>COVID Risk Assessment completed (Appendix B.4)</w:t>
            </w:r>
          </w:p>
          <w:p w14:paraId="7D476D4C" w14:textId="77777777" w:rsidR="008944BF" w:rsidRDefault="008944BF" w:rsidP="008944BF">
            <w:pPr>
              <w:pStyle w:val="ListParagraph"/>
              <w:numPr>
                <w:ilvl w:val="0"/>
                <w:numId w:val="14"/>
              </w:numPr>
              <w:rPr>
                <w:rFonts w:ascii="Arial Narrow" w:hAnsi="Arial Narrow"/>
                <w:sz w:val="20"/>
                <w:szCs w:val="20"/>
                <w:lang w:eastAsia="zh-CN"/>
              </w:rPr>
            </w:pPr>
            <w:r>
              <w:rPr>
                <w:rFonts w:ascii="Arial Narrow" w:hAnsi="Arial Narrow"/>
                <w:sz w:val="20"/>
                <w:szCs w:val="20"/>
                <w:lang w:eastAsia="zh-CN"/>
              </w:rPr>
              <w:t>Hard hats to be sanitised after each use</w:t>
            </w:r>
          </w:p>
          <w:p w14:paraId="7A08CEC2" w14:textId="77777777" w:rsidR="008944BF" w:rsidRPr="008944BF" w:rsidRDefault="008944BF" w:rsidP="008944BF">
            <w:pPr>
              <w:pStyle w:val="ListParagraph"/>
              <w:numPr>
                <w:ilvl w:val="0"/>
                <w:numId w:val="14"/>
              </w:numPr>
              <w:rPr>
                <w:rFonts w:ascii="Arial Narrow" w:hAnsi="Arial Narrow"/>
                <w:sz w:val="20"/>
                <w:szCs w:val="20"/>
                <w:lang w:eastAsia="zh-CN"/>
              </w:rPr>
            </w:pPr>
          </w:p>
          <w:p w14:paraId="3950A5C0" w14:textId="77777777" w:rsidR="00BC75AC" w:rsidRDefault="008944BF" w:rsidP="008944BF">
            <w:pPr>
              <w:rPr>
                <w:rFonts w:ascii="Arial Narrow" w:hAnsi="Arial Narrow"/>
                <w:b/>
                <w:sz w:val="20"/>
                <w:szCs w:val="20"/>
                <w:lang w:eastAsia="zh-CN"/>
              </w:rPr>
            </w:pPr>
            <w:r w:rsidRPr="008944BF">
              <w:rPr>
                <w:rFonts w:ascii="Arial Narrow" w:hAnsi="Arial Narrow"/>
                <w:b/>
                <w:sz w:val="20"/>
                <w:szCs w:val="20"/>
                <w:lang w:eastAsia="zh-CN"/>
              </w:rPr>
              <w:t>PPE</w:t>
            </w:r>
          </w:p>
          <w:p w14:paraId="3602B096" w14:textId="0F28BF74" w:rsidR="008944BF" w:rsidRPr="008944BF" w:rsidRDefault="008944BF" w:rsidP="008944BF">
            <w:pPr>
              <w:pStyle w:val="ListParagraph"/>
              <w:numPr>
                <w:ilvl w:val="0"/>
                <w:numId w:val="11"/>
              </w:numPr>
              <w:rPr>
                <w:rFonts w:ascii="Arial Narrow" w:hAnsi="Arial Narrow"/>
                <w:sz w:val="20"/>
                <w:szCs w:val="20"/>
                <w:lang w:eastAsia="zh-CN"/>
              </w:rPr>
            </w:pPr>
            <w:r w:rsidRPr="008944BF">
              <w:rPr>
                <w:rFonts w:ascii="Arial Narrow" w:hAnsi="Arial Narrow"/>
                <w:sz w:val="20"/>
                <w:szCs w:val="20"/>
                <w:lang w:eastAsia="zh-CN"/>
              </w:rPr>
              <w:t>Ensure all guests and guides wear a face mask</w:t>
            </w:r>
          </w:p>
        </w:tc>
        <w:tc>
          <w:tcPr>
            <w:tcW w:w="1134" w:type="dxa"/>
          </w:tcPr>
          <w:p w14:paraId="6B367F8A" w14:textId="2E7D925F"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t>Rare</w:t>
            </w:r>
          </w:p>
        </w:tc>
        <w:tc>
          <w:tcPr>
            <w:tcW w:w="1417" w:type="dxa"/>
          </w:tcPr>
          <w:p w14:paraId="7263F4BA" w14:textId="30DBAD4A"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t>Catastrophic</w:t>
            </w:r>
          </w:p>
        </w:tc>
        <w:tc>
          <w:tcPr>
            <w:tcW w:w="794" w:type="dxa"/>
          </w:tcPr>
          <w:p w14:paraId="1F99FB27" w14:textId="56A4727D"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t>Medium (12)</w:t>
            </w:r>
          </w:p>
        </w:tc>
      </w:tr>
      <w:tr w:rsidR="00761F98" w14:paraId="79ABA3D6" w14:textId="39AA13AB" w:rsidTr="00761F98">
        <w:trPr>
          <w:gridAfter w:val="1"/>
          <w:wAfter w:w="16" w:type="dxa"/>
          <w:cantSplit/>
          <w:trHeight w:val="851"/>
        </w:trPr>
        <w:tc>
          <w:tcPr>
            <w:tcW w:w="2405" w:type="dxa"/>
          </w:tcPr>
          <w:p w14:paraId="3548F11D" w14:textId="3EF0D187"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lastRenderedPageBreak/>
              <w:t>Falling material from height</w:t>
            </w:r>
          </w:p>
        </w:tc>
        <w:tc>
          <w:tcPr>
            <w:tcW w:w="1134" w:type="dxa"/>
          </w:tcPr>
          <w:p w14:paraId="04244AC4" w14:textId="1767FF95"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t>Unlikely</w:t>
            </w:r>
          </w:p>
        </w:tc>
        <w:tc>
          <w:tcPr>
            <w:tcW w:w="1418" w:type="dxa"/>
          </w:tcPr>
          <w:p w14:paraId="6C60FCB3" w14:textId="2947E082" w:rsidR="00761F98" w:rsidRPr="00BC75AC" w:rsidRDefault="008944BF" w:rsidP="008944BF">
            <w:pPr>
              <w:rPr>
                <w:rFonts w:ascii="Arial Narrow" w:hAnsi="Arial Narrow"/>
                <w:b/>
                <w:sz w:val="20"/>
                <w:szCs w:val="20"/>
                <w:lang w:eastAsia="zh-CN"/>
              </w:rPr>
            </w:pPr>
            <w:r w:rsidRPr="008944BF">
              <w:rPr>
                <w:rFonts w:ascii="Arial Narrow" w:hAnsi="Arial Narrow"/>
                <w:b/>
                <w:sz w:val="20"/>
                <w:szCs w:val="20"/>
                <w:lang w:eastAsia="zh-CN"/>
              </w:rPr>
              <w:t>Major</w:t>
            </w:r>
          </w:p>
        </w:tc>
        <w:tc>
          <w:tcPr>
            <w:tcW w:w="708" w:type="dxa"/>
          </w:tcPr>
          <w:p w14:paraId="6DD2156B" w14:textId="0437B4F5"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t>High (18)</w:t>
            </w:r>
          </w:p>
        </w:tc>
        <w:tc>
          <w:tcPr>
            <w:tcW w:w="4962" w:type="dxa"/>
          </w:tcPr>
          <w:p w14:paraId="6E0DEC9C"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Elimination</w:t>
            </w:r>
          </w:p>
          <w:p w14:paraId="273AFCCF" w14:textId="02D6672E" w:rsidR="008944BF" w:rsidRDefault="008944BF" w:rsidP="008944BF">
            <w:pPr>
              <w:rPr>
                <w:rFonts w:ascii="Arial Narrow" w:hAnsi="Arial Narrow"/>
                <w:sz w:val="20"/>
                <w:szCs w:val="20"/>
                <w:lang w:eastAsia="zh-CN"/>
              </w:rPr>
            </w:pPr>
            <w:r>
              <w:rPr>
                <w:rFonts w:ascii="Arial Narrow" w:hAnsi="Arial Narrow"/>
                <w:b/>
                <w:sz w:val="20"/>
                <w:szCs w:val="20"/>
                <w:lang w:eastAsia="zh-CN"/>
              </w:rPr>
              <w:t>•</w:t>
            </w:r>
            <w:r w:rsidRPr="008944BF">
              <w:rPr>
                <w:rFonts w:ascii="Arial Narrow" w:hAnsi="Arial Narrow"/>
                <w:sz w:val="20"/>
                <w:szCs w:val="20"/>
                <w:lang w:eastAsia="zh-CN"/>
              </w:rPr>
              <w:t>No entry of guests and guides to 4th floor while maintenance activities involving the movement of the telescope, dome, or crane are occurring</w:t>
            </w:r>
          </w:p>
          <w:p w14:paraId="54F96F6A" w14:textId="549FDA9F" w:rsidR="008944BF" w:rsidRPr="008944BF" w:rsidRDefault="008944BF" w:rsidP="008944BF">
            <w:pPr>
              <w:rPr>
                <w:rFonts w:ascii="Arial Narrow" w:hAnsi="Arial Narrow"/>
                <w:b/>
                <w:sz w:val="20"/>
                <w:szCs w:val="20"/>
                <w:lang w:eastAsia="zh-CN"/>
              </w:rPr>
            </w:pPr>
          </w:p>
          <w:p w14:paraId="00341F16"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Isolation</w:t>
            </w:r>
          </w:p>
          <w:p w14:paraId="6A993FD8" w14:textId="4228090F" w:rsidR="008944BF" w:rsidRDefault="008944BF" w:rsidP="008944BF">
            <w:pPr>
              <w:rPr>
                <w:rFonts w:ascii="Arial Narrow" w:hAnsi="Arial Narrow"/>
                <w:sz w:val="20"/>
                <w:szCs w:val="20"/>
                <w:lang w:eastAsia="zh-CN"/>
              </w:rPr>
            </w:pPr>
            <w:r w:rsidRPr="008944BF">
              <w:rPr>
                <w:rFonts w:ascii="Arial Narrow" w:hAnsi="Arial Narrow"/>
                <w:b/>
                <w:sz w:val="20"/>
                <w:szCs w:val="20"/>
                <w:lang w:eastAsia="zh-CN"/>
              </w:rPr>
              <w:t>•</w:t>
            </w:r>
            <w:r>
              <w:t xml:space="preserve"> </w:t>
            </w:r>
            <w:r w:rsidRPr="008944BF">
              <w:rPr>
                <w:rFonts w:ascii="Arial Narrow" w:hAnsi="Arial Narrow"/>
                <w:sz w:val="20"/>
                <w:szCs w:val="20"/>
                <w:lang w:eastAsia="zh-CN"/>
              </w:rPr>
              <w:t>Barricades are in place to prevent tour group from entering the area</w:t>
            </w:r>
            <w:r w:rsidRPr="008944BF">
              <w:rPr>
                <w:rFonts w:ascii="Arial Narrow" w:hAnsi="Arial Narrow"/>
                <w:sz w:val="20"/>
                <w:szCs w:val="20"/>
                <w:lang w:eastAsia="zh-CN"/>
              </w:rPr>
              <w:tab/>
            </w:r>
          </w:p>
          <w:p w14:paraId="0A23E94F" w14:textId="369495E6"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b/>
            </w:r>
          </w:p>
          <w:p w14:paraId="1EBA3805"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Administration</w:t>
            </w:r>
          </w:p>
          <w:p w14:paraId="6903D3C2" w14:textId="5BAA1301" w:rsidR="008944BF" w:rsidRDefault="008944BF" w:rsidP="008944BF">
            <w:pPr>
              <w:rPr>
                <w:rFonts w:ascii="Arial Narrow" w:hAnsi="Arial Narrow"/>
                <w:sz w:val="20"/>
                <w:szCs w:val="20"/>
                <w:lang w:eastAsia="zh-CN"/>
              </w:rPr>
            </w:pPr>
            <w:r w:rsidRPr="008944BF">
              <w:rPr>
                <w:rFonts w:ascii="Arial Narrow" w:hAnsi="Arial Narrow"/>
                <w:b/>
                <w:sz w:val="20"/>
                <w:szCs w:val="20"/>
                <w:lang w:eastAsia="zh-CN"/>
              </w:rPr>
              <w:t>•</w:t>
            </w:r>
            <w:r>
              <w:rPr>
                <w:rFonts w:ascii="Arial Narrow" w:hAnsi="Arial Narrow"/>
                <w:b/>
                <w:sz w:val="20"/>
                <w:szCs w:val="20"/>
                <w:lang w:eastAsia="zh-CN"/>
              </w:rPr>
              <w:t xml:space="preserve">  </w:t>
            </w:r>
            <w:r w:rsidRPr="008944BF">
              <w:rPr>
                <w:rFonts w:ascii="Arial Narrow" w:hAnsi="Arial Narrow"/>
                <w:sz w:val="20"/>
                <w:szCs w:val="20"/>
                <w:lang w:eastAsia="zh-CN"/>
              </w:rPr>
              <w:t>Explain hard hats should be held on to</w:t>
            </w:r>
            <w:r>
              <w:rPr>
                <w:rFonts w:ascii="Arial Narrow" w:hAnsi="Arial Narrow"/>
                <w:sz w:val="20"/>
                <w:szCs w:val="20"/>
                <w:lang w:eastAsia="zh-CN"/>
              </w:rPr>
              <w:t>/taken off;</w:t>
            </w:r>
            <w:r w:rsidRPr="008944BF">
              <w:rPr>
                <w:rFonts w:ascii="Arial Narrow" w:hAnsi="Arial Narrow"/>
                <w:sz w:val="20"/>
                <w:szCs w:val="20"/>
                <w:lang w:eastAsia="zh-CN"/>
              </w:rPr>
              <w:t xml:space="preserve"> when on AAT catwalk due to high winds (hard hat could fly off and fall to ground)</w:t>
            </w:r>
          </w:p>
          <w:p w14:paraId="253C6DD7" w14:textId="347A28A7" w:rsidR="008944BF" w:rsidRPr="008944BF" w:rsidRDefault="008944BF" w:rsidP="008944BF">
            <w:pPr>
              <w:pStyle w:val="ListParagraph"/>
              <w:numPr>
                <w:ilvl w:val="0"/>
                <w:numId w:val="15"/>
              </w:numPr>
              <w:rPr>
                <w:rFonts w:ascii="Arial Narrow" w:hAnsi="Arial Narrow"/>
                <w:sz w:val="20"/>
                <w:szCs w:val="20"/>
                <w:lang w:eastAsia="zh-CN"/>
              </w:rPr>
            </w:pPr>
            <w:r>
              <w:rPr>
                <w:rFonts w:ascii="Arial Narrow" w:hAnsi="Arial Narrow"/>
                <w:sz w:val="20"/>
                <w:szCs w:val="20"/>
                <w:lang w:eastAsia="zh-CN"/>
              </w:rPr>
              <w:t>Signage (hard hats to be worn)</w:t>
            </w:r>
          </w:p>
          <w:p w14:paraId="26A80181" w14:textId="77777777" w:rsidR="008944BF" w:rsidRPr="008944BF" w:rsidRDefault="008944BF" w:rsidP="008944BF">
            <w:pPr>
              <w:rPr>
                <w:rFonts w:ascii="Arial Narrow" w:hAnsi="Arial Narrow"/>
                <w:b/>
                <w:sz w:val="20"/>
                <w:szCs w:val="20"/>
                <w:lang w:eastAsia="zh-CN"/>
              </w:rPr>
            </w:pPr>
          </w:p>
          <w:p w14:paraId="6183EF67" w14:textId="77777777" w:rsidR="00761F98" w:rsidRDefault="008944BF" w:rsidP="008944BF">
            <w:pPr>
              <w:rPr>
                <w:rFonts w:ascii="Arial Narrow" w:hAnsi="Arial Narrow"/>
                <w:b/>
                <w:sz w:val="20"/>
                <w:szCs w:val="20"/>
                <w:lang w:eastAsia="zh-CN"/>
              </w:rPr>
            </w:pPr>
            <w:r w:rsidRPr="008944BF">
              <w:rPr>
                <w:rFonts w:ascii="Arial Narrow" w:hAnsi="Arial Narrow"/>
                <w:b/>
                <w:sz w:val="20"/>
                <w:szCs w:val="20"/>
                <w:lang w:eastAsia="zh-CN"/>
              </w:rPr>
              <w:t>PPE</w:t>
            </w:r>
          </w:p>
          <w:p w14:paraId="7F54F799" w14:textId="50B2456C" w:rsidR="008944BF" w:rsidRPr="008944BF" w:rsidRDefault="008944BF" w:rsidP="008944BF">
            <w:pPr>
              <w:pStyle w:val="ListParagraph"/>
              <w:numPr>
                <w:ilvl w:val="0"/>
                <w:numId w:val="11"/>
              </w:numPr>
              <w:rPr>
                <w:rFonts w:ascii="Arial Narrow" w:hAnsi="Arial Narrow"/>
                <w:sz w:val="20"/>
                <w:szCs w:val="20"/>
                <w:lang w:eastAsia="zh-CN"/>
              </w:rPr>
            </w:pPr>
            <w:r w:rsidRPr="008944BF">
              <w:rPr>
                <w:rFonts w:ascii="Arial Narrow" w:hAnsi="Arial Narrow"/>
                <w:sz w:val="20"/>
                <w:szCs w:val="20"/>
                <w:lang w:eastAsia="zh-CN"/>
              </w:rPr>
              <w:t>Hard hats MUST be worn in the AAT Dome area</w:t>
            </w:r>
          </w:p>
        </w:tc>
        <w:tc>
          <w:tcPr>
            <w:tcW w:w="1134" w:type="dxa"/>
          </w:tcPr>
          <w:p w14:paraId="2C609512" w14:textId="7C37FBBA"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t>Rare</w:t>
            </w:r>
          </w:p>
        </w:tc>
        <w:tc>
          <w:tcPr>
            <w:tcW w:w="1417" w:type="dxa"/>
          </w:tcPr>
          <w:p w14:paraId="5F8B0929" w14:textId="0D1175F6"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t>Moderate</w:t>
            </w:r>
          </w:p>
        </w:tc>
        <w:tc>
          <w:tcPr>
            <w:tcW w:w="794" w:type="dxa"/>
          </w:tcPr>
          <w:p w14:paraId="4CC16681" w14:textId="0E3AE0E3" w:rsidR="00761F98" w:rsidRPr="00BC75AC" w:rsidRDefault="008944BF" w:rsidP="00EB2724">
            <w:pPr>
              <w:rPr>
                <w:rFonts w:ascii="Arial Narrow" w:hAnsi="Arial Narrow"/>
                <w:b/>
                <w:sz w:val="20"/>
                <w:szCs w:val="20"/>
                <w:lang w:eastAsia="zh-CN"/>
              </w:rPr>
            </w:pPr>
            <w:r w:rsidRPr="008944BF">
              <w:rPr>
                <w:rFonts w:ascii="Arial Narrow" w:hAnsi="Arial Narrow"/>
                <w:b/>
                <w:sz w:val="20"/>
                <w:szCs w:val="20"/>
                <w:lang w:eastAsia="zh-CN"/>
              </w:rPr>
              <w:t>Low (5)</w:t>
            </w:r>
          </w:p>
        </w:tc>
      </w:tr>
      <w:tr w:rsidR="00761F98" w14:paraId="181D2D8A" w14:textId="3A5AB7D3" w:rsidTr="00761F98">
        <w:trPr>
          <w:gridAfter w:val="1"/>
          <w:wAfter w:w="16" w:type="dxa"/>
          <w:cantSplit/>
          <w:trHeight w:val="851"/>
        </w:trPr>
        <w:tc>
          <w:tcPr>
            <w:tcW w:w="2405" w:type="dxa"/>
          </w:tcPr>
          <w:p w14:paraId="56129A86" w14:textId="77777777" w:rsidR="00761F98" w:rsidRDefault="008944BF" w:rsidP="00EB2724">
            <w:pPr>
              <w:rPr>
                <w:rFonts w:ascii="Arial Narrow" w:hAnsi="Arial Narrow"/>
                <w:b/>
                <w:sz w:val="20"/>
                <w:szCs w:val="20"/>
                <w:lang w:eastAsia="zh-CN"/>
              </w:rPr>
            </w:pPr>
            <w:r w:rsidRPr="008944BF">
              <w:rPr>
                <w:rFonts w:ascii="Arial Narrow" w:hAnsi="Arial Narrow"/>
                <w:b/>
                <w:sz w:val="20"/>
                <w:szCs w:val="20"/>
                <w:lang w:eastAsia="zh-CN"/>
              </w:rPr>
              <w:lastRenderedPageBreak/>
              <w:t>Fall on same level (</w:t>
            </w:r>
            <w:proofErr w:type="gramStart"/>
            <w:r w:rsidRPr="008944BF">
              <w:rPr>
                <w:rFonts w:ascii="Arial Narrow" w:hAnsi="Arial Narrow"/>
                <w:b/>
                <w:sz w:val="20"/>
                <w:szCs w:val="20"/>
                <w:lang w:eastAsia="zh-CN"/>
              </w:rPr>
              <w:t>e.g.</w:t>
            </w:r>
            <w:proofErr w:type="gramEnd"/>
            <w:r w:rsidRPr="008944BF">
              <w:rPr>
                <w:rFonts w:ascii="Arial Narrow" w:hAnsi="Arial Narrow"/>
                <w:b/>
                <w:sz w:val="20"/>
                <w:szCs w:val="20"/>
                <w:lang w:eastAsia="zh-CN"/>
              </w:rPr>
              <w:t xml:space="preserve"> slip, trip, wet or unstable surface)</w:t>
            </w:r>
          </w:p>
          <w:p w14:paraId="22BEF92C" w14:textId="77777777" w:rsidR="008944BF" w:rsidRDefault="008944BF" w:rsidP="00EB2724">
            <w:pPr>
              <w:rPr>
                <w:rFonts w:ascii="Arial Narrow" w:hAnsi="Arial Narrow"/>
                <w:b/>
                <w:sz w:val="20"/>
                <w:szCs w:val="20"/>
                <w:lang w:eastAsia="zh-CN"/>
              </w:rPr>
            </w:pPr>
          </w:p>
          <w:p w14:paraId="4F6B95F2" w14:textId="1369D571" w:rsidR="008944BF" w:rsidRPr="00BC75AC" w:rsidRDefault="008944BF" w:rsidP="00EB2724">
            <w:pPr>
              <w:rPr>
                <w:rFonts w:ascii="Arial Narrow" w:hAnsi="Arial Narrow"/>
                <w:b/>
                <w:sz w:val="20"/>
                <w:szCs w:val="20"/>
                <w:lang w:eastAsia="zh-CN"/>
              </w:rPr>
            </w:pPr>
            <w:r w:rsidRPr="008D72CE">
              <w:rPr>
                <w:rFonts w:ascii="Arial Narrow" w:hAnsi="Arial Narrow"/>
                <w:b/>
                <w:sz w:val="20"/>
                <w:szCs w:val="20"/>
                <w:lang w:eastAsia="zh-CN"/>
              </w:rPr>
              <w:t>(Because there is always someone that falls over)</w:t>
            </w:r>
          </w:p>
        </w:tc>
        <w:tc>
          <w:tcPr>
            <w:tcW w:w="1134" w:type="dxa"/>
          </w:tcPr>
          <w:p w14:paraId="060B0ADB" w14:textId="7C173E9F" w:rsidR="00761F98" w:rsidRPr="00BC75AC" w:rsidRDefault="00A4402B" w:rsidP="00EB2724">
            <w:pPr>
              <w:rPr>
                <w:rFonts w:ascii="Arial Narrow" w:hAnsi="Arial Narrow"/>
                <w:b/>
                <w:sz w:val="20"/>
                <w:szCs w:val="20"/>
                <w:lang w:eastAsia="zh-CN"/>
              </w:rPr>
            </w:pPr>
            <w:r w:rsidRPr="00A4402B">
              <w:rPr>
                <w:rFonts w:ascii="Arial Narrow" w:hAnsi="Arial Narrow"/>
                <w:b/>
                <w:sz w:val="20"/>
                <w:szCs w:val="20"/>
                <w:lang w:eastAsia="zh-CN"/>
              </w:rPr>
              <w:t>Unlikely</w:t>
            </w:r>
          </w:p>
        </w:tc>
        <w:tc>
          <w:tcPr>
            <w:tcW w:w="1418" w:type="dxa"/>
          </w:tcPr>
          <w:p w14:paraId="79942D6D" w14:textId="34A87607" w:rsidR="00761F98" w:rsidRPr="00BC75AC" w:rsidRDefault="00A4402B" w:rsidP="00EB2724">
            <w:pPr>
              <w:rPr>
                <w:rFonts w:ascii="Arial Narrow" w:hAnsi="Arial Narrow"/>
                <w:b/>
                <w:sz w:val="20"/>
                <w:szCs w:val="20"/>
                <w:lang w:eastAsia="zh-CN"/>
              </w:rPr>
            </w:pPr>
            <w:r w:rsidRPr="00A4402B">
              <w:rPr>
                <w:rFonts w:ascii="Arial Narrow" w:hAnsi="Arial Narrow"/>
                <w:b/>
                <w:sz w:val="20"/>
                <w:szCs w:val="20"/>
                <w:lang w:eastAsia="zh-CN"/>
              </w:rPr>
              <w:t>Moderate</w:t>
            </w:r>
          </w:p>
        </w:tc>
        <w:tc>
          <w:tcPr>
            <w:tcW w:w="708" w:type="dxa"/>
          </w:tcPr>
          <w:p w14:paraId="12596613" w14:textId="63806AE1" w:rsidR="00761F98" w:rsidRPr="00BC75AC" w:rsidRDefault="008D72CE" w:rsidP="00EB2724">
            <w:pPr>
              <w:rPr>
                <w:rFonts w:ascii="Arial Narrow" w:hAnsi="Arial Narrow"/>
                <w:b/>
                <w:sz w:val="20"/>
                <w:szCs w:val="20"/>
                <w:lang w:eastAsia="zh-CN"/>
              </w:rPr>
            </w:pPr>
            <w:r>
              <w:rPr>
                <w:rFonts w:ascii="Arial Narrow" w:hAnsi="Arial Narrow"/>
                <w:b/>
                <w:sz w:val="20"/>
                <w:szCs w:val="20"/>
                <w:lang w:eastAsia="zh-CN"/>
              </w:rPr>
              <w:t>Medium (</w:t>
            </w:r>
            <w:r w:rsidR="00A4402B">
              <w:rPr>
                <w:rFonts w:ascii="Arial Narrow" w:hAnsi="Arial Narrow"/>
                <w:b/>
                <w:sz w:val="20"/>
                <w:szCs w:val="20"/>
                <w:lang w:eastAsia="zh-CN"/>
              </w:rPr>
              <w:t>8</w:t>
            </w:r>
            <w:r>
              <w:rPr>
                <w:rFonts w:ascii="Arial Narrow" w:hAnsi="Arial Narrow"/>
                <w:b/>
                <w:sz w:val="20"/>
                <w:szCs w:val="20"/>
                <w:lang w:eastAsia="zh-CN"/>
              </w:rPr>
              <w:t>)</w:t>
            </w:r>
          </w:p>
        </w:tc>
        <w:tc>
          <w:tcPr>
            <w:tcW w:w="4962" w:type="dxa"/>
          </w:tcPr>
          <w:p w14:paraId="6C41F6F3" w14:textId="55E66E1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b/>
            </w:r>
          </w:p>
          <w:p w14:paraId="39ABBB85"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Administration</w:t>
            </w:r>
          </w:p>
          <w:p w14:paraId="0C459EE2" w14:textId="5748F5EC" w:rsidR="008944BF" w:rsidRDefault="000072CF" w:rsidP="008944BF">
            <w:pPr>
              <w:rPr>
                <w:rFonts w:ascii="Arial Narrow" w:hAnsi="Arial Narrow"/>
                <w:sz w:val="20"/>
                <w:szCs w:val="20"/>
                <w:lang w:eastAsia="zh-CN"/>
              </w:rPr>
            </w:pPr>
            <w:r>
              <w:rPr>
                <w:rFonts w:ascii="Arial Narrow" w:hAnsi="Arial Narrow"/>
                <w:b/>
                <w:sz w:val="20"/>
                <w:szCs w:val="20"/>
                <w:lang w:eastAsia="zh-CN"/>
              </w:rPr>
              <w:t xml:space="preserve">•      </w:t>
            </w:r>
            <w:r>
              <w:rPr>
                <w:rFonts w:ascii="Arial Narrow" w:hAnsi="Arial Narrow"/>
                <w:sz w:val="20"/>
                <w:szCs w:val="20"/>
                <w:lang w:eastAsia="zh-CN"/>
              </w:rPr>
              <w:t>S</w:t>
            </w:r>
            <w:r w:rsidR="008944BF" w:rsidRPr="008944BF">
              <w:rPr>
                <w:rFonts w:ascii="Arial Narrow" w:hAnsi="Arial Narrow"/>
                <w:sz w:val="20"/>
                <w:szCs w:val="20"/>
                <w:lang w:eastAsia="zh-CN"/>
              </w:rPr>
              <w:t>ignage (watch your step)</w:t>
            </w:r>
          </w:p>
          <w:p w14:paraId="549FBB62" w14:textId="58DE48CB" w:rsidR="008944BF" w:rsidRPr="008944BF" w:rsidRDefault="008944BF" w:rsidP="008944BF">
            <w:pPr>
              <w:pStyle w:val="ListParagraph"/>
              <w:numPr>
                <w:ilvl w:val="0"/>
                <w:numId w:val="15"/>
              </w:numPr>
              <w:rPr>
                <w:rFonts w:ascii="Arial Narrow" w:hAnsi="Arial Narrow"/>
                <w:sz w:val="20"/>
                <w:szCs w:val="20"/>
                <w:lang w:eastAsia="zh-CN"/>
              </w:rPr>
            </w:pPr>
            <w:r w:rsidRPr="008944BF">
              <w:rPr>
                <w:rFonts w:ascii="Arial Narrow" w:hAnsi="Arial Narrow"/>
                <w:sz w:val="20"/>
                <w:szCs w:val="20"/>
                <w:lang w:eastAsia="zh-CN"/>
              </w:rPr>
              <w:t xml:space="preserve">First Aid kit </w:t>
            </w:r>
          </w:p>
          <w:p w14:paraId="0EE470A7" w14:textId="77777777" w:rsidR="008944BF" w:rsidRPr="008944BF" w:rsidRDefault="008944BF" w:rsidP="008944BF">
            <w:pPr>
              <w:pStyle w:val="ListParagraph"/>
              <w:numPr>
                <w:ilvl w:val="0"/>
                <w:numId w:val="15"/>
              </w:numPr>
              <w:rPr>
                <w:rFonts w:ascii="Arial Narrow" w:hAnsi="Arial Narrow"/>
                <w:sz w:val="20"/>
                <w:szCs w:val="20"/>
                <w:lang w:eastAsia="zh-CN"/>
              </w:rPr>
            </w:pPr>
            <w:r w:rsidRPr="008944BF">
              <w:rPr>
                <w:rFonts w:ascii="Arial Narrow" w:hAnsi="Arial Narrow"/>
                <w:sz w:val="20"/>
                <w:szCs w:val="20"/>
                <w:lang w:eastAsia="zh-CN"/>
              </w:rPr>
              <w:t>Training in First Aid</w:t>
            </w:r>
          </w:p>
          <w:p w14:paraId="6CC2662C" w14:textId="77777777" w:rsidR="008944BF" w:rsidRPr="008944BF" w:rsidRDefault="008944BF" w:rsidP="008944BF">
            <w:pPr>
              <w:pStyle w:val="ListParagraph"/>
              <w:numPr>
                <w:ilvl w:val="0"/>
                <w:numId w:val="15"/>
              </w:numPr>
              <w:rPr>
                <w:rFonts w:ascii="Arial Narrow" w:hAnsi="Arial Narrow"/>
                <w:sz w:val="20"/>
                <w:szCs w:val="20"/>
                <w:lang w:eastAsia="zh-CN"/>
              </w:rPr>
            </w:pPr>
            <w:r w:rsidRPr="008944BF">
              <w:rPr>
                <w:rFonts w:ascii="Arial Narrow" w:hAnsi="Arial Narrow"/>
                <w:sz w:val="20"/>
                <w:szCs w:val="20"/>
                <w:lang w:eastAsia="zh-CN"/>
              </w:rPr>
              <w:t>SSO Emergency contacts numbers</w:t>
            </w:r>
          </w:p>
          <w:p w14:paraId="78D685F7" w14:textId="77777777" w:rsidR="008944BF" w:rsidRPr="008944BF" w:rsidRDefault="008944BF" w:rsidP="008944BF">
            <w:pPr>
              <w:pStyle w:val="ListParagraph"/>
              <w:numPr>
                <w:ilvl w:val="0"/>
                <w:numId w:val="15"/>
              </w:numPr>
              <w:rPr>
                <w:rFonts w:ascii="Arial Narrow" w:hAnsi="Arial Narrow"/>
                <w:sz w:val="20"/>
                <w:szCs w:val="20"/>
                <w:lang w:eastAsia="zh-CN"/>
              </w:rPr>
            </w:pPr>
            <w:r w:rsidRPr="008944BF">
              <w:rPr>
                <w:rFonts w:ascii="Arial Narrow" w:hAnsi="Arial Narrow"/>
                <w:sz w:val="20"/>
                <w:szCs w:val="20"/>
                <w:lang w:eastAsia="zh-CN"/>
              </w:rPr>
              <w:t>AAT tour radio – (inside use only)</w:t>
            </w:r>
          </w:p>
          <w:p w14:paraId="5C40C2D4" w14:textId="77777777" w:rsidR="008944BF" w:rsidRPr="008944BF" w:rsidRDefault="008944BF" w:rsidP="008944BF">
            <w:pPr>
              <w:pStyle w:val="ListParagraph"/>
              <w:numPr>
                <w:ilvl w:val="0"/>
                <w:numId w:val="15"/>
              </w:numPr>
              <w:rPr>
                <w:rFonts w:ascii="Arial Narrow" w:hAnsi="Arial Narrow"/>
                <w:b/>
                <w:sz w:val="20"/>
                <w:szCs w:val="20"/>
                <w:lang w:eastAsia="zh-CN"/>
              </w:rPr>
            </w:pPr>
          </w:p>
          <w:p w14:paraId="52341122" w14:textId="77777777" w:rsidR="00761F98" w:rsidRDefault="008944BF" w:rsidP="008944BF">
            <w:pPr>
              <w:rPr>
                <w:rFonts w:ascii="Arial Narrow" w:hAnsi="Arial Narrow"/>
                <w:b/>
                <w:sz w:val="20"/>
                <w:szCs w:val="20"/>
                <w:lang w:eastAsia="zh-CN"/>
              </w:rPr>
            </w:pPr>
            <w:r w:rsidRPr="008944BF">
              <w:rPr>
                <w:rFonts w:ascii="Arial Narrow" w:hAnsi="Arial Narrow"/>
                <w:b/>
                <w:sz w:val="20"/>
                <w:szCs w:val="20"/>
                <w:lang w:eastAsia="zh-CN"/>
              </w:rPr>
              <w:t>PPE</w:t>
            </w:r>
          </w:p>
          <w:p w14:paraId="70AC2BE7" w14:textId="498120D6" w:rsidR="008944BF" w:rsidRPr="008944BF" w:rsidRDefault="008944BF" w:rsidP="008944BF">
            <w:pPr>
              <w:pStyle w:val="ListParagraph"/>
              <w:numPr>
                <w:ilvl w:val="0"/>
                <w:numId w:val="11"/>
              </w:numPr>
              <w:rPr>
                <w:rFonts w:ascii="Arial Narrow" w:hAnsi="Arial Narrow"/>
                <w:sz w:val="20"/>
                <w:szCs w:val="20"/>
                <w:lang w:eastAsia="zh-CN"/>
              </w:rPr>
            </w:pPr>
            <w:r w:rsidRPr="008944BF">
              <w:rPr>
                <w:rFonts w:ascii="Arial Narrow" w:hAnsi="Arial Narrow"/>
                <w:sz w:val="20"/>
                <w:szCs w:val="20"/>
                <w:lang w:eastAsia="zh-CN"/>
              </w:rPr>
              <w:t>Enclosed shoes must be worn</w:t>
            </w:r>
          </w:p>
        </w:tc>
        <w:tc>
          <w:tcPr>
            <w:tcW w:w="1134" w:type="dxa"/>
          </w:tcPr>
          <w:p w14:paraId="426564AE" w14:textId="2EC8F70C" w:rsidR="00761F98" w:rsidRPr="00BC75AC" w:rsidRDefault="00A4402B" w:rsidP="00EB2724">
            <w:pPr>
              <w:rPr>
                <w:rFonts w:ascii="Arial Narrow" w:hAnsi="Arial Narrow"/>
                <w:b/>
                <w:sz w:val="20"/>
                <w:szCs w:val="20"/>
                <w:lang w:eastAsia="zh-CN"/>
              </w:rPr>
            </w:pPr>
            <w:r w:rsidRPr="00A4402B">
              <w:rPr>
                <w:rFonts w:ascii="Arial Narrow" w:hAnsi="Arial Narrow"/>
                <w:b/>
                <w:sz w:val="20"/>
                <w:szCs w:val="20"/>
                <w:lang w:eastAsia="zh-CN"/>
              </w:rPr>
              <w:t>Unlikely</w:t>
            </w:r>
          </w:p>
        </w:tc>
        <w:tc>
          <w:tcPr>
            <w:tcW w:w="1417" w:type="dxa"/>
          </w:tcPr>
          <w:p w14:paraId="35AB9152" w14:textId="2B4F22E7" w:rsidR="00761F98" w:rsidRPr="00BC75AC" w:rsidRDefault="008D72CE" w:rsidP="00EB2724">
            <w:pPr>
              <w:rPr>
                <w:rFonts w:ascii="Arial Narrow" w:hAnsi="Arial Narrow"/>
                <w:b/>
                <w:sz w:val="20"/>
                <w:szCs w:val="20"/>
                <w:lang w:eastAsia="zh-CN"/>
              </w:rPr>
            </w:pPr>
            <w:r w:rsidRPr="008D72CE">
              <w:rPr>
                <w:rFonts w:ascii="Arial Narrow" w:hAnsi="Arial Narrow"/>
                <w:b/>
                <w:sz w:val="20"/>
                <w:szCs w:val="20"/>
                <w:lang w:eastAsia="zh-CN"/>
              </w:rPr>
              <w:t>Minor</w:t>
            </w:r>
          </w:p>
        </w:tc>
        <w:tc>
          <w:tcPr>
            <w:tcW w:w="794" w:type="dxa"/>
          </w:tcPr>
          <w:p w14:paraId="454AEBB3" w14:textId="6BED60CD" w:rsidR="00761F98" w:rsidRPr="00BC75AC" w:rsidRDefault="008D72CE" w:rsidP="00EB2724">
            <w:pPr>
              <w:rPr>
                <w:rFonts w:ascii="Arial Narrow" w:hAnsi="Arial Narrow"/>
                <w:b/>
                <w:sz w:val="20"/>
                <w:szCs w:val="20"/>
                <w:lang w:eastAsia="zh-CN"/>
              </w:rPr>
            </w:pPr>
            <w:r>
              <w:rPr>
                <w:rFonts w:ascii="Arial Narrow" w:hAnsi="Arial Narrow"/>
                <w:b/>
                <w:sz w:val="20"/>
                <w:szCs w:val="20"/>
                <w:lang w:eastAsia="zh-CN"/>
              </w:rPr>
              <w:t>Medium (6)</w:t>
            </w:r>
          </w:p>
        </w:tc>
      </w:tr>
      <w:tr w:rsidR="00BC75AC" w14:paraId="0EC893E3" w14:textId="77777777" w:rsidTr="00761F98">
        <w:trPr>
          <w:gridAfter w:val="1"/>
          <w:wAfter w:w="16" w:type="dxa"/>
          <w:cantSplit/>
          <w:trHeight w:val="851"/>
        </w:trPr>
        <w:tc>
          <w:tcPr>
            <w:tcW w:w="2405" w:type="dxa"/>
          </w:tcPr>
          <w:p w14:paraId="7C7DCB87" w14:textId="3E060155" w:rsidR="00BC75AC" w:rsidRDefault="008944BF" w:rsidP="00EB2724">
            <w:pPr>
              <w:rPr>
                <w:rFonts w:ascii="Arial Narrow" w:hAnsi="Arial Narrow"/>
                <w:b/>
                <w:sz w:val="20"/>
                <w:szCs w:val="20"/>
                <w:lang w:eastAsia="zh-CN"/>
              </w:rPr>
            </w:pPr>
            <w:r>
              <w:rPr>
                <w:rFonts w:ascii="Arial Narrow" w:hAnsi="Arial Narrow"/>
                <w:b/>
                <w:sz w:val="20"/>
                <w:szCs w:val="20"/>
                <w:lang w:eastAsia="zh-CN"/>
              </w:rPr>
              <w:lastRenderedPageBreak/>
              <w:t>Weather</w:t>
            </w:r>
          </w:p>
          <w:p w14:paraId="00F5F3A8" w14:textId="77777777" w:rsidR="008944BF" w:rsidRDefault="008944BF" w:rsidP="00EB2724">
            <w:pPr>
              <w:rPr>
                <w:rFonts w:ascii="Arial Narrow" w:hAnsi="Arial Narrow"/>
                <w:b/>
                <w:sz w:val="20"/>
                <w:szCs w:val="20"/>
                <w:lang w:eastAsia="zh-CN"/>
              </w:rPr>
            </w:pPr>
          </w:p>
          <w:p w14:paraId="76912003" w14:textId="77777777" w:rsidR="008944BF" w:rsidRPr="008944BF" w:rsidRDefault="008944BF" w:rsidP="00EB2724">
            <w:pPr>
              <w:rPr>
                <w:rFonts w:ascii="Arial Narrow" w:hAnsi="Arial Narrow"/>
                <w:sz w:val="20"/>
                <w:szCs w:val="20"/>
                <w:lang w:eastAsia="zh-CN"/>
              </w:rPr>
            </w:pPr>
            <w:r w:rsidRPr="008944BF">
              <w:rPr>
                <w:rFonts w:ascii="Arial Narrow" w:hAnsi="Arial Narrow"/>
                <w:sz w:val="20"/>
                <w:szCs w:val="20"/>
                <w:lang w:eastAsia="zh-CN"/>
              </w:rPr>
              <w:t>Can include:</w:t>
            </w:r>
          </w:p>
          <w:p w14:paraId="2C33E71E" w14:textId="77777777" w:rsidR="008944BF" w:rsidRPr="008944BF" w:rsidRDefault="008944BF" w:rsidP="008944BF">
            <w:pPr>
              <w:pStyle w:val="ListParagraph"/>
              <w:numPr>
                <w:ilvl w:val="0"/>
                <w:numId w:val="11"/>
              </w:numPr>
              <w:rPr>
                <w:rFonts w:ascii="Arial Narrow" w:hAnsi="Arial Narrow"/>
                <w:sz w:val="20"/>
                <w:szCs w:val="20"/>
                <w:lang w:eastAsia="zh-CN"/>
              </w:rPr>
            </w:pPr>
            <w:r w:rsidRPr="008944BF">
              <w:rPr>
                <w:rFonts w:ascii="Arial Narrow" w:hAnsi="Arial Narrow"/>
                <w:sz w:val="20"/>
                <w:szCs w:val="20"/>
                <w:lang w:eastAsia="zh-CN"/>
              </w:rPr>
              <w:t xml:space="preserve">Lightning </w:t>
            </w:r>
          </w:p>
          <w:p w14:paraId="5E364682" w14:textId="3CF6CDCB" w:rsidR="008944BF" w:rsidRPr="008944BF" w:rsidRDefault="008944BF" w:rsidP="008944BF">
            <w:pPr>
              <w:pStyle w:val="ListParagraph"/>
              <w:numPr>
                <w:ilvl w:val="0"/>
                <w:numId w:val="11"/>
              </w:numPr>
              <w:rPr>
                <w:rFonts w:ascii="Arial Narrow" w:hAnsi="Arial Narrow"/>
                <w:sz w:val="20"/>
                <w:szCs w:val="20"/>
                <w:lang w:eastAsia="zh-CN"/>
              </w:rPr>
            </w:pPr>
            <w:r w:rsidRPr="008944BF">
              <w:rPr>
                <w:rFonts w:ascii="Arial Narrow" w:hAnsi="Arial Narrow"/>
                <w:sz w:val="20"/>
                <w:szCs w:val="20"/>
                <w:lang w:eastAsia="zh-CN"/>
              </w:rPr>
              <w:t>Rain</w:t>
            </w:r>
          </w:p>
          <w:p w14:paraId="6341C7A6" w14:textId="500F0D37" w:rsidR="008944BF" w:rsidRPr="008944BF" w:rsidRDefault="008944BF" w:rsidP="008944BF">
            <w:pPr>
              <w:pStyle w:val="ListParagraph"/>
              <w:numPr>
                <w:ilvl w:val="0"/>
                <w:numId w:val="11"/>
              </w:numPr>
              <w:rPr>
                <w:rFonts w:ascii="Arial Narrow" w:hAnsi="Arial Narrow"/>
                <w:sz w:val="20"/>
                <w:szCs w:val="20"/>
                <w:lang w:eastAsia="zh-CN"/>
              </w:rPr>
            </w:pPr>
            <w:r w:rsidRPr="008944BF">
              <w:rPr>
                <w:rFonts w:ascii="Arial Narrow" w:hAnsi="Arial Narrow"/>
                <w:sz w:val="20"/>
                <w:szCs w:val="20"/>
                <w:lang w:eastAsia="zh-CN"/>
              </w:rPr>
              <w:t>Snow</w:t>
            </w:r>
          </w:p>
          <w:p w14:paraId="6C7ACC8C" w14:textId="20D26404" w:rsidR="008944BF" w:rsidRPr="008944BF" w:rsidRDefault="008944BF" w:rsidP="008944BF">
            <w:pPr>
              <w:pStyle w:val="ListParagraph"/>
              <w:numPr>
                <w:ilvl w:val="0"/>
                <w:numId w:val="11"/>
              </w:numPr>
              <w:rPr>
                <w:rFonts w:ascii="Arial Narrow" w:hAnsi="Arial Narrow"/>
                <w:sz w:val="20"/>
                <w:szCs w:val="20"/>
                <w:lang w:eastAsia="zh-CN"/>
              </w:rPr>
            </w:pPr>
            <w:r w:rsidRPr="008944BF">
              <w:rPr>
                <w:rFonts w:ascii="Arial Narrow" w:hAnsi="Arial Narrow"/>
                <w:sz w:val="20"/>
                <w:szCs w:val="20"/>
                <w:lang w:eastAsia="zh-CN"/>
              </w:rPr>
              <w:t>Fire</w:t>
            </w:r>
          </w:p>
          <w:p w14:paraId="25FCB144" w14:textId="435CDEEC" w:rsidR="008944BF" w:rsidRPr="008944BF" w:rsidRDefault="008944BF" w:rsidP="008944BF">
            <w:pPr>
              <w:pStyle w:val="ListParagraph"/>
              <w:numPr>
                <w:ilvl w:val="0"/>
                <w:numId w:val="11"/>
              </w:numPr>
              <w:rPr>
                <w:rFonts w:ascii="Arial Narrow" w:hAnsi="Arial Narrow"/>
                <w:b/>
                <w:sz w:val="20"/>
                <w:szCs w:val="20"/>
                <w:lang w:eastAsia="zh-CN"/>
              </w:rPr>
            </w:pPr>
            <w:r w:rsidRPr="008944BF">
              <w:rPr>
                <w:rFonts w:ascii="Arial Narrow" w:hAnsi="Arial Narrow"/>
                <w:sz w:val="20"/>
                <w:szCs w:val="20"/>
                <w:lang w:eastAsia="zh-CN"/>
              </w:rPr>
              <w:t>Hot and cold temps</w:t>
            </w:r>
          </w:p>
        </w:tc>
        <w:tc>
          <w:tcPr>
            <w:tcW w:w="1134" w:type="dxa"/>
          </w:tcPr>
          <w:p w14:paraId="6A295777" w14:textId="6AFAA6E7" w:rsidR="00BC75AC" w:rsidRPr="00BC75AC" w:rsidRDefault="008D72CE" w:rsidP="00EB2724">
            <w:pPr>
              <w:rPr>
                <w:rFonts w:ascii="Arial Narrow" w:hAnsi="Arial Narrow"/>
                <w:b/>
                <w:sz w:val="20"/>
                <w:szCs w:val="20"/>
                <w:lang w:eastAsia="zh-CN"/>
              </w:rPr>
            </w:pPr>
            <w:r w:rsidRPr="008D72CE">
              <w:rPr>
                <w:rFonts w:ascii="Arial Narrow" w:hAnsi="Arial Narrow"/>
                <w:b/>
                <w:sz w:val="20"/>
                <w:szCs w:val="20"/>
                <w:lang w:eastAsia="zh-CN"/>
              </w:rPr>
              <w:t>Possible</w:t>
            </w:r>
          </w:p>
        </w:tc>
        <w:tc>
          <w:tcPr>
            <w:tcW w:w="1418" w:type="dxa"/>
          </w:tcPr>
          <w:p w14:paraId="4F0D614C" w14:textId="205EF4ED" w:rsidR="00BC75AC" w:rsidRPr="00BC75AC" w:rsidRDefault="008D72CE" w:rsidP="00EB2724">
            <w:pPr>
              <w:rPr>
                <w:rFonts w:ascii="Arial Narrow" w:hAnsi="Arial Narrow"/>
                <w:b/>
                <w:sz w:val="20"/>
                <w:szCs w:val="20"/>
                <w:lang w:eastAsia="zh-CN"/>
              </w:rPr>
            </w:pPr>
            <w:r w:rsidRPr="008D72CE">
              <w:rPr>
                <w:rFonts w:ascii="Arial Narrow" w:hAnsi="Arial Narrow"/>
                <w:b/>
                <w:sz w:val="20"/>
                <w:szCs w:val="20"/>
                <w:lang w:eastAsia="zh-CN"/>
              </w:rPr>
              <w:t>Major</w:t>
            </w:r>
          </w:p>
        </w:tc>
        <w:tc>
          <w:tcPr>
            <w:tcW w:w="708" w:type="dxa"/>
          </w:tcPr>
          <w:p w14:paraId="4F5A7E1F" w14:textId="649CC8AE" w:rsidR="00BC75AC" w:rsidRPr="00BC75AC" w:rsidRDefault="006642E6" w:rsidP="00EB2724">
            <w:pPr>
              <w:rPr>
                <w:rFonts w:ascii="Arial Narrow" w:hAnsi="Arial Narrow"/>
                <w:b/>
                <w:sz w:val="20"/>
                <w:szCs w:val="20"/>
                <w:lang w:eastAsia="zh-CN"/>
              </w:rPr>
            </w:pPr>
            <w:r w:rsidRPr="006642E6">
              <w:rPr>
                <w:rFonts w:ascii="Arial Narrow" w:hAnsi="Arial Narrow"/>
                <w:b/>
                <w:sz w:val="20"/>
                <w:szCs w:val="20"/>
                <w:lang w:eastAsia="zh-CN"/>
              </w:rPr>
              <w:t>High (18)</w:t>
            </w:r>
          </w:p>
        </w:tc>
        <w:tc>
          <w:tcPr>
            <w:tcW w:w="4962" w:type="dxa"/>
          </w:tcPr>
          <w:p w14:paraId="28C84549"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Elimination</w:t>
            </w:r>
          </w:p>
          <w:p w14:paraId="2616C0B0" w14:textId="2C4A8105" w:rsidR="008944BF" w:rsidRDefault="008944BF" w:rsidP="008944BF">
            <w:pPr>
              <w:rPr>
                <w:rFonts w:ascii="Arial Narrow" w:hAnsi="Arial Narrow"/>
                <w:b/>
                <w:sz w:val="20"/>
                <w:szCs w:val="20"/>
                <w:lang w:eastAsia="zh-CN"/>
              </w:rPr>
            </w:pPr>
            <w:r>
              <w:rPr>
                <w:rFonts w:ascii="Arial Narrow" w:hAnsi="Arial Narrow"/>
                <w:b/>
                <w:sz w:val="20"/>
                <w:szCs w:val="20"/>
                <w:lang w:eastAsia="zh-CN"/>
              </w:rPr>
              <w:t xml:space="preserve">•   </w:t>
            </w:r>
            <w:r w:rsidRPr="008944BF">
              <w:rPr>
                <w:rFonts w:ascii="Arial Narrow" w:hAnsi="Arial Narrow"/>
                <w:sz w:val="20"/>
                <w:szCs w:val="20"/>
                <w:lang w:eastAsia="zh-CN"/>
              </w:rPr>
              <w:t>No walking tours should go ahead if there is lightening outside</w:t>
            </w:r>
          </w:p>
          <w:p w14:paraId="12B2C5FA" w14:textId="1E607034" w:rsidR="008944BF" w:rsidRDefault="008944BF" w:rsidP="008944BF">
            <w:pPr>
              <w:pStyle w:val="ListParagraph"/>
              <w:numPr>
                <w:ilvl w:val="0"/>
                <w:numId w:val="18"/>
              </w:numPr>
              <w:rPr>
                <w:rFonts w:ascii="Arial Narrow" w:hAnsi="Arial Narrow"/>
                <w:sz w:val="20"/>
                <w:szCs w:val="20"/>
                <w:lang w:eastAsia="zh-CN"/>
              </w:rPr>
            </w:pPr>
            <w:r w:rsidRPr="008944BF">
              <w:rPr>
                <w:rFonts w:ascii="Arial Narrow" w:hAnsi="Arial Narrow"/>
                <w:sz w:val="20"/>
                <w:szCs w:val="20"/>
                <w:lang w:eastAsia="zh-CN"/>
              </w:rPr>
              <w:t>No access to AAT Catwalk</w:t>
            </w:r>
            <w:r>
              <w:rPr>
                <w:rFonts w:ascii="Arial Narrow" w:hAnsi="Arial Narrow"/>
                <w:sz w:val="20"/>
                <w:szCs w:val="20"/>
                <w:lang w:eastAsia="zh-CN"/>
              </w:rPr>
              <w:t xml:space="preserve"> if lightening around</w:t>
            </w:r>
          </w:p>
          <w:p w14:paraId="215E3E6D" w14:textId="67FF8786" w:rsidR="008944BF" w:rsidRPr="008944BF" w:rsidRDefault="008944BF" w:rsidP="008944BF">
            <w:pPr>
              <w:pStyle w:val="ListParagraph"/>
              <w:numPr>
                <w:ilvl w:val="0"/>
                <w:numId w:val="18"/>
              </w:numPr>
              <w:rPr>
                <w:rFonts w:ascii="Arial Narrow" w:hAnsi="Arial Narrow"/>
                <w:sz w:val="20"/>
                <w:szCs w:val="20"/>
                <w:lang w:eastAsia="zh-CN"/>
              </w:rPr>
            </w:pPr>
            <w:r>
              <w:rPr>
                <w:rFonts w:ascii="Arial Narrow" w:hAnsi="Arial Narrow"/>
                <w:sz w:val="20"/>
                <w:szCs w:val="20"/>
                <w:lang w:eastAsia="zh-CN"/>
              </w:rPr>
              <w:t>No access to Site when Fire danger is Severe or above</w:t>
            </w:r>
          </w:p>
          <w:p w14:paraId="7BE9DF1F" w14:textId="77777777" w:rsidR="008944BF" w:rsidRDefault="008944BF" w:rsidP="008944BF">
            <w:pPr>
              <w:rPr>
                <w:rFonts w:ascii="Arial Narrow" w:hAnsi="Arial Narrow"/>
                <w:b/>
                <w:sz w:val="20"/>
                <w:szCs w:val="20"/>
                <w:lang w:eastAsia="zh-CN"/>
              </w:rPr>
            </w:pPr>
          </w:p>
          <w:p w14:paraId="5621AF35" w14:textId="77777777" w:rsid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Substitution</w:t>
            </w:r>
          </w:p>
          <w:p w14:paraId="11127097" w14:textId="0BB5E50B" w:rsidR="008944BF" w:rsidRPr="000072CF" w:rsidRDefault="008944BF" w:rsidP="008944BF">
            <w:pPr>
              <w:pStyle w:val="ListParagraph"/>
              <w:numPr>
                <w:ilvl w:val="0"/>
                <w:numId w:val="18"/>
              </w:numPr>
              <w:rPr>
                <w:rFonts w:ascii="Arial Narrow" w:hAnsi="Arial Narrow"/>
                <w:sz w:val="20"/>
                <w:szCs w:val="20"/>
                <w:lang w:eastAsia="zh-CN"/>
              </w:rPr>
            </w:pPr>
            <w:r w:rsidRPr="000072CF">
              <w:rPr>
                <w:rFonts w:ascii="Arial Narrow" w:hAnsi="Arial Narrow"/>
                <w:sz w:val="20"/>
                <w:szCs w:val="20"/>
                <w:lang w:eastAsia="zh-CN"/>
              </w:rPr>
              <w:t>Tour Groups</w:t>
            </w:r>
            <w:r w:rsidR="000072CF" w:rsidRPr="000072CF">
              <w:rPr>
                <w:rFonts w:ascii="Arial Narrow" w:hAnsi="Arial Narrow"/>
                <w:sz w:val="20"/>
                <w:szCs w:val="20"/>
                <w:lang w:eastAsia="zh-CN"/>
              </w:rPr>
              <w:t xml:space="preserve"> to Drive up to lod</w:t>
            </w:r>
            <w:r w:rsidR="008D72CE">
              <w:rPr>
                <w:rFonts w:ascii="Arial Narrow" w:hAnsi="Arial Narrow"/>
                <w:sz w:val="20"/>
                <w:szCs w:val="20"/>
                <w:lang w:eastAsia="zh-CN"/>
              </w:rPr>
              <w:t>g</w:t>
            </w:r>
            <w:r w:rsidR="000072CF" w:rsidRPr="000072CF">
              <w:rPr>
                <w:rFonts w:ascii="Arial Narrow" w:hAnsi="Arial Narrow"/>
                <w:sz w:val="20"/>
                <w:szCs w:val="20"/>
                <w:lang w:eastAsia="zh-CN"/>
              </w:rPr>
              <w:t>e carpark</w:t>
            </w:r>
            <w:r w:rsidRPr="000072CF">
              <w:rPr>
                <w:rFonts w:ascii="Arial Narrow" w:hAnsi="Arial Narrow"/>
                <w:sz w:val="20"/>
                <w:szCs w:val="20"/>
                <w:lang w:eastAsia="zh-CN"/>
              </w:rPr>
              <w:t xml:space="preserve"> following Tour guide if </w:t>
            </w:r>
            <w:proofErr w:type="gramStart"/>
            <w:r w:rsidRPr="000072CF">
              <w:rPr>
                <w:rFonts w:ascii="Arial Narrow" w:hAnsi="Arial Narrow"/>
                <w:sz w:val="20"/>
                <w:szCs w:val="20"/>
                <w:lang w:eastAsia="zh-CN"/>
              </w:rPr>
              <w:t>rai</w:t>
            </w:r>
            <w:r w:rsidR="000072CF" w:rsidRPr="000072CF">
              <w:rPr>
                <w:rFonts w:ascii="Arial Narrow" w:hAnsi="Arial Narrow"/>
                <w:sz w:val="20"/>
                <w:szCs w:val="20"/>
                <w:lang w:eastAsia="zh-CN"/>
              </w:rPr>
              <w:t>ning;</w:t>
            </w:r>
            <w:proofErr w:type="gramEnd"/>
            <w:r w:rsidR="000072CF" w:rsidRPr="000072CF">
              <w:rPr>
                <w:rFonts w:ascii="Arial Narrow" w:hAnsi="Arial Narrow"/>
                <w:sz w:val="20"/>
                <w:szCs w:val="20"/>
                <w:lang w:eastAsia="zh-CN"/>
              </w:rPr>
              <w:t xml:space="preserve"> Or in a bus if available</w:t>
            </w:r>
          </w:p>
          <w:p w14:paraId="39727308" w14:textId="10506F1D" w:rsidR="008944BF" w:rsidRPr="008944BF" w:rsidRDefault="008944BF" w:rsidP="008944BF">
            <w:pPr>
              <w:pStyle w:val="ListParagraph"/>
              <w:ind w:left="360"/>
              <w:rPr>
                <w:rFonts w:ascii="Arial Narrow" w:hAnsi="Arial Narrow"/>
                <w:b/>
                <w:sz w:val="20"/>
                <w:szCs w:val="20"/>
                <w:lang w:eastAsia="zh-CN"/>
              </w:rPr>
            </w:pPr>
          </w:p>
          <w:p w14:paraId="76B3DC36"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Isolation</w:t>
            </w:r>
          </w:p>
          <w:p w14:paraId="6D13E971" w14:textId="75746407" w:rsidR="008944BF" w:rsidRDefault="008944BF" w:rsidP="008944BF">
            <w:pPr>
              <w:rPr>
                <w:rFonts w:ascii="Arial Narrow" w:hAnsi="Arial Narrow"/>
                <w:sz w:val="20"/>
                <w:szCs w:val="20"/>
                <w:lang w:eastAsia="zh-CN"/>
              </w:rPr>
            </w:pPr>
            <w:r>
              <w:rPr>
                <w:rFonts w:ascii="Arial Narrow" w:hAnsi="Arial Narrow"/>
                <w:b/>
                <w:sz w:val="20"/>
                <w:szCs w:val="20"/>
                <w:lang w:eastAsia="zh-CN"/>
              </w:rPr>
              <w:t xml:space="preserve">• </w:t>
            </w:r>
            <w:r w:rsidRPr="008944BF">
              <w:rPr>
                <w:rFonts w:ascii="Arial Narrow" w:hAnsi="Arial Narrow"/>
                <w:sz w:val="20"/>
                <w:szCs w:val="20"/>
                <w:lang w:eastAsia="zh-CN"/>
              </w:rPr>
              <w:t>Stay inside until storm passes over</w:t>
            </w:r>
          </w:p>
          <w:p w14:paraId="518E40F3" w14:textId="26B568D0" w:rsidR="008944BF" w:rsidRPr="008944BF" w:rsidRDefault="008944BF" w:rsidP="008944BF">
            <w:pPr>
              <w:pStyle w:val="ListParagraph"/>
              <w:numPr>
                <w:ilvl w:val="0"/>
                <w:numId w:val="18"/>
              </w:numPr>
              <w:rPr>
                <w:rFonts w:ascii="Arial Narrow" w:hAnsi="Arial Narrow"/>
                <w:sz w:val="20"/>
                <w:szCs w:val="20"/>
                <w:lang w:eastAsia="zh-CN"/>
              </w:rPr>
            </w:pPr>
            <w:r w:rsidRPr="008944BF">
              <w:rPr>
                <w:rFonts w:ascii="Arial Narrow" w:hAnsi="Arial Narrow"/>
                <w:sz w:val="20"/>
                <w:szCs w:val="20"/>
                <w:lang w:eastAsia="zh-CN"/>
              </w:rPr>
              <w:t>Ice</w:t>
            </w:r>
            <w:r>
              <w:rPr>
                <w:rFonts w:ascii="Arial Narrow" w:hAnsi="Arial Narrow"/>
                <w:sz w:val="20"/>
                <w:szCs w:val="20"/>
                <w:lang w:eastAsia="zh-CN"/>
              </w:rPr>
              <w:t xml:space="preserve"> falling off dome – barriers out in front of AAT and access from </w:t>
            </w:r>
            <w:proofErr w:type="spellStart"/>
            <w:r>
              <w:rPr>
                <w:rFonts w:ascii="Arial Narrow" w:hAnsi="Arial Narrow"/>
                <w:sz w:val="20"/>
                <w:szCs w:val="20"/>
                <w:lang w:eastAsia="zh-CN"/>
              </w:rPr>
              <w:t>Wshop</w:t>
            </w:r>
            <w:proofErr w:type="spellEnd"/>
            <w:r>
              <w:rPr>
                <w:rFonts w:ascii="Arial Narrow" w:hAnsi="Arial Narrow"/>
                <w:sz w:val="20"/>
                <w:szCs w:val="20"/>
                <w:lang w:eastAsia="zh-CN"/>
              </w:rPr>
              <w:t xml:space="preserve"> Door ONLY</w:t>
            </w:r>
          </w:p>
          <w:p w14:paraId="143CDD31" w14:textId="48A3E14D"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b/>
            </w:r>
          </w:p>
          <w:p w14:paraId="7DFE6116"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Administration</w:t>
            </w:r>
          </w:p>
          <w:p w14:paraId="41446114" w14:textId="5E2E1C54" w:rsidR="008944BF" w:rsidRDefault="008944BF" w:rsidP="008944BF">
            <w:pPr>
              <w:rPr>
                <w:rFonts w:ascii="Arial Narrow" w:hAnsi="Arial Narrow"/>
                <w:sz w:val="20"/>
                <w:szCs w:val="20"/>
                <w:lang w:eastAsia="zh-CN"/>
              </w:rPr>
            </w:pPr>
            <w:r w:rsidRPr="008944BF">
              <w:rPr>
                <w:rFonts w:ascii="Arial Narrow" w:hAnsi="Arial Narrow"/>
                <w:b/>
                <w:sz w:val="20"/>
                <w:szCs w:val="20"/>
                <w:lang w:eastAsia="zh-CN"/>
              </w:rPr>
              <w:t>•</w:t>
            </w:r>
            <w:r>
              <w:rPr>
                <w:rFonts w:ascii="Arial Narrow" w:hAnsi="Arial Narrow"/>
                <w:b/>
                <w:sz w:val="20"/>
                <w:szCs w:val="20"/>
                <w:lang w:eastAsia="zh-CN"/>
              </w:rPr>
              <w:t xml:space="preserve"> </w:t>
            </w:r>
            <w:r w:rsidRPr="008944BF">
              <w:rPr>
                <w:rFonts w:ascii="Arial Narrow" w:hAnsi="Arial Narrow"/>
                <w:sz w:val="20"/>
                <w:szCs w:val="20"/>
                <w:lang w:eastAsia="zh-CN"/>
              </w:rPr>
              <w:t>Check for storms / weather before starting tour</w:t>
            </w:r>
          </w:p>
          <w:p w14:paraId="2F969140" w14:textId="633C6F7A" w:rsidR="008944BF" w:rsidRPr="008944BF" w:rsidRDefault="008944BF" w:rsidP="008944BF">
            <w:pPr>
              <w:pStyle w:val="ListParagraph"/>
              <w:numPr>
                <w:ilvl w:val="0"/>
                <w:numId w:val="18"/>
              </w:numPr>
              <w:rPr>
                <w:rFonts w:ascii="Arial Narrow" w:hAnsi="Arial Narrow"/>
                <w:sz w:val="20"/>
                <w:szCs w:val="20"/>
                <w:lang w:eastAsia="zh-CN"/>
              </w:rPr>
            </w:pPr>
            <w:r w:rsidRPr="008944BF">
              <w:rPr>
                <w:rFonts w:ascii="Arial Narrow" w:hAnsi="Arial Narrow"/>
                <w:sz w:val="20"/>
                <w:szCs w:val="20"/>
                <w:lang w:eastAsia="zh-CN"/>
              </w:rPr>
              <w:t>SSO Emergency Plan / Procedures</w:t>
            </w:r>
          </w:p>
          <w:p w14:paraId="22DF835A" w14:textId="774D01F2"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b/>
            </w:r>
          </w:p>
          <w:p w14:paraId="50FF0402" w14:textId="77777777" w:rsidR="00BC75AC" w:rsidRDefault="008944BF" w:rsidP="008944BF">
            <w:pPr>
              <w:rPr>
                <w:rFonts w:ascii="Arial Narrow" w:hAnsi="Arial Narrow"/>
                <w:b/>
                <w:sz w:val="20"/>
                <w:szCs w:val="20"/>
                <w:lang w:eastAsia="zh-CN"/>
              </w:rPr>
            </w:pPr>
            <w:r w:rsidRPr="008944BF">
              <w:rPr>
                <w:rFonts w:ascii="Arial Narrow" w:hAnsi="Arial Narrow"/>
                <w:b/>
                <w:sz w:val="20"/>
                <w:szCs w:val="20"/>
                <w:lang w:eastAsia="zh-CN"/>
              </w:rPr>
              <w:t>PPE</w:t>
            </w:r>
          </w:p>
          <w:p w14:paraId="461D8E3F" w14:textId="77777777" w:rsidR="008944BF" w:rsidRPr="008944BF" w:rsidRDefault="008944BF" w:rsidP="008944BF">
            <w:pPr>
              <w:pStyle w:val="ListParagraph"/>
              <w:numPr>
                <w:ilvl w:val="0"/>
                <w:numId w:val="18"/>
              </w:numPr>
              <w:rPr>
                <w:rFonts w:ascii="Arial Narrow" w:hAnsi="Arial Narrow"/>
                <w:sz w:val="20"/>
                <w:szCs w:val="20"/>
                <w:lang w:eastAsia="zh-CN"/>
              </w:rPr>
            </w:pPr>
            <w:r w:rsidRPr="008944BF">
              <w:rPr>
                <w:rFonts w:ascii="Arial Narrow" w:hAnsi="Arial Narrow"/>
                <w:sz w:val="20"/>
                <w:szCs w:val="20"/>
                <w:lang w:eastAsia="zh-CN"/>
              </w:rPr>
              <w:t>Enclosed footwear MUST be worn</w:t>
            </w:r>
          </w:p>
          <w:p w14:paraId="435B9BAF" w14:textId="77777777" w:rsidR="008944BF" w:rsidRDefault="008944BF" w:rsidP="008944BF">
            <w:pPr>
              <w:pStyle w:val="ListParagraph"/>
              <w:numPr>
                <w:ilvl w:val="0"/>
                <w:numId w:val="18"/>
              </w:numPr>
              <w:rPr>
                <w:rFonts w:ascii="Arial Narrow" w:hAnsi="Arial Narrow"/>
                <w:b/>
                <w:sz w:val="20"/>
                <w:szCs w:val="20"/>
                <w:lang w:eastAsia="zh-CN"/>
              </w:rPr>
            </w:pPr>
            <w:r w:rsidRPr="008944BF">
              <w:rPr>
                <w:rFonts w:ascii="Arial Narrow" w:hAnsi="Arial Narrow"/>
                <w:sz w:val="20"/>
                <w:szCs w:val="20"/>
                <w:lang w:eastAsia="zh-CN"/>
              </w:rPr>
              <w:t>Appropriate clothing</w:t>
            </w:r>
            <w:r>
              <w:rPr>
                <w:rFonts w:ascii="Arial Narrow" w:hAnsi="Arial Narrow"/>
                <w:b/>
                <w:sz w:val="20"/>
                <w:szCs w:val="20"/>
                <w:lang w:eastAsia="zh-CN"/>
              </w:rPr>
              <w:t xml:space="preserve"> </w:t>
            </w:r>
          </w:p>
          <w:p w14:paraId="52901479" w14:textId="77777777" w:rsidR="008944BF" w:rsidRDefault="008944BF" w:rsidP="008944BF">
            <w:pPr>
              <w:pStyle w:val="ListParagraph"/>
              <w:numPr>
                <w:ilvl w:val="0"/>
                <w:numId w:val="18"/>
              </w:numPr>
              <w:rPr>
                <w:rFonts w:ascii="Arial Narrow" w:hAnsi="Arial Narrow"/>
                <w:sz w:val="20"/>
                <w:szCs w:val="20"/>
                <w:lang w:eastAsia="zh-CN"/>
              </w:rPr>
            </w:pPr>
            <w:r w:rsidRPr="008944BF">
              <w:rPr>
                <w:rFonts w:ascii="Arial Narrow" w:hAnsi="Arial Narrow"/>
                <w:sz w:val="20"/>
                <w:szCs w:val="20"/>
                <w:lang w:eastAsia="zh-CN"/>
              </w:rPr>
              <w:t xml:space="preserve">Wear </w:t>
            </w:r>
            <w:proofErr w:type="gramStart"/>
            <w:r w:rsidRPr="008944BF">
              <w:rPr>
                <w:rFonts w:ascii="Arial Narrow" w:hAnsi="Arial Narrow"/>
                <w:sz w:val="20"/>
                <w:szCs w:val="20"/>
                <w:lang w:eastAsia="zh-CN"/>
              </w:rPr>
              <w:t>Sun Screen</w:t>
            </w:r>
            <w:proofErr w:type="gramEnd"/>
            <w:r w:rsidRPr="008944BF">
              <w:rPr>
                <w:rFonts w:ascii="Arial Narrow" w:hAnsi="Arial Narrow"/>
                <w:sz w:val="20"/>
                <w:szCs w:val="20"/>
                <w:lang w:eastAsia="zh-CN"/>
              </w:rPr>
              <w:t xml:space="preserve"> if on a walking tour</w:t>
            </w:r>
          </w:p>
          <w:p w14:paraId="5DA5391C" w14:textId="7C6E3DEC" w:rsidR="008944BF" w:rsidRPr="008944BF" w:rsidRDefault="008944BF" w:rsidP="008944BF">
            <w:pPr>
              <w:pStyle w:val="ListParagraph"/>
              <w:numPr>
                <w:ilvl w:val="0"/>
                <w:numId w:val="18"/>
              </w:numPr>
              <w:rPr>
                <w:rFonts w:ascii="Arial Narrow" w:hAnsi="Arial Narrow"/>
                <w:sz w:val="20"/>
                <w:szCs w:val="20"/>
                <w:lang w:eastAsia="zh-CN"/>
              </w:rPr>
            </w:pPr>
            <w:r>
              <w:rPr>
                <w:rFonts w:ascii="Arial Narrow" w:hAnsi="Arial Narrow"/>
                <w:sz w:val="20"/>
                <w:szCs w:val="20"/>
                <w:lang w:eastAsia="zh-CN"/>
              </w:rPr>
              <w:t>Hat (sun protection)</w:t>
            </w:r>
          </w:p>
        </w:tc>
        <w:tc>
          <w:tcPr>
            <w:tcW w:w="1134" w:type="dxa"/>
          </w:tcPr>
          <w:p w14:paraId="268CDCD0" w14:textId="3408EC23" w:rsidR="00BC75AC" w:rsidRPr="00BC75AC" w:rsidRDefault="006642E6" w:rsidP="00EB2724">
            <w:pPr>
              <w:rPr>
                <w:rFonts w:ascii="Arial Narrow" w:hAnsi="Arial Narrow"/>
                <w:b/>
                <w:sz w:val="20"/>
                <w:szCs w:val="20"/>
                <w:lang w:eastAsia="zh-CN"/>
              </w:rPr>
            </w:pPr>
            <w:r w:rsidRPr="006642E6">
              <w:rPr>
                <w:rFonts w:ascii="Arial Narrow" w:hAnsi="Arial Narrow"/>
                <w:b/>
                <w:sz w:val="20"/>
                <w:szCs w:val="20"/>
                <w:lang w:eastAsia="zh-CN"/>
              </w:rPr>
              <w:t>Rare</w:t>
            </w:r>
          </w:p>
        </w:tc>
        <w:tc>
          <w:tcPr>
            <w:tcW w:w="1417" w:type="dxa"/>
          </w:tcPr>
          <w:p w14:paraId="04FFD1C9" w14:textId="114A9CD9" w:rsidR="00BC75AC" w:rsidRPr="00BC75AC" w:rsidRDefault="006642E6" w:rsidP="00EB2724">
            <w:pPr>
              <w:rPr>
                <w:rFonts w:ascii="Arial Narrow" w:hAnsi="Arial Narrow"/>
                <w:b/>
                <w:sz w:val="20"/>
                <w:szCs w:val="20"/>
                <w:lang w:eastAsia="zh-CN"/>
              </w:rPr>
            </w:pPr>
            <w:r w:rsidRPr="006642E6">
              <w:rPr>
                <w:rFonts w:ascii="Arial Narrow" w:hAnsi="Arial Narrow"/>
                <w:b/>
                <w:sz w:val="20"/>
                <w:szCs w:val="20"/>
                <w:lang w:eastAsia="zh-CN"/>
              </w:rPr>
              <w:t>Major</w:t>
            </w:r>
          </w:p>
        </w:tc>
        <w:tc>
          <w:tcPr>
            <w:tcW w:w="794" w:type="dxa"/>
          </w:tcPr>
          <w:p w14:paraId="651FC4AA" w14:textId="09BD1AE3" w:rsidR="00BC75AC" w:rsidRPr="00BC75AC" w:rsidRDefault="006642E6" w:rsidP="00EB2724">
            <w:pPr>
              <w:rPr>
                <w:rFonts w:ascii="Arial Narrow" w:hAnsi="Arial Narrow"/>
                <w:b/>
                <w:sz w:val="20"/>
                <w:szCs w:val="20"/>
                <w:lang w:eastAsia="zh-CN"/>
              </w:rPr>
            </w:pPr>
            <w:proofErr w:type="gramStart"/>
            <w:r w:rsidRPr="006642E6">
              <w:rPr>
                <w:rFonts w:ascii="Arial Narrow" w:hAnsi="Arial Narrow"/>
                <w:b/>
                <w:sz w:val="20"/>
                <w:szCs w:val="20"/>
                <w:lang w:eastAsia="zh-CN"/>
              </w:rPr>
              <w:t>Medium(</w:t>
            </w:r>
            <w:proofErr w:type="gramEnd"/>
            <w:r w:rsidRPr="006642E6">
              <w:rPr>
                <w:rFonts w:ascii="Arial Narrow" w:hAnsi="Arial Narrow"/>
                <w:b/>
                <w:sz w:val="20"/>
                <w:szCs w:val="20"/>
                <w:lang w:eastAsia="zh-CN"/>
              </w:rPr>
              <w:t>11)</w:t>
            </w:r>
          </w:p>
        </w:tc>
      </w:tr>
      <w:tr w:rsidR="008944BF" w14:paraId="7BBA68BA" w14:textId="77777777" w:rsidTr="00761F98">
        <w:trPr>
          <w:gridAfter w:val="1"/>
          <w:wAfter w:w="16" w:type="dxa"/>
          <w:cantSplit/>
          <w:trHeight w:val="851"/>
        </w:trPr>
        <w:tc>
          <w:tcPr>
            <w:tcW w:w="2405" w:type="dxa"/>
          </w:tcPr>
          <w:p w14:paraId="5CE0DE2C" w14:textId="76E6EAFD" w:rsidR="008944BF" w:rsidRDefault="008944BF" w:rsidP="00EB2724">
            <w:pPr>
              <w:rPr>
                <w:rFonts w:ascii="Arial Narrow" w:hAnsi="Arial Narrow"/>
                <w:b/>
                <w:sz w:val="20"/>
                <w:szCs w:val="20"/>
                <w:lang w:eastAsia="zh-CN"/>
              </w:rPr>
            </w:pPr>
            <w:r>
              <w:rPr>
                <w:rFonts w:ascii="Arial Narrow" w:hAnsi="Arial Narrow"/>
                <w:b/>
                <w:sz w:val="20"/>
                <w:szCs w:val="20"/>
                <w:lang w:eastAsia="zh-CN"/>
              </w:rPr>
              <w:lastRenderedPageBreak/>
              <w:t>Wild Animals outside</w:t>
            </w:r>
          </w:p>
          <w:p w14:paraId="3370B1EB" w14:textId="77777777" w:rsidR="008944BF" w:rsidRPr="008944BF" w:rsidRDefault="008944BF" w:rsidP="008944BF">
            <w:pPr>
              <w:pStyle w:val="ListParagraph"/>
              <w:numPr>
                <w:ilvl w:val="0"/>
                <w:numId w:val="12"/>
              </w:numPr>
              <w:rPr>
                <w:rFonts w:ascii="Arial Narrow" w:hAnsi="Arial Narrow"/>
                <w:sz w:val="20"/>
                <w:szCs w:val="20"/>
                <w:lang w:eastAsia="zh-CN"/>
              </w:rPr>
            </w:pPr>
            <w:r w:rsidRPr="008944BF">
              <w:rPr>
                <w:rFonts w:ascii="Arial Narrow" w:hAnsi="Arial Narrow"/>
                <w:sz w:val="20"/>
                <w:szCs w:val="20"/>
                <w:lang w:eastAsia="zh-CN"/>
              </w:rPr>
              <w:t>Snake bite</w:t>
            </w:r>
          </w:p>
          <w:p w14:paraId="4ABBFA5B" w14:textId="05706F38" w:rsidR="008944BF" w:rsidRPr="008944BF" w:rsidRDefault="008944BF" w:rsidP="008944BF">
            <w:pPr>
              <w:rPr>
                <w:rFonts w:ascii="Arial Narrow" w:hAnsi="Arial Narrow"/>
                <w:b/>
                <w:sz w:val="20"/>
                <w:szCs w:val="20"/>
                <w:lang w:eastAsia="zh-CN"/>
              </w:rPr>
            </w:pPr>
          </w:p>
        </w:tc>
        <w:tc>
          <w:tcPr>
            <w:tcW w:w="1134" w:type="dxa"/>
          </w:tcPr>
          <w:p w14:paraId="28804156" w14:textId="0F241D02" w:rsidR="008944BF" w:rsidRPr="00BC75AC" w:rsidRDefault="008944BF" w:rsidP="00EB2724">
            <w:pPr>
              <w:rPr>
                <w:rFonts w:ascii="Arial Narrow" w:hAnsi="Arial Narrow"/>
                <w:b/>
                <w:sz w:val="20"/>
                <w:szCs w:val="20"/>
                <w:lang w:eastAsia="zh-CN"/>
              </w:rPr>
            </w:pPr>
            <w:r>
              <w:rPr>
                <w:rFonts w:ascii="Arial Narrow" w:hAnsi="Arial Narrow"/>
                <w:b/>
                <w:sz w:val="20"/>
                <w:szCs w:val="20"/>
                <w:lang w:eastAsia="zh-CN"/>
              </w:rPr>
              <w:t>Rare</w:t>
            </w:r>
          </w:p>
        </w:tc>
        <w:tc>
          <w:tcPr>
            <w:tcW w:w="1418" w:type="dxa"/>
          </w:tcPr>
          <w:p w14:paraId="5B5756A2" w14:textId="0A7EACC8" w:rsidR="008944BF" w:rsidRPr="00BC75AC" w:rsidRDefault="00367DB9" w:rsidP="00EB2724">
            <w:pPr>
              <w:rPr>
                <w:rFonts w:ascii="Arial Narrow" w:hAnsi="Arial Narrow"/>
                <w:b/>
                <w:sz w:val="20"/>
                <w:szCs w:val="20"/>
                <w:lang w:eastAsia="zh-CN"/>
              </w:rPr>
            </w:pPr>
            <w:r w:rsidRPr="00367DB9">
              <w:rPr>
                <w:rFonts w:ascii="Arial Narrow" w:hAnsi="Arial Narrow"/>
                <w:b/>
                <w:sz w:val="20"/>
                <w:szCs w:val="20"/>
                <w:lang w:eastAsia="zh-CN"/>
              </w:rPr>
              <w:t>Major</w:t>
            </w:r>
          </w:p>
        </w:tc>
        <w:tc>
          <w:tcPr>
            <w:tcW w:w="708" w:type="dxa"/>
          </w:tcPr>
          <w:p w14:paraId="40A36F40" w14:textId="29D0FB2E" w:rsidR="008944BF" w:rsidRPr="00BC75AC" w:rsidRDefault="00367DB9" w:rsidP="00EB2724">
            <w:pPr>
              <w:rPr>
                <w:rFonts w:ascii="Arial Narrow" w:hAnsi="Arial Narrow"/>
                <w:b/>
                <w:sz w:val="20"/>
                <w:szCs w:val="20"/>
                <w:lang w:eastAsia="zh-CN"/>
              </w:rPr>
            </w:pPr>
            <w:proofErr w:type="gramStart"/>
            <w:r w:rsidRPr="00367DB9">
              <w:rPr>
                <w:rFonts w:ascii="Arial Narrow" w:hAnsi="Arial Narrow"/>
                <w:b/>
                <w:sz w:val="20"/>
                <w:szCs w:val="20"/>
                <w:lang w:eastAsia="zh-CN"/>
              </w:rPr>
              <w:t>Medium(</w:t>
            </w:r>
            <w:proofErr w:type="gramEnd"/>
            <w:r w:rsidRPr="00367DB9">
              <w:rPr>
                <w:rFonts w:ascii="Arial Narrow" w:hAnsi="Arial Narrow"/>
                <w:b/>
                <w:sz w:val="20"/>
                <w:szCs w:val="20"/>
                <w:lang w:eastAsia="zh-CN"/>
              </w:rPr>
              <w:t>11)</w:t>
            </w:r>
          </w:p>
        </w:tc>
        <w:tc>
          <w:tcPr>
            <w:tcW w:w="4962" w:type="dxa"/>
          </w:tcPr>
          <w:p w14:paraId="2F4E3D87"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Isolation</w:t>
            </w:r>
          </w:p>
          <w:p w14:paraId="679B2394" w14:textId="7B5F964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 xml:space="preserve">• </w:t>
            </w:r>
            <w:r w:rsidRPr="008944BF">
              <w:rPr>
                <w:rFonts w:ascii="Arial Narrow" w:hAnsi="Arial Narrow"/>
                <w:sz w:val="20"/>
                <w:szCs w:val="20"/>
                <w:lang w:eastAsia="zh-CN"/>
              </w:rPr>
              <w:t>Stay away from snakes</w:t>
            </w:r>
            <w:r>
              <w:rPr>
                <w:rFonts w:ascii="Arial Narrow" w:hAnsi="Arial Narrow"/>
                <w:sz w:val="20"/>
                <w:szCs w:val="20"/>
                <w:lang w:eastAsia="zh-CN"/>
              </w:rPr>
              <w:t xml:space="preserve"> if you see one</w:t>
            </w:r>
          </w:p>
          <w:p w14:paraId="45B0E62B"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b/>
            </w:r>
          </w:p>
          <w:p w14:paraId="2E7ACDB3"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Administration</w:t>
            </w:r>
          </w:p>
          <w:p w14:paraId="383209D8" w14:textId="0FA7DE00" w:rsidR="008944BF" w:rsidRDefault="008944BF" w:rsidP="008944BF">
            <w:pPr>
              <w:rPr>
                <w:rFonts w:ascii="Arial Narrow" w:hAnsi="Arial Narrow"/>
                <w:sz w:val="20"/>
                <w:szCs w:val="20"/>
                <w:lang w:eastAsia="zh-CN"/>
              </w:rPr>
            </w:pPr>
            <w:r w:rsidRPr="008944BF">
              <w:rPr>
                <w:rFonts w:ascii="Arial Narrow" w:hAnsi="Arial Narrow"/>
                <w:b/>
                <w:sz w:val="20"/>
                <w:szCs w:val="20"/>
                <w:lang w:eastAsia="zh-CN"/>
              </w:rPr>
              <w:t xml:space="preserve">• </w:t>
            </w:r>
            <w:r>
              <w:rPr>
                <w:rFonts w:ascii="Arial Narrow" w:hAnsi="Arial Narrow"/>
                <w:b/>
                <w:sz w:val="20"/>
                <w:szCs w:val="20"/>
                <w:lang w:eastAsia="zh-CN"/>
              </w:rPr>
              <w:t xml:space="preserve">      </w:t>
            </w:r>
            <w:r w:rsidRPr="008944BF">
              <w:rPr>
                <w:rFonts w:ascii="Arial Narrow" w:hAnsi="Arial Narrow"/>
                <w:sz w:val="20"/>
                <w:szCs w:val="20"/>
                <w:lang w:eastAsia="zh-CN"/>
              </w:rPr>
              <w:t>Tour First Aid kit to have a snake bit module</w:t>
            </w:r>
          </w:p>
          <w:p w14:paraId="4DC910C3" w14:textId="6EA2F226" w:rsidR="008944BF" w:rsidRDefault="008944BF" w:rsidP="008944BF">
            <w:pPr>
              <w:pStyle w:val="ListParagraph"/>
              <w:numPr>
                <w:ilvl w:val="0"/>
                <w:numId w:val="12"/>
              </w:numPr>
              <w:rPr>
                <w:rFonts w:ascii="Arial Narrow" w:hAnsi="Arial Narrow"/>
                <w:sz w:val="20"/>
                <w:szCs w:val="20"/>
                <w:lang w:eastAsia="zh-CN"/>
              </w:rPr>
            </w:pPr>
            <w:r w:rsidRPr="008944BF">
              <w:rPr>
                <w:rFonts w:ascii="Arial Narrow" w:hAnsi="Arial Narrow"/>
                <w:sz w:val="20"/>
                <w:szCs w:val="20"/>
                <w:lang w:eastAsia="zh-CN"/>
              </w:rPr>
              <w:t>Training in First Aid</w:t>
            </w:r>
          </w:p>
          <w:p w14:paraId="7C307D5C" w14:textId="77777777" w:rsidR="008944BF" w:rsidRDefault="008944BF" w:rsidP="008944BF">
            <w:pPr>
              <w:pStyle w:val="ListParagraph"/>
              <w:numPr>
                <w:ilvl w:val="0"/>
                <w:numId w:val="12"/>
              </w:numPr>
              <w:rPr>
                <w:rFonts w:ascii="Arial Narrow" w:hAnsi="Arial Narrow"/>
                <w:sz w:val="20"/>
                <w:szCs w:val="20"/>
                <w:lang w:eastAsia="zh-CN"/>
              </w:rPr>
            </w:pPr>
            <w:r>
              <w:rPr>
                <w:rFonts w:ascii="Arial Narrow" w:hAnsi="Arial Narrow"/>
                <w:sz w:val="20"/>
                <w:szCs w:val="20"/>
                <w:lang w:eastAsia="zh-CN"/>
              </w:rPr>
              <w:t>SSO Emergency contacts numbers</w:t>
            </w:r>
          </w:p>
          <w:p w14:paraId="2A0198E9" w14:textId="4E2683A1" w:rsidR="008944BF" w:rsidRDefault="008944BF" w:rsidP="008944BF">
            <w:pPr>
              <w:pStyle w:val="ListParagraph"/>
              <w:numPr>
                <w:ilvl w:val="0"/>
                <w:numId w:val="12"/>
              </w:numPr>
              <w:rPr>
                <w:rFonts w:ascii="Arial Narrow" w:hAnsi="Arial Narrow"/>
                <w:sz w:val="20"/>
                <w:szCs w:val="20"/>
                <w:lang w:eastAsia="zh-CN"/>
              </w:rPr>
            </w:pPr>
            <w:r>
              <w:rPr>
                <w:rFonts w:ascii="Arial Narrow" w:hAnsi="Arial Narrow"/>
                <w:sz w:val="20"/>
                <w:szCs w:val="20"/>
                <w:lang w:eastAsia="zh-CN"/>
              </w:rPr>
              <w:t>AAT tour radio – (inside use only)</w:t>
            </w:r>
          </w:p>
          <w:p w14:paraId="208D8678" w14:textId="0C855BD0" w:rsidR="008944BF" w:rsidRDefault="008944BF" w:rsidP="008944BF">
            <w:pPr>
              <w:pStyle w:val="ListParagraph"/>
              <w:numPr>
                <w:ilvl w:val="0"/>
                <w:numId w:val="12"/>
              </w:numPr>
              <w:rPr>
                <w:rFonts w:ascii="Arial Narrow" w:hAnsi="Arial Narrow"/>
                <w:sz w:val="20"/>
                <w:szCs w:val="20"/>
                <w:lang w:eastAsia="zh-CN"/>
              </w:rPr>
            </w:pPr>
            <w:r w:rsidRPr="008944BF">
              <w:rPr>
                <w:rFonts w:ascii="Arial Narrow" w:hAnsi="Arial Narrow"/>
                <w:sz w:val="20"/>
                <w:szCs w:val="20"/>
                <w:lang w:eastAsia="zh-CN"/>
              </w:rPr>
              <w:t>SSO Emergency Plan / Procedures</w:t>
            </w:r>
          </w:p>
          <w:p w14:paraId="72B077AF" w14:textId="77777777" w:rsidR="008944BF" w:rsidRP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b/>
            </w:r>
          </w:p>
          <w:p w14:paraId="024B6870" w14:textId="77777777" w:rsid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PPE</w:t>
            </w:r>
          </w:p>
          <w:p w14:paraId="58EFC164" w14:textId="3E90D09D" w:rsidR="008944BF" w:rsidRPr="008944BF" w:rsidRDefault="008944BF" w:rsidP="008944BF">
            <w:pPr>
              <w:pStyle w:val="ListParagraph"/>
              <w:numPr>
                <w:ilvl w:val="0"/>
                <w:numId w:val="13"/>
              </w:numPr>
              <w:rPr>
                <w:rFonts w:ascii="Arial Narrow" w:hAnsi="Arial Narrow"/>
                <w:sz w:val="20"/>
                <w:szCs w:val="20"/>
                <w:lang w:eastAsia="zh-CN"/>
              </w:rPr>
            </w:pPr>
            <w:r w:rsidRPr="008944BF">
              <w:rPr>
                <w:rFonts w:ascii="Arial Narrow" w:hAnsi="Arial Narrow"/>
                <w:sz w:val="20"/>
                <w:szCs w:val="20"/>
                <w:lang w:eastAsia="zh-CN"/>
              </w:rPr>
              <w:t>Enclosed footwear</w:t>
            </w:r>
          </w:p>
        </w:tc>
        <w:tc>
          <w:tcPr>
            <w:tcW w:w="1134" w:type="dxa"/>
          </w:tcPr>
          <w:p w14:paraId="00DAFCB0" w14:textId="1891A28C" w:rsidR="008944BF" w:rsidRPr="00BC75AC" w:rsidRDefault="00367DB9" w:rsidP="00EB2724">
            <w:pPr>
              <w:rPr>
                <w:rFonts w:ascii="Arial Narrow" w:hAnsi="Arial Narrow"/>
                <w:b/>
                <w:sz w:val="20"/>
                <w:szCs w:val="20"/>
                <w:lang w:eastAsia="zh-CN"/>
              </w:rPr>
            </w:pPr>
            <w:r w:rsidRPr="00367DB9">
              <w:rPr>
                <w:rFonts w:ascii="Arial Narrow" w:hAnsi="Arial Narrow"/>
                <w:b/>
                <w:sz w:val="20"/>
                <w:szCs w:val="20"/>
                <w:lang w:eastAsia="zh-CN"/>
              </w:rPr>
              <w:t>Rare</w:t>
            </w:r>
          </w:p>
        </w:tc>
        <w:tc>
          <w:tcPr>
            <w:tcW w:w="1417" w:type="dxa"/>
          </w:tcPr>
          <w:p w14:paraId="6C1C99DE" w14:textId="75EB20F5" w:rsidR="008944BF" w:rsidRPr="00BC75AC" w:rsidRDefault="00367DB9" w:rsidP="00EB2724">
            <w:pPr>
              <w:rPr>
                <w:rFonts w:ascii="Arial Narrow" w:hAnsi="Arial Narrow"/>
                <w:b/>
                <w:sz w:val="20"/>
                <w:szCs w:val="20"/>
                <w:lang w:eastAsia="zh-CN"/>
              </w:rPr>
            </w:pPr>
            <w:r w:rsidRPr="00367DB9">
              <w:rPr>
                <w:rFonts w:ascii="Arial Narrow" w:hAnsi="Arial Narrow"/>
                <w:b/>
                <w:sz w:val="20"/>
                <w:szCs w:val="20"/>
                <w:lang w:eastAsia="zh-CN"/>
              </w:rPr>
              <w:t>Moderate</w:t>
            </w:r>
          </w:p>
        </w:tc>
        <w:tc>
          <w:tcPr>
            <w:tcW w:w="794" w:type="dxa"/>
          </w:tcPr>
          <w:p w14:paraId="2047C0C1" w14:textId="44AB58CC" w:rsidR="008944BF" w:rsidRPr="00BC75AC" w:rsidRDefault="00367DB9" w:rsidP="00EB2724">
            <w:pPr>
              <w:rPr>
                <w:rFonts w:ascii="Arial Narrow" w:hAnsi="Arial Narrow"/>
                <w:b/>
                <w:sz w:val="20"/>
                <w:szCs w:val="20"/>
                <w:lang w:eastAsia="zh-CN"/>
              </w:rPr>
            </w:pPr>
            <w:r w:rsidRPr="00367DB9">
              <w:rPr>
                <w:rFonts w:ascii="Arial Narrow" w:hAnsi="Arial Narrow"/>
                <w:b/>
                <w:sz w:val="20"/>
                <w:szCs w:val="20"/>
                <w:lang w:eastAsia="zh-CN"/>
              </w:rPr>
              <w:t>Low (5)</w:t>
            </w:r>
          </w:p>
        </w:tc>
      </w:tr>
      <w:tr w:rsidR="008944BF" w14:paraId="24EDCF26" w14:textId="77777777" w:rsidTr="00761F98">
        <w:trPr>
          <w:gridAfter w:val="1"/>
          <w:wAfter w:w="16" w:type="dxa"/>
          <w:cantSplit/>
          <w:trHeight w:val="851"/>
        </w:trPr>
        <w:tc>
          <w:tcPr>
            <w:tcW w:w="2405" w:type="dxa"/>
          </w:tcPr>
          <w:p w14:paraId="2858AB2C" w14:textId="5230AD8F" w:rsidR="008944BF" w:rsidRDefault="008944BF" w:rsidP="00EB2724">
            <w:pPr>
              <w:rPr>
                <w:rFonts w:ascii="Arial Narrow" w:hAnsi="Arial Narrow"/>
                <w:b/>
                <w:sz w:val="20"/>
                <w:szCs w:val="20"/>
                <w:lang w:eastAsia="zh-CN"/>
              </w:rPr>
            </w:pPr>
            <w:r>
              <w:rPr>
                <w:rFonts w:ascii="Arial Narrow" w:hAnsi="Arial Narrow"/>
                <w:b/>
                <w:sz w:val="20"/>
                <w:szCs w:val="20"/>
                <w:lang w:eastAsia="zh-CN"/>
              </w:rPr>
              <w:t>Guests / Students etc getting lost</w:t>
            </w:r>
          </w:p>
        </w:tc>
        <w:tc>
          <w:tcPr>
            <w:tcW w:w="1134" w:type="dxa"/>
          </w:tcPr>
          <w:p w14:paraId="6CAB8369" w14:textId="311EF45E" w:rsidR="008944BF" w:rsidRPr="00BC75AC" w:rsidRDefault="00367DB9" w:rsidP="00EB2724">
            <w:pPr>
              <w:rPr>
                <w:rFonts w:ascii="Arial Narrow" w:hAnsi="Arial Narrow"/>
                <w:b/>
                <w:sz w:val="20"/>
                <w:szCs w:val="20"/>
                <w:lang w:eastAsia="zh-CN"/>
              </w:rPr>
            </w:pPr>
            <w:r w:rsidRPr="00367DB9">
              <w:rPr>
                <w:rFonts w:ascii="Arial Narrow" w:hAnsi="Arial Narrow"/>
                <w:b/>
                <w:sz w:val="20"/>
                <w:szCs w:val="20"/>
                <w:lang w:eastAsia="zh-CN"/>
              </w:rPr>
              <w:t>Possible</w:t>
            </w:r>
          </w:p>
        </w:tc>
        <w:tc>
          <w:tcPr>
            <w:tcW w:w="1418" w:type="dxa"/>
          </w:tcPr>
          <w:p w14:paraId="0ADD377A" w14:textId="73EB6CDA" w:rsidR="008944BF" w:rsidRPr="00BC75AC" w:rsidRDefault="008944BF" w:rsidP="00EB2724">
            <w:pPr>
              <w:rPr>
                <w:rFonts w:ascii="Arial Narrow" w:hAnsi="Arial Narrow"/>
                <w:b/>
                <w:sz w:val="20"/>
                <w:szCs w:val="20"/>
                <w:lang w:eastAsia="zh-CN"/>
              </w:rPr>
            </w:pPr>
            <w:r>
              <w:rPr>
                <w:rFonts w:ascii="Arial Narrow" w:hAnsi="Arial Narrow"/>
                <w:b/>
                <w:sz w:val="20"/>
                <w:szCs w:val="20"/>
                <w:lang w:eastAsia="zh-CN"/>
              </w:rPr>
              <w:t>Minor</w:t>
            </w:r>
          </w:p>
        </w:tc>
        <w:tc>
          <w:tcPr>
            <w:tcW w:w="708" w:type="dxa"/>
          </w:tcPr>
          <w:p w14:paraId="63A5FF30" w14:textId="4DE412E4" w:rsidR="008944BF" w:rsidRPr="00BC75AC" w:rsidRDefault="00367DB9" w:rsidP="00EB2724">
            <w:pPr>
              <w:rPr>
                <w:rFonts w:ascii="Arial Narrow" w:hAnsi="Arial Narrow"/>
                <w:b/>
                <w:sz w:val="20"/>
                <w:szCs w:val="20"/>
                <w:lang w:eastAsia="zh-CN"/>
              </w:rPr>
            </w:pPr>
            <w:r w:rsidRPr="00367DB9">
              <w:rPr>
                <w:rFonts w:ascii="Arial Narrow" w:hAnsi="Arial Narrow"/>
                <w:b/>
                <w:sz w:val="20"/>
                <w:szCs w:val="20"/>
                <w:lang w:eastAsia="zh-CN"/>
              </w:rPr>
              <w:t>Medium (9)</w:t>
            </w:r>
          </w:p>
        </w:tc>
        <w:tc>
          <w:tcPr>
            <w:tcW w:w="4962" w:type="dxa"/>
          </w:tcPr>
          <w:p w14:paraId="2E139387" w14:textId="77777777" w:rsidR="008944BF" w:rsidRDefault="008944BF" w:rsidP="008944BF">
            <w:pPr>
              <w:rPr>
                <w:rFonts w:ascii="Arial Narrow" w:hAnsi="Arial Narrow"/>
                <w:b/>
                <w:sz w:val="20"/>
                <w:szCs w:val="20"/>
                <w:lang w:eastAsia="zh-CN"/>
              </w:rPr>
            </w:pPr>
            <w:r w:rsidRPr="008944BF">
              <w:rPr>
                <w:rFonts w:ascii="Arial Narrow" w:hAnsi="Arial Narrow"/>
                <w:b/>
                <w:sz w:val="20"/>
                <w:szCs w:val="20"/>
                <w:lang w:eastAsia="zh-CN"/>
              </w:rPr>
              <w:t>Administration</w:t>
            </w:r>
          </w:p>
          <w:p w14:paraId="7DC0C6DF" w14:textId="77777777" w:rsidR="008944BF" w:rsidRDefault="008944BF" w:rsidP="008944BF">
            <w:pPr>
              <w:pStyle w:val="ListParagraph"/>
              <w:numPr>
                <w:ilvl w:val="0"/>
                <w:numId w:val="17"/>
              </w:numPr>
              <w:rPr>
                <w:rFonts w:ascii="Arial Narrow" w:hAnsi="Arial Narrow"/>
                <w:sz w:val="20"/>
                <w:szCs w:val="20"/>
                <w:lang w:eastAsia="zh-CN"/>
              </w:rPr>
            </w:pPr>
            <w:r w:rsidRPr="008944BF">
              <w:rPr>
                <w:rFonts w:ascii="Arial Narrow" w:hAnsi="Arial Narrow"/>
                <w:sz w:val="20"/>
                <w:szCs w:val="20"/>
                <w:lang w:eastAsia="zh-CN"/>
              </w:rPr>
              <w:t>Count how many on tour at start and finish</w:t>
            </w:r>
          </w:p>
          <w:p w14:paraId="428D6065" w14:textId="77777777" w:rsidR="008944BF" w:rsidRDefault="008944BF" w:rsidP="008944BF">
            <w:pPr>
              <w:pStyle w:val="ListParagraph"/>
              <w:numPr>
                <w:ilvl w:val="0"/>
                <w:numId w:val="17"/>
              </w:numPr>
              <w:rPr>
                <w:rFonts w:ascii="Arial Narrow" w:hAnsi="Arial Narrow"/>
                <w:sz w:val="20"/>
                <w:szCs w:val="20"/>
                <w:lang w:eastAsia="zh-CN"/>
              </w:rPr>
            </w:pPr>
            <w:r>
              <w:rPr>
                <w:rFonts w:ascii="Arial Narrow" w:hAnsi="Arial Narrow"/>
                <w:sz w:val="20"/>
                <w:szCs w:val="20"/>
                <w:lang w:eastAsia="zh-CN"/>
              </w:rPr>
              <w:t>Make them aware to stay with the tour group – DO NOT WONDER OFF</w:t>
            </w:r>
          </w:p>
          <w:p w14:paraId="039DD1D4" w14:textId="32CF0382" w:rsidR="008944BF" w:rsidRDefault="008944BF" w:rsidP="008944BF">
            <w:pPr>
              <w:pStyle w:val="ListParagraph"/>
              <w:numPr>
                <w:ilvl w:val="0"/>
                <w:numId w:val="17"/>
              </w:numPr>
              <w:rPr>
                <w:rFonts w:ascii="Arial Narrow" w:hAnsi="Arial Narrow"/>
                <w:sz w:val="20"/>
                <w:szCs w:val="20"/>
                <w:lang w:eastAsia="zh-CN"/>
              </w:rPr>
            </w:pPr>
            <w:r>
              <w:rPr>
                <w:rFonts w:ascii="Arial Narrow" w:hAnsi="Arial Narrow"/>
                <w:sz w:val="20"/>
                <w:szCs w:val="20"/>
                <w:lang w:eastAsia="zh-CN"/>
              </w:rPr>
              <w:t>Tour guide to keep eye on group</w:t>
            </w:r>
          </w:p>
          <w:p w14:paraId="4AC65F1A" w14:textId="7DC42EE3" w:rsidR="008944BF" w:rsidRDefault="008944BF" w:rsidP="008944BF">
            <w:pPr>
              <w:pStyle w:val="ListParagraph"/>
              <w:numPr>
                <w:ilvl w:val="0"/>
                <w:numId w:val="17"/>
              </w:numPr>
              <w:rPr>
                <w:rFonts w:ascii="Arial Narrow" w:hAnsi="Arial Narrow"/>
                <w:sz w:val="20"/>
                <w:szCs w:val="20"/>
                <w:lang w:eastAsia="zh-CN"/>
              </w:rPr>
            </w:pPr>
            <w:r>
              <w:rPr>
                <w:rFonts w:ascii="Arial Narrow" w:hAnsi="Arial Narrow"/>
                <w:sz w:val="20"/>
                <w:szCs w:val="20"/>
                <w:lang w:eastAsia="zh-CN"/>
              </w:rPr>
              <w:t>Signage</w:t>
            </w:r>
          </w:p>
          <w:p w14:paraId="4C5819F6" w14:textId="6A47A6E2" w:rsidR="008944BF" w:rsidRPr="008944BF" w:rsidRDefault="008944BF" w:rsidP="008944BF">
            <w:pPr>
              <w:pStyle w:val="ListParagraph"/>
              <w:numPr>
                <w:ilvl w:val="0"/>
                <w:numId w:val="17"/>
              </w:numPr>
              <w:rPr>
                <w:rFonts w:ascii="Arial Narrow" w:hAnsi="Arial Narrow"/>
                <w:sz w:val="20"/>
                <w:szCs w:val="20"/>
                <w:lang w:eastAsia="zh-CN"/>
              </w:rPr>
            </w:pPr>
            <w:r>
              <w:rPr>
                <w:rFonts w:ascii="Arial Narrow" w:hAnsi="Arial Narrow"/>
                <w:sz w:val="20"/>
                <w:szCs w:val="20"/>
                <w:lang w:eastAsia="zh-CN"/>
              </w:rPr>
              <w:t>School Supervisors to monitor students all the time</w:t>
            </w:r>
          </w:p>
          <w:p w14:paraId="723BB34B" w14:textId="7C822C57" w:rsidR="008944BF" w:rsidRPr="008944BF" w:rsidRDefault="008944BF" w:rsidP="008944BF">
            <w:pPr>
              <w:pStyle w:val="ListParagraph"/>
              <w:ind w:left="360"/>
              <w:rPr>
                <w:rFonts w:ascii="Arial Narrow" w:hAnsi="Arial Narrow"/>
                <w:sz w:val="20"/>
                <w:szCs w:val="20"/>
                <w:lang w:eastAsia="zh-CN"/>
              </w:rPr>
            </w:pPr>
          </w:p>
        </w:tc>
        <w:tc>
          <w:tcPr>
            <w:tcW w:w="1134" w:type="dxa"/>
          </w:tcPr>
          <w:p w14:paraId="775A42CC" w14:textId="027A9ACF" w:rsidR="008944BF" w:rsidRPr="00BC75AC" w:rsidRDefault="00367DB9" w:rsidP="00EB2724">
            <w:pPr>
              <w:rPr>
                <w:rFonts w:ascii="Arial Narrow" w:hAnsi="Arial Narrow"/>
                <w:b/>
                <w:sz w:val="20"/>
                <w:szCs w:val="20"/>
                <w:lang w:eastAsia="zh-CN"/>
              </w:rPr>
            </w:pPr>
            <w:r w:rsidRPr="00367DB9">
              <w:rPr>
                <w:rFonts w:ascii="Arial Narrow" w:hAnsi="Arial Narrow"/>
                <w:b/>
                <w:sz w:val="20"/>
                <w:szCs w:val="20"/>
                <w:lang w:eastAsia="zh-CN"/>
              </w:rPr>
              <w:t>Rare</w:t>
            </w:r>
          </w:p>
        </w:tc>
        <w:tc>
          <w:tcPr>
            <w:tcW w:w="1417" w:type="dxa"/>
          </w:tcPr>
          <w:p w14:paraId="5CC1845E" w14:textId="506AEB1F" w:rsidR="008944BF" w:rsidRPr="00BC75AC" w:rsidRDefault="00367DB9" w:rsidP="00EB2724">
            <w:pPr>
              <w:rPr>
                <w:rFonts w:ascii="Arial Narrow" w:hAnsi="Arial Narrow"/>
                <w:b/>
                <w:sz w:val="20"/>
                <w:szCs w:val="20"/>
                <w:lang w:eastAsia="zh-CN"/>
              </w:rPr>
            </w:pPr>
            <w:r w:rsidRPr="00367DB9">
              <w:rPr>
                <w:rFonts w:ascii="Arial Narrow" w:hAnsi="Arial Narrow"/>
                <w:b/>
                <w:sz w:val="20"/>
                <w:szCs w:val="20"/>
                <w:lang w:eastAsia="zh-CN"/>
              </w:rPr>
              <w:t>Minor</w:t>
            </w:r>
          </w:p>
        </w:tc>
        <w:tc>
          <w:tcPr>
            <w:tcW w:w="794" w:type="dxa"/>
          </w:tcPr>
          <w:p w14:paraId="06FFF886" w14:textId="2EF7D29C" w:rsidR="008944BF" w:rsidRPr="00BC75AC" w:rsidRDefault="00367DB9" w:rsidP="00EB2724">
            <w:pPr>
              <w:rPr>
                <w:rFonts w:ascii="Arial Narrow" w:hAnsi="Arial Narrow"/>
                <w:b/>
                <w:sz w:val="20"/>
                <w:szCs w:val="20"/>
                <w:lang w:eastAsia="zh-CN"/>
              </w:rPr>
            </w:pPr>
            <w:r w:rsidRPr="00367DB9">
              <w:rPr>
                <w:rFonts w:ascii="Arial Narrow" w:hAnsi="Arial Narrow"/>
                <w:b/>
                <w:sz w:val="20"/>
                <w:szCs w:val="20"/>
                <w:lang w:eastAsia="zh-CN"/>
              </w:rPr>
              <w:t>Low (3)</w:t>
            </w:r>
          </w:p>
        </w:tc>
      </w:tr>
      <w:tr w:rsidR="006F679B" w14:paraId="3DAEC21A" w14:textId="77777777" w:rsidTr="00761F98">
        <w:trPr>
          <w:gridAfter w:val="1"/>
          <w:wAfter w:w="16" w:type="dxa"/>
          <w:cantSplit/>
          <w:trHeight w:val="851"/>
        </w:trPr>
        <w:tc>
          <w:tcPr>
            <w:tcW w:w="2405" w:type="dxa"/>
          </w:tcPr>
          <w:p w14:paraId="6BCEFF6D" w14:textId="58876617" w:rsidR="006F679B" w:rsidRDefault="006F679B" w:rsidP="006F679B">
            <w:pPr>
              <w:rPr>
                <w:rFonts w:ascii="Arial Narrow" w:hAnsi="Arial Narrow"/>
                <w:b/>
                <w:sz w:val="20"/>
                <w:szCs w:val="20"/>
                <w:lang w:eastAsia="zh-CN"/>
              </w:rPr>
            </w:pPr>
            <w:r w:rsidRPr="008944BF">
              <w:rPr>
                <w:rFonts w:ascii="Arial Narrow" w:hAnsi="Arial Narrow"/>
                <w:b/>
                <w:sz w:val="20"/>
                <w:szCs w:val="20"/>
                <w:lang w:eastAsia="zh-CN"/>
              </w:rPr>
              <w:lastRenderedPageBreak/>
              <w:t>Hit by a vehicle (</w:t>
            </w:r>
            <w:proofErr w:type="gramStart"/>
            <w:r w:rsidRPr="008944BF">
              <w:rPr>
                <w:rFonts w:ascii="Arial Narrow" w:hAnsi="Arial Narrow"/>
                <w:b/>
                <w:sz w:val="20"/>
                <w:szCs w:val="20"/>
                <w:lang w:eastAsia="zh-CN"/>
              </w:rPr>
              <w:t>e.g.</w:t>
            </w:r>
            <w:proofErr w:type="gramEnd"/>
            <w:r w:rsidRPr="008944BF">
              <w:rPr>
                <w:rFonts w:ascii="Arial Narrow" w:hAnsi="Arial Narrow"/>
                <w:b/>
                <w:sz w:val="20"/>
                <w:szCs w:val="20"/>
                <w:lang w:eastAsia="zh-CN"/>
              </w:rPr>
              <w:t xml:space="preserve"> moving cars in proximity to pedestrians)</w:t>
            </w:r>
          </w:p>
          <w:p w14:paraId="7F29F905" w14:textId="77777777" w:rsidR="006F679B" w:rsidRDefault="006F679B" w:rsidP="006F679B">
            <w:pPr>
              <w:rPr>
                <w:rFonts w:ascii="Arial Narrow" w:hAnsi="Arial Narrow"/>
                <w:b/>
                <w:sz w:val="20"/>
                <w:szCs w:val="20"/>
                <w:lang w:eastAsia="zh-CN"/>
              </w:rPr>
            </w:pPr>
          </w:p>
          <w:p w14:paraId="287B63F4" w14:textId="156842D5" w:rsidR="006F679B" w:rsidRPr="008944BF" w:rsidRDefault="006F679B" w:rsidP="006F679B">
            <w:pPr>
              <w:rPr>
                <w:rFonts w:ascii="Arial Narrow" w:hAnsi="Arial Narrow"/>
                <w:sz w:val="20"/>
                <w:szCs w:val="20"/>
                <w:lang w:eastAsia="zh-CN"/>
              </w:rPr>
            </w:pPr>
            <w:r w:rsidRPr="008944BF">
              <w:rPr>
                <w:rFonts w:ascii="Arial Narrow" w:hAnsi="Arial Narrow"/>
                <w:sz w:val="20"/>
                <w:szCs w:val="20"/>
                <w:lang w:eastAsia="zh-CN"/>
              </w:rPr>
              <w:t>Walking tours on Site</w:t>
            </w:r>
          </w:p>
        </w:tc>
        <w:tc>
          <w:tcPr>
            <w:tcW w:w="1134" w:type="dxa"/>
          </w:tcPr>
          <w:p w14:paraId="20B64A7B" w14:textId="5C60770C" w:rsidR="006F679B" w:rsidRPr="00BC75AC" w:rsidRDefault="006F679B" w:rsidP="006F679B">
            <w:pPr>
              <w:rPr>
                <w:rFonts w:ascii="Arial Narrow" w:hAnsi="Arial Narrow"/>
                <w:b/>
                <w:sz w:val="20"/>
                <w:szCs w:val="20"/>
                <w:lang w:eastAsia="zh-CN"/>
              </w:rPr>
            </w:pPr>
            <w:r w:rsidRPr="006F679B">
              <w:rPr>
                <w:rFonts w:ascii="Arial Narrow" w:hAnsi="Arial Narrow"/>
                <w:b/>
                <w:sz w:val="20"/>
                <w:szCs w:val="20"/>
                <w:lang w:eastAsia="zh-CN"/>
              </w:rPr>
              <w:t>Unlikely</w:t>
            </w:r>
          </w:p>
        </w:tc>
        <w:tc>
          <w:tcPr>
            <w:tcW w:w="1418" w:type="dxa"/>
          </w:tcPr>
          <w:p w14:paraId="0C540510" w14:textId="64FAA5CC" w:rsidR="006F679B" w:rsidRPr="00BC75AC" w:rsidRDefault="006F679B" w:rsidP="006F679B">
            <w:pPr>
              <w:rPr>
                <w:rFonts w:ascii="Arial Narrow" w:hAnsi="Arial Narrow"/>
                <w:b/>
                <w:sz w:val="20"/>
                <w:szCs w:val="20"/>
                <w:lang w:eastAsia="zh-CN"/>
              </w:rPr>
            </w:pPr>
            <w:r w:rsidRPr="006F679B">
              <w:rPr>
                <w:rFonts w:ascii="Arial Narrow" w:hAnsi="Arial Narrow"/>
                <w:b/>
                <w:sz w:val="20"/>
                <w:szCs w:val="20"/>
                <w:lang w:eastAsia="zh-CN"/>
              </w:rPr>
              <w:t>Moderate</w:t>
            </w:r>
          </w:p>
        </w:tc>
        <w:tc>
          <w:tcPr>
            <w:tcW w:w="708" w:type="dxa"/>
          </w:tcPr>
          <w:p w14:paraId="0E52E905" w14:textId="6DEBEA64" w:rsidR="006F679B" w:rsidRPr="00BC75AC" w:rsidRDefault="006F679B" w:rsidP="006F679B">
            <w:pPr>
              <w:rPr>
                <w:rFonts w:ascii="Arial Narrow" w:hAnsi="Arial Narrow"/>
                <w:b/>
                <w:sz w:val="20"/>
                <w:szCs w:val="20"/>
                <w:lang w:eastAsia="zh-CN"/>
              </w:rPr>
            </w:pPr>
            <w:r w:rsidRPr="006F679B">
              <w:rPr>
                <w:rFonts w:ascii="Arial Narrow" w:hAnsi="Arial Narrow"/>
                <w:b/>
                <w:sz w:val="20"/>
                <w:szCs w:val="20"/>
                <w:lang w:eastAsia="zh-CN"/>
              </w:rPr>
              <w:t>Medium (8)</w:t>
            </w:r>
          </w:p>
        </w:tc>
        <w:tc>
          <w:tcPr>
            <w:tcW w:w="4962" w:type="dxa"/>
          </w:tcPr>
          <w:p w14:paraId="00CA62FA" w14:textId="77777777" w:rsidR="006F679B" w:rsidRDefault="006F679B" w:rsidP="006F679B">
            <w:pPr>
              <w:rPr>
                <w:rFonts w:ascii="Arial Narrow" w:hAnsi="Arial Narrow"/>
                <w:b/>
                <w:sz w:val="20"/>
                <w:szCs w:val="20"/>
                <w:lang w:eastAsia="zh-CN"/>
              </w:rPr>
            </w:pPr>
            <w:r w:rsidRPr="008944BF">
              <w:rPr>
                <w:rFonts w:ascii="Arial Narrow" w:hAnsi="Arial Narrow"/>
                <w:b/>
                <w:sz w:val="20"/>
                <w:szCs w:val="20"/>
                <w:lang w:eastAsia="zh-CN"/>
              </w:rPr>
              <w:t>Administration</w:t>
            </w:r>
          </w:p>
          <w:p w14:paraId="1B1B5369" w14:textId="77777777" w:rsidR="006F679B" w:rsidRDefault="006F679B" w:rsidP="006F679B">
            <w:pPr>
              <w:pStyle w:val="ListParagraph"/>
              <w:numPr>
                <w:ilvl w:val="0"/>
                <w:numId w:val="19"/>
              </w:numPr>
              <w:rPr>
                <w:rFonts w:ascii="Arial Narrow" w:hAnsi="Arial Narrow"/>
                <w:sz w:val="20"/>
                <w:szCs w:val="20"/>
                <w:lang w:eastAsia="zh-CN"/>
              </w:rPr>
            </w:pPr>
            <w:r w:rsidRPr="008944BF">
              <w:rPr>
                <w:rFonts w:ascii="Arial Narrow" w:hAnsi="Arial Narrow"/>
                <w:sz w:val="20"/>
                <w:szCs w:val="20"/>
                <w:lang w:eastAsia="zh-CN"/>
              </w:rPr>
              <w:t xml:space="preserve">SSO site staff know what times tours are happening </w:t>
            </w:r>
            <w:r>
              <w:rPr>
                <w:rFonts w:ascii="Arial Narrow" w:hAnsi="Arial Narrow"/>
                <w:sz w:val="20"/>
                <w:szCs w:val="20"/>
                <w:lang w:eastAsia="zh-CN"/>
              </w:rPr>
              <w:t>and try to keep off the road</w:t>
            </w:r>
          </w:p>
          <w:p w14:paraId="11CD42F7" w14:textId="35FC6AB6" w:rsidR="006F679B" w:rsidRDefault="006F679B" w:rsidP="006F679B">
            <w:pPr>
              <w:pStyle w:val="ListParagraph"/>
              <w:numPr>
                <w:ilvl w:val="0"/>
                <w:numId w:val="19"/>
              </w:numPr>
              <w:rPr>
                <w:rFonts w:ascii="Arial Narrow" w:hAnsi="Arial Narrow"/>
                <w:sz w:val="20"/>
                <w:szCs w:val="20"/>
                <w:lang w:eastAsia="zh-CN"/>
              </w:rPr>
            </w:pPr>
            <w:r>
              <w:rPr>
                <w:rFonts w:ascii="Arial Narrow" w:hAnsi="Arial Narrow"/>
                <w:sz w:val="20"/>
                <w:szCs w:val="20"/>
                <w:lang w:eastAsia="zh-CN"/>
              </w:rPr>
              <w:t>Follow roads rules (</w:t>
            </w:r>
            <w:proofErr w:type="spellStart"/>
            <w:proofErr w:type="gramStart"/>
            <w:r>
              <w:rPr>
                <w:rFonts w:ascii="Arial Narrow" w:hAnsi="Arial Narrow"/>
                <w:sz w:val="20"/>
                <w:szCs w:val="20"/>
                <w:lang w:eastAsia="zh-CN"/>
              </w:rPr>
              <w:t>eg</w:t>
            </w:r>
            <w:proofErr w:type="spellEnd"/>
            <w:proofErr w:type="gramEnd"/>
            <w:r>
              <w:rPr>
                <w:rFonts w:ascii="Arial Narrow" w:hAnsi="Arial Narrow"/>
                <w:sz w:val="20"/>
                <w:szCs w:val="20"/>
                <w:lang w:eastAsia="zh-CN"/>
              </w:rPr>
              <w:t xml:space="preserve"> speed limits)</w:t>
            </w:r>
          </w:p>
          <w:p w14:paraId="7E437AD5" w14:textId="77777777" w:rsidR="006F679B" w:rsidRDefault="006F679B" w:rsidP="006F679B">
            <w:pPr>
              <w:pStyle w:val="ListParagraph"/>
              <w:numPr>
                <w:ilvl w:val="0"/>
                <w:numId w:val="19"/>
              </w:numPr>
              <w:rPr>
                <w:rFonts w:ascii="Arial Narrow" w:hAnsi="Arial Narrow"/>
                <w:sz w:val="20"/>
                <w:szCs w:val="20"/>
                <w:lang w:eastAsia="zh-CN"/>
              </w:rPr>
            </w:pPr>
            <w:r>
              <w:rPr>
                <w:rFonts w:ascii="Arial Narrow" w:hAnsi="Arial Narrow"/>
                <w:sz w:val="20"/>
                <w:szCs w:val="20"/>
                <w:lang w:eastAsia="zh-CN"/>
              </w:rPr>
              <w:t>Slow down when approaching tour groups</w:t>
            </w:r>
          </w:p>
          <w:p w14:paraId="2AB6CA69" w14:textId="77777777" w:rsidR="006F679B" w:rsidRDefault="006F679B" w:rsidP="006F679B">
            <w:pPr>
              <w:pStyle w:val="ListParagraph"/>
              <w:numPr>
                <w:ilvl w:val="0"/>
                <w:numId w:val="19"/>
              </w:numPr>
              <w:rPr>
                <w:rFonts w:ascii="Arial Narrow" w:hAnsi="Arial Narrow"/>
                <w:sz w:val="20"/>
                <w:szCs w:val="20"/>
                <w:lang w:eastAsia="zh-CN"/>
              </w:rPr>
            </w:pPr>
            <w:r w:rsidRPr="008944BF">
              <w:rPr>
                <w:rFonts w:ascii="Arial Narrow" w:hAnsi="Arial Narrow"/>
                <w:sz w:val="20"/>
                <w:szCs w:val="20"/>
                <w:lang w:eastAsia="zh-CN"/>
              </w:rPr>
              <w:t>SSO Emergency Plan / Procedures</w:t>
            </w:r>
          </w:p>
          <w:p w14:paraId="417FE780" w14:textId="77777777" w:rsidR="006F679B" w:rsidRDefault="006F679B" w:rsidP="006F679B">
            <w:pPr>
              <w:pStyle w:val="ListParagraph"/>
              <w:numPr>
                <w:ilvl w:val="0"/>
                <w:numId w:val="19"/>
              </w:numPr>
              <w:rPr>
                <w:rFonts w:ascii="Arial Narrow" w:hAnsi="Arial Narrow"/>
                <w:sz w:val="20"/>
                <w:szCs w:val="20"/>
                <w:lang w:eastAsia="zh-CN"/>
              </w:rPr>
            </w:pPr>
            <w:r>
              <w:rPr>
                <w:rFonts w:ascii="Arial Narrow" w:hAnsi="Arial Narrow"/>
                <w:sz w:val="20"/>
                <w:szCs w:val="20"/>
                <w:lang w:eastAsia="zh-CN"/>
              </w:rPr>
              <w:t>First Aid Kit</w:t>
            </w:r>
          </w:p>
          <w:p w14:paraId="768906E9" w14:textId="77777777" w:rsidR="006F679B" w:rsidRDefault="006F679B" w:rsidP="006F679B">
            <w:pPr>
              <w:pStyle w:val="ListParagraph"/>
              <w:numPr>
                <w:ilvl w:val="0"/>
                <w:numId w:val="19"/>
              </w:numPr>
              <w:rPr>
                <w:rFonts w:ascii="Arial Narrow" w:hAnsi="Arial Narrow"/>
                <w:sz w:val="20"/>
                <w:szCs w:val="20"/>
                <w:lang w:eastAsia="zh-CN"/>
              </w:rPr>
            </w:pPr>
            <w:r>
              <w:rPr>
                <w:rFonts w:ascii="Arial Narrow" w:hAnsi="Arial Narrow"/>
                <w:sz w:val="20"/>
                <w:szCs w:val="20"/>
                <w:lang w:eastAsia="zh-CN"/>
              </w:rPr>
              <w:t>SSO Emergency Contact numbers</w:t>
            </w:r>
          </w:p>
          <w:p w14:paraId="1DC20CC1" w14:textId="15FBF13C" w:rsidR="006F679B" w:rsidRPr="008944BF" w:rsidRDefault="006F679B" w:rsidP="006F679B">
            <w:pPr>
              <w:pStyle w:val="ListParagraph"/>
              <w:numPr>
                <w:ilvl w:val="0"/>
                <w:numId w:val="19"/>
              </w:numPr>
              <w:rPr>
                <w:rFonts w:ascii="Arial Narrow" w:hAnsi="Arial Narrow"/>
                <w:sz w:val="20"/>
                <w:szCs w:val="20"/>
                <w:lang w:eastAsia="zh-CN"/>
              </w:rPr>
            </w:pPr>
            <w:r>
              <w:rPr>
                <w:rFonts w:ascii="Arial Narrow" w:hAnsi="Arial Narrow"/>
                <w:sz w:val="20"/>
                <w:szCs w:val="20"/>
                <w:lang w:eastAsia="zh-CN"/>
              </w:rPr>
              <w:t>Signage on roads</w:t>
            </w:r>
          </w:p>
        </w:tc>
        <w:tc>
          <w:tcPr>
            <w:tcW w:w="1134" w:type="dxa"/>
          </w:tcPr>
          <w:p w14:paraId="38701AD6" w14:textId="1E6CE7A6" w:rsidR="006F679B" w:rsidRPr="006F679B" w:rsidRDefault="006F679B" w:rsidP="006F679B">
            <w:pPr>
              <w:rPr>
                <w:rFonts w:ascii="Arial Narrow" w:hAnsi="Arial Narrow"/>
                <w:b/>
                <w:sz w:val="20"/>
                <w:szCs w:val="20"/>
                <w:lang w:eastAsia="zh-CN"/>
              </w:rPr>
            </w:pPr>
            <w:r w:rsidRPr="006F679B">
              <w:rPr>
                <w:rFonts w:ascii="Arial Narrow" w:hAnsi="Arial Narrow"/>
                <w:b/>
                <w:sz w:val="20"/>
                <w:szCs w:val="20"/>
                <w:lang w:eastAsia="zh-CN"/>
              </w:rPr>
              <w:t>Rare</w:t>
            </w:r>
          </w:p>
        </w:tc>
        <w:tc>
          <w:tcPr>
            <w:tcW w:w="1417" w:type="dxa"/>
          </w:tcPr>
          <w:p w14:paraId="3FC24B99" w14:textId="52FF9C3A" w:rsidR="006F679B" w:rsidRPr="006F679B" w:rsidRDefault="006F679B" w:rsidP="006F679B">
            <w:pPr>
              <w:rPr>
                <w:rFonts w:ascii="Arial Narrow" w:hAnsi="Arial Narrow"/>
                <w:b/>
                <w:sz w:val="20"/>
                <w:szCs w:val="20"/>
                <w:lang w:eastAsia="zh-CN"/>
              </w:rPr>
            </w:pPr>
            <w:r w:rsidRPr="006F679B">
              <w:rPr>
                <w:rFonts w:ascii="Arial Narrow" w:hAnsi="Arial Narrow"/>
                <w:b/>
                <w:sz w:val="20"/>
                <w:szCs w:val="20"/>
                <w:lang w:eastAsia="zh-CN"/>
              </w:rPr>
              <w:t>Moderate</w:t>
            </w:r>
          </w:p>
        </w:tc>
        <w:tc>
          <w:tcPr>
            <w:tcW w:w="794" w:type="dxa"/>
          </w:tcPr>
          <w:p w14:paraId="1BDB0DD7" w14:textId="33193D81" w:rsidR="006F679B" w:rsidRPr="006F679B" w:rsidRDefault="006F679B" w:rsidP="006F679B">
            <w:pPr>
              <w:rPr>
                <w:rFonts w:ascii="Arial Narrow" w:hAnsi="Arial Narrow"/>
                <w:b/>
                <w:sz w:val="20"/>
                <w:szCs w:val="20"/>
                <w:lang w:eastAsia="zh-CN"/>
              </w:rPr>
            </w:pPr>
            <w:r w:rsidRPr="006F679B">
              <w:rPr>
                <w:rFonts w:ascii="Arial Narrow" w:hAnsi="Arial Narrow"/>
                <w:b/>
                <w:sz w:val="20"/>
                <w:szCs w:val="20"/>
                <w:lang w:eastAsia="zh-CN"/>
              </w:rPr>
              <w:t>Low (5)</w:t>
            </w:r>
          </w:p>
        </w:tc>
      </w:tr>
      <w:tr w:rsidR="00D6105D" w14:paraId="6CFB35A2" w14:textId="77777777" w:rsidTr="00761F98">
        <w:trPr>
          <w:gridAfter w:val="1"/>
          <w:wAfter w:w="16" w:type="dxa"/>
          <w:cantSplit/>
          <w:trHeight w:val="851"/>
        </w:trPr>
        <w:tc>
          <w:tcPr>
            <w:tcW w:w="2405" w:type="dxa"/>
          </w:tcPr>
          <w:p w14:paraId="7C4582A8" w14:textId="11B25C26" w:rsidR="00D6105D" w:rsidRDefault="00D6105D" w:rsidP="00EB2724">
            <w:pPr>
              <w:rPr>
                <w:rFonts w:ascii="Arial Narrow" w:hAnsi="Arial Narrow"/>
                <w:b/>
                <w:sz w:val="20"/>
                <w:szCs w:val="20"/>
                <w:lang w:eastAsia="zh-CN"/>
              </w:rPr>
            </w:pPr>
            <w:r>
              <w:rPr>
                <w:rFonts w:ascii="Arial Narrow" w:hAnsi="Arial Narrow"/>
                <w:b/>
                <w:sz w:val="20"/>
                <w:szCs w:val="20"/>
                <w:lang w:eastAsia="zh-CN"/>
              </w:rPr>
              <w:t>Equipment Damage</w:t>
            </w:r>
          </w:p>
          <w:p w14:paraId="0285CDB0" w14:textId="77777777" w:rsidR="00D6105D" w:rsidRDefault="00D6105D" w:rsidP="00EB2724">
            <w:pPr>
              <w:rPr>
                <w:rFonts w:ascii="Arial Narrow" w:hAnsi="Arial Narrow"/>
                <w:b/>
                <w:sz w:val="20"/>
                <w:szCs w:val="20"/>
                <w:lang w:eastAsia="zh-CN"/>
              </w:rPr>
            </w:pPr>
          </w:p>
          <w:p w14:paraId="0A21613E" w14:textId="344EDF41" w:rsidR="00D6105D" w:rsidRPr="00D6105D" w:rsidRDefault="00D6105D" w:rsidP="00EB2724">
            <w:pPr>
              <w:rPr>
                <w:rFonts w:ascii="Arial Narrow" w:hAnsi="Arial Narrow"/>
                <w:sz w:val="20"/>
                <w:szCs w:val="20"/>
                <w:lang w:eastAsia="zh-CN"/>
              </w:rPr>
            </w:pPr>
            <w:r w:rsidRPr="00D6105D">
              <w:rPr>
                <w:rFonts w:ascii="Arial Narrow" w:hAnsi="Arial Narrow"/>
                <w:sz w:val="20"/>
                <w:szCs w:val="20"/>
                <w:lang w:eastAsia="zh-CN"/>
              </w:rPr>
              <w:t>From people doing and touching things they shouldn’t!</w:t>
            </w:r>
          </w:p>
        </w:tc>
        <w:tc>
          <w:tcPr>
            <w:tcW w:w="1134" w:type="dxa"/>
          </w:tcPr>
          <w:p w14:paraId="3D9C39CD" w14:textId="4162A696" w:rsidR="00D6105D" w:rsidRDefault="006F679B" w:rsidP="00EB2724">
            <w:pPr>
              <w:rPr>
                <w:rFonts w:ascii="Arial Narrow" w:hAnsi="Arial Narrow"/>
                <w:b/>
                <w:sz w:val="20"/>
                <w:szCs w:val="20"/>
                <w:lang w:eastAsia="zh-CN"/>
              </w:rPr>
            </w:pPr>
            <w:r w:rsidRPr="006F679B">
              <w:rPr>
                <w:rFonts w:ascii="Arial Narrow" w:hAnsi="Arial Narrow"/>
                <w:b/>
                <w:sz w:val="20"/>
                <w:szCs w:val="20"/>
                <w:lang w:eastAsia="zh-CN"/>
              </w:rPr>
              <w:t>Possible</w:t>
            </w:r>
          </w:p>
        </w:tc>
        <w:tc>
          <w:tcPr>
            <w:tcW w:w="1418" w:type="dxa"/>
          </w:tcPr>
          <w:p w14:paraId="2D6242BE" w14:textId="771AAE22" w:rsidR="00D6105D" w:rsidRDefault="006F679B" w:rsidP="00EB2724">
            <w:pPr>
              <w:rPr>
                <w:rFonts w:ascii="Arial Narrow" w:hAnsi="Arial Narrow"/>
                <w:b/>
                <w:sz w:val="20"/>
                <w:szCs w:val="20"/>
                <w:lang w:eastAsia="zh-CN"/>
              </w:rPr>
            </w:pPr>
            <w:r w:rsidRPr="006F679B">
              <w:rPr>
                <w:rFonts w:ascii="Arial Narrow" w:hAnsi="Arial Narrow"/>
                <w:b/>
                <w:sz w:val="20"/>
                <w:szCs w:val="20"/>
                <w:lang w:eastAsia="zh-CN"/>
              </w:rPr>
              <w:t>Moderate</w:t>
            </w:r>
          </w:p>
        </w:tc>
        <w:tc>
          <w:tcPr>
            <w:tcW w:w="708" w:type="dxa"/>
          </w:tcPr>
          <w:p w14:paraId="2DA741A0" w14:textId="69F24F46" w:rsidR="00D6105D" w:rsidRPr="00BC75AC" w:rsidRDefault="006F679B" w:rsidP="00EB2724">
            <w:pPr>
              <w:rPr>
                <w:rFonts w:ascii="Arial Narrow" w:hAnsi="Arial Narrow"/>
                <w:b/>
                <w:sz w:val="20"/>
                <w:szCs w:val="20"/>
                <w:lang w:eastAsia="zh-CN"/>
              </w:rPr>
            </w:pPr>
            <w:r w:rsidRPr="006F679B">
              <w:rPr>
                <w:rFonts w:ascii="Arial Narrow" w:hAnsi="Arial Narrow"/>
                <w:b/>
                <w:sz w:val="20"/>
                <w:szCs w:val="20"/>
                <w:lang w:eastAsia="zh-CN"/>
              </w:rPr>
              <w:t>High (15)</w:t>
            </w:r>
          </w:p>
        </w:tc>
        <w:tc>
          <w:tcPr>
            <w:tcW w:w="4962" w:type="dxa"/>
          </w:tcPr>
          <w:p w14:paraId="2B26E575" w14:textId="77777777" w:rsidR="00D6105D" w:rsidRDefault="00D6105D" w:rsidP="00D6105D">
            <w:pPr>
              <w:rPr>
                <w:rFonts w:ascii="Arial Narrow" w:hAnsi="Arial Narrow"/>
                <w:b/>
                <w:sz w:val="20"/>
                <w:szCs w:val="20"/>
                <w:lang w:eastAsia="zh-CN"/>
              </w:rPr>
            </w:pPr>
            <w:r>
              <w:rPr>
                <w:rFonts w:ascii="Arial Narrow" w:hAnsi="Arial Narrow"/>
                <w:b/>
                <w:sz w:val="20"/>
                <w:szCs w:val="20"/>
                <w:lang w:eastAsia="zh-CN"/>
              </w:rPr>
              <w:t>Isolation</w:t>
            </w:r>
          </w:p>
          <w:p w14:paraId="69BDBA7C" w14:textId="0A7B70ED" w:rsidR="00D6105D" w:rsidRDefault="00D6105D" w:rsidP="00D6105D">
            <w:pPr>
              <w:pStyle w:val="ListParagraph"/>
              <w:numPr>
                <w:ilvl w:val="0"/>
                <w:numId w:val="20"/>
              </w:numPr>
              <w:rPr>
                <w:rFonts w:ascii="Arial Narrow" w:hAnsi="Arial Narrow"/>
                <w:sz w:val="20"/>
                <w:szCs w:val="20"/>
                <w:lang w:eastAsia="zh-CN"/>
              </w:rPr>
            </w:pPr>
            <w:r w:rsidRPr="00D6105D">
              <w:rPr>
                <w:rFonts w:ascii="Arial Narrow" w:hAnsi="Arial Narrow"/>
                <w:sz w:val="20"/>
                <w:szCs w:val="20"/>
                <w:lang w:eastAsia="zh-CN"/>
              </w:rPr>
              <w:t xml:space="preserve">Tour groups only to be allowed in </w:t>
            </w:r>
            <w:r w:rsidR="00147935">
              <w:rPr>
                <w:rFonts w:ascii="Arial Narrow" w:hAnsi="Arial Narrow"/>
                <w:sz w:val="20"/>
                <w:szCs w:val="20"/>
                <w:lang w:eastAsia="zh-CN"/>
              </w:rPr>
              <w:t>the designated areas as listed in this RA</w:t>
            </w:r>
            <w:r>
              <w:rPr>
                <w:rFonts w:ascii="Arial Narrow" w:hAnsi="Arial Narrow"/>
                <w:sz w:val="20"/>
                <w:szCs w:val="20"/>
                <w:lang w:eastAsia="zh-CN"/>
              </w:rPr>
              <w:t xml:space="preserve"> – no going into the Control Room, </w:t>
            </w:r>
            <w:r w:rsidR="00147935">
              <w:rPr>
                <w:rFonts w:ascii="Arial Narrow" w:hAnsi="Arial Narrow"/>
                <w:sz w:val="20"/>
                <w:szCs w:val="20"/>
                <w:lang w:eastAsia="zh-CN"/>
              </w:rPr>
              <w:t xml:space="preserve">instruments, </w:t>
            </w:r>
            <w:r>
              <w:rPr>
                <w:rFonts w:ascii="Arial Narrow" w:hAnsi="Arial Narrow"/>
                <w:sz w:val="20"/>
                <w:szCs w:val="20"/>
                <w:lang w:eastAsia="zh-CN"/>
              </w:rPr>
              <w:t>near 2df etc</w:t>
            </w:r>
          </w:p>
          <w:p w14:paraId="221C6651" w14:textId="368DF383" w:rsidR="00147935" w:rsidRPr="00147935" w:rsidRDefault="00147935" w:rsidP="00D6105D">
            <w:pPr>
              <w:pStyle w:val="ListParagraph"/>
              <w:numPr>
                <w:ilvl w:val="0"/>
                <w:numId w:val="20"/>
              </w:numPr>
              <w:rPr>
                <w:rFonts w:ascii="Arial Narrow" w:hAnsi="Arial Narrow"/>
                <w:sz w:val="20"/>
                <w:szCs w:val="20"/>
                <w:lang w:eastAsia="zh-CN"/>
              </w:rPr>
            </w:pPr>
            <w:r w:rsidRPr="00147935">
              <w:rPr>
                <w:rFonts w:ascii="Arial Narrow" w:hAnsi="Arial Narrow"/>
                <w:sz w:val="20"/>
                <w:szCs w:val="20"/>
                <w:lang w:eastAsia="zh-CN"/>
              </w:rPr>
              <w:t xml:space="preserve">Entry and exit </w:t>
            </w:r>
            <w:proofErr w:type="gramStart"/>
            <w:r w:rsidRPr="00147935">
              <w:rPr>
                <w:rFonts w:ascii="Arial Narrow" w:hAnsi="Arial Narrow"/>
                <w:sz w:val="20"/>
                <w:szCs w:val="20"/>
                <w:lang w:eastAsia="zh-CN"/>
              </w:rPr>
              <w:t>is</w:t>
            </w:r>
            <w:proofErr w:type="gramEnd"/>
            <w:r w:rsidRPr="00147935">
              <w:rPr>
                <w:rFonts w:ascii="Arial Narrow" w:hAnsi="Arial Narrow"/>
                <w:sz w:val="20"/>
                <w:szCs w:val="20"/>
                <w:lang w:eastAsia="zh-CN"/>
              </w:rPr>
              <w:t xml:space="preserve"> via ground floor main entry door only</w:t>
            </w:r>
          </w:p>
          <w:p w14:paraId="63417365" w14:textId="77777777" w:rsidR="00D6105D" w:rsidRPr="00147935" w:rsidRDefault="00D6105D" w:rsidP="00D6105D">
            <w:pPr>
              <w:pStyle w:val="ListParagraph"/>
              <w:numPr>
                <w:ilvl w:val="0"/>
                <w:numId w:val="20"/>
              </w:numPr>
              <w:rPr>
                <w:rFonts w:ascii="Arial Narrow" w:hAnsi="Arial Narrow"/>
                <w:sz w:val="20"/>
                <w:szCs w:val="20"/>
                <w:lang w:eastAsia="zh-CN"/>
              </w:rPr>
            </w:pPr>
            <w:r w:rsidRPr="00147935">
              <w:rPr>
                <w:rFonts w:ascii="Arial Narrow" w:hAnsi="Arial Narrow"/>
                <w:sz w:val="20"/>
                <w:szCs w:val="20"/>
                <w:lang w:eastAsia="zh-CN"/>
              </w:rPr>
              <w:t>MAX of 20 people per tour group</w:t>
            </w:r>
          </w:p>
          <w:p w14:paraId="0E3D8902" w14:textId="77777777" w:rsidR="00D6105D" w:rsidRDefault="00D6105D" w:rsidP="00D6105D">
            <w:pPr>
              <w:rPr>
                <w:rFonts w:ascii="Arial Narrow" w:hAnsi="Arial Narrow"/>
                <w:b/>
                <w:sz w:val="20"/>
                <w:szCs w:val="20"/>
                <w:lang w:eastAsia="zh-CN"/>
              </w:rPr>
            </w:pPr>
          </w:p>
          <w:p w14:paraId="59123923" w14:textId="77777777" w:rsidR="00D6105D" w:rsidRDefault="00D6105D" w:rsidP="00D6105D">
            <w:pPr>
              <w:rPr>
                <w:rFonts w:ascii="Arial Narrow" w:hAnsi="Arial Narrow"/>
                <w:b/>
                <w:sz w:val="20"/>
                <w:szCs w:val="20"/>
                <w:lang w:eastAsia="zh-CN"/>
              </w:rPr>
            </w:pPr>
            <w:r w:rsidRPr="008944BF">
              <w:rPr>
                <w:rFonts w:ascii="Arial Narrow" w:hAnsi="Arial Narrow"/>
                <w:b/>
                <w:sz w:val="20"/>
                <w:szCs w:val="20"/>
                <w:lang w:eastAsia="zh-CN"/>
              </w:rPr>
              <w:t>Administration</w:t>
            </w:r>
          </w:p>
          <w:p w14:paraId="79DA6370" w14:textId="77777777" w:rsidR="00D6105D" w:rsidRPr="00D6105D" w:rsidRDefault="00D6105D" w:rsidP="00D6105D">
            <w:pPr>
              <w:pStyle w:val="ListParagraph"/>
              <w:numPr>
                <w:ilvl w:val="0"/>
                <w:numId w:val="20"/>
              </w:numPr>
              <w:rPr>
                <w:rFonts w:ascii="Arial Narrow" w:hAnsi="Arial Narrow"/>
                <w:sz w:val="20"/>
                <w:szCs w:val="20"/>
                <w:lang w:eastAsia="zh-CN"/>
              </w:rPr>
            </w:pPr>
            <w:r w:rsidRPr="00D6105D">
              <w:rPr>
                <w:rFonts w:ascii="Arial Narrow" w:hAnsi="Arial Narrow"/>
                <w:sz w:val="20"/>
                <w:szCs w:val="20"/>
                <w:lang w:eastAsia="zh-CN"/>
              </w:rPr>
              <w:t>Guide / Teachers etc to monitor group at all times</w:t>
            </w:r>
          </w:p>
          <w:p w14:paraId="5704C8C6" w14:textId="77777777" w:rsidR="00D6105D" w:rsidRPr="00D6105D" w:rsidRDefault="00D6105D" w:rsidP="00D6105D">
            <w:pPr>
              <w:pStyle w:val="ListParagraph"/>
              <w:numPr>
                <w:ilvl w:val="0"/>
                <w:numId w:val="20"/>
              </w:numPr>
              <w:rPr>
                <w:rFonts w:ascii="Arial Narrow" w:hAnsi="Arial Narrow"/>
                <w:sz w:val="20"/>
                <w:szCs w:val="20"/>
                <w:lang w:eastAsia="zh-CN"/>
              </w:rPr>
            </w:pPr>
            <w:r w:rsidRPr="00D6105D">
              <w:rPr>
                <w:rFonts w:ascii="Arial Narrow" w:hAnsi="Arial Narrow"/>
                <w:sz w:val="20"/>
                <w:szCs w:val="20"/>
                <w:lang w:eastAsia="zh-CN"/>
              </w:rPr>
              <w:t>DO NOT touch equipment</w:t>
            </w:r>
          </w:p>
          <w:p w14:paraId="5CE3234E" w14:textId="53EA022C" w:rsidR="00D6105D" w:rsidRDefault="00D6105D" w:rsidP="00D6105D">
            <w:pPr>
              <w:pStyle w:val="ListParagraph"/>
              <w:numPr>
                <w:ilvl w:val="0"/>
                <w:numId w:val="20"/>
              </w:numPr>
              <w:rPr>
                <w:rFonts w:ascii="Arial Narrow" w:hAnsi="Arial Narrow"/>
                <w:sz w:val="20"/>
                <w:szCs w:val="20"/>
                <w:lang w:eastAsia="zh-CN"/>
              </w:rPr>
            </w:pPr>
            <w:r w:rsidRPr="00D6105D">
              <w:rPr>
                <w:rFonts w:ascii="Arial Narrow" w:hAnsi="Arial Narrow"/>
                <w:sz w:val="20"/>
                <w:szCs w:val="20"/>
                <w:lang w:eastAsia="zh-CN"/>
              </w:rPr>
              <w:t xml:space="preserve">DO NOT climb on </w:t>
            </w:r>
            <w:r w:rsidR="00147935">
              <w:rPr>
                <w:rFonts w:ascii="Arial Narrow" w:hAnsi="Arial Narrow"/>
                <w:sz w:val="20"/>
                <w:szCs w:val="20"/>
                <w:lang w:eastAsia="zh-CN"/>
              </w:rPr>
              <w:t xml:space="preserve">or touch </w:t>
            </w:r>
            <w:r w:rsidRPr="00D6105D">
              <w:rPr>
                <w:rFonts w:ascii="Arial Narrow" w:hAnsi="Arial Narrow"/>
                <w:sz w:val="20"/>
                <w:szCs w:val="20"/>
                <w:lang w:eastAsia="zh-CN"/>
              </w:rPr>
              <w:t>equipment – including ladders etc</w:t>
            </w:r>
          </w:p>
          <w:p w14:paraId="60F4DF41" w14:textId="2D259A3B" w:rsidR="00D6105D" w:rsidRPr="00D6105D" w:rsidRDefault="00D6105D" w:rsidP="00D6105D">
            <w:pPr>
              <w:pStyle w:val="ListParagraph"/>
              <w:numPr>
                <w:ilvl w:val="0"/>
                <w:numId w:val="20"/>
              </w:numPr>
              <w:rPr>
                <w:rFonts w:ascii="Arial Narrow" w:hAnsi="Arial Narrow"/>
                <w:sz w:val="20"/>
                <w:szCs w:val="20"/>
                <w:lang w:eastAsia="zh-CN"/>
              </w:rPr>
            </w:pPr>
            <w:r>
              <w:rPr>
                <w:rFonts w:ascii="Arial Narrow" w:hAnsi="Arial Narrow"/>
                <w:sz w:val="20"/>
                <w:szCs w:val="20"/>
                <w:lang w:eastAsia="zh-CN"/>
              </w:rPr>
              <w:t>signage</w:t>
            </w:r>
          </w:p>
          <w:p w14:paraId="048D5F5C" w14:textId="77777777" w:rsidR="00D6105D" w:rsidRPr="008944BF" w:rsidRDefault="00D6105D" w:rsidP="008944BF">
            <w:pPr>
              <w:rPr>
                <w:rFonts w:ascii="Arial Narrow" w:hAnsi="Arial Narrow"/>
                <w:b/>
                <w:sz w:val="20"/>
                <w:szCs w:val="20"/>
                <w:lang w:eastAsia="zh-CN"/>
              </w:rPr>
            </w:pPr>
          </w:p>
        </w:tc>
        <w:tc>
          <w:tcPr>
            <w:tcW w:w="1134" w:type="dxa"/>
          </w:tcPr>
          <w:p w14:paraId="3E9003CB" w14:textId="6E6EFBA5" w:rsidR="00D6105D" w:rsidRPr="00BC75AC" w:rsidRDefault="006F679B" w:rsidP="00EB2724">
            <w:pPr>
              <w:rPr>
                <w:rFonts w:ascii="Arial Narrow" w:hAnsi="Arial Narrow"/>
                <w:b/>
                <w:sz w:val="20"/>
                <w:szCs w:val="20"/>
                <w:lang w:eastAsia="zh-CN"/>
              </w:rPr>
            </w:pPr>
            <w:r w:rsidRPr="006F679B">
              <w:rPr>
                <w:rFonts w:ascii="Arial Narrow" w:hAnsi="Arial Narrow"/>
                <w:b/>
                <w:sz w:val="20"/>
                <w:szCs w:val="20"/>
                <w:lang w:eastAsia="zh-CN"/>
              </w:rPr>
              <w:t>Rare</w:t>
            </w:r>
          </w:p>
        </w:tc>
        <w:tc>
          <w:tcPr>
            <w:tcW w:w="1417" w:type="dxa"/>
          </w:tcPr>
          <w:p w14:paraId="35EE6581" w14:textId="17875B4A" w:rsidR="00D6105D" w:rsidRPr="00BC75AC" w:rsidRDefault="006F679B" w:rsidP="00EB2724">
            <w:pPr>
              <w:rPr>
                <w:rFonts w:ascii="Arial Narrow" w:hAnsi="Arial Narrow"/>
                <w:b/>
                <w:sz w:val="20"/>
                <w:szCs w:val="20"/>
                <w:lang w:eastAsia="zh-CN"/>
              </w:rPr>
            </w:pPr>
            <w:r w:rsidRPr="006F679B">
              <w:rPr>
                <w:rFonts w:ascii="Arial Narrow" w:hAnsi="Arial Narrow"/>
                <w:b/>
                <w:sz w:val="20"/>
                <w:szCs w:val="20"/>
                <w:lang w:eastAsia="zh-CN"/>
              </w:rPr>
              <w:t>Moderate</w:t>
            </w:r>
          </w:p>
        </w:tc>
        <w:tc>
          <w:tcPr>
            <w:tcW w:w="794" w:type="dxa"/>
          </w:tcPr>
          <w:p w14:paraId="15B8C8C7" w14:textId="260A4730" w:rsidR="00D6105D" w:rsidRPr="00BC75AC" w:rsidRDefault="006F679B" w:rsidP="00EB2724">
            <w:pPr>
              <w:rPr>
                <w:rFonts w:ascii="Arial Narrow" w:hAnsi="Arial Narrow"/>
                <w:b/>
                <w:sz w:val="20"/>
                <w:szCs w:val="20"/>
                <w:lang w:eastAsia="zh-CN"/>
              </w:rPr>
            </w:pPr>
            <w:r w:rsidRPr="006F679B">
              <w:rPr>
                <w:rFonts w:ascii="Arial Narrow" w:hAnsi="Arial Narrow"/>
                <w:b/>
                <w:sz w:val="20"/>
                <w:szCs w:val="20"/>
                <w:lang w:eastAsia="zh-CN"/>
              </w:rPr>
              <w:t>Low (5)</w:t>
            </w:r>
          </w:p>
        </w:tc>
      </w:tr>
    </w:tbl>
    <w:p w14:paraId="18F8B4FA" w14:textId="10CE4AC5" w:rsidR="00E906C6" w:rsidRPr="00CC3904" w:rsidRDefault="00E906C6" w:rsidP="00EB2724">
      <w:pPr>
        <w:spacing w:after="0"/>
        <w:rPr>
          <w:rFonts w:ascii="Arial Narrow" w:hAnsi="Arial Narrow"/>
          <w:b/>
          <w:sz w:val="10"/>
          <w:szCs w:val="10"/>
          <w:u w:val="single"/>
          <w:lang w:eastAsia="zh-CN"/>
        </w:rPr>
      </w:pPr>
    </w:p>
    <w:tbl>
      <w:tblPr>
        <w:tblStyle w:val="TableGrid"/>
        <w:tblW w:w="0" w:type="auto"/>
        <w:shd w:val="clear" w:color="auto" w:fill="7A9FB1" w:themeFill="text1" w:themeFillTint="80"/>
        <w:tblLook w:val="04A0" w:firstRow="1" w:lastRow="0" w:firstColumn="1" w:lastColumn="0" w:noHBand="0" w:noVBand="1"/>
      </w:tblPr>
      <w:tblGrid>
        <w:gridCol w:w="4200"/>
        <w:gridCol w:w="5510"/>
        <w:gridCol w:w="2260"/>
        <w:gridCol w:w="2592"/>
      </w:tblGrid>
      <w:tr w:rsidR="002F3904" w14:paraId="329368DC" w14:textId="77777777" w:rsidTr="00CC3904">
        <w:trPr>
          <w:cantSplit/>
          <w:tblHeader/>
        </w:trPr>
        <w:tc>
          <w:tcPr>
            <w:tcW w:w="14562" w:type="dxa"/>
            <w:gridSpan w:val="4"/>
            <w:tcBorders>
              <w:bottom w:val="single" w:sz="4" w:space="0" w:color="auto"/>
            </w:tcBorders>
            <w:shd w:val="clear" w:color="auto" w:fill="7A9FB1" w:themeFill="text1" w:themeFillTint="80"/>
          </w:tcPr>
          <w:p w14:paraId="773B21FA" w14:textId="6443BA77" w:rsidR="002F3904" w:rsidRPr="002F3904" w:rsidRDefault="002F3904" w:rsidP="00EB2724">
            <w:pPr>
              <w:rPr>
                <w:rFonts w:ascii="Arial Narrow" w:hAnsi="Arial Narrow"/>
                <w:b/>
                <w:sz w:val="24"/>
                <w:szCs w:val="24"/>
                <w:lang w:eastAsia="zh-CN"/>
              </w:rPr>
            </w:pPr>
            <w:r w:rsidRPr="002F3904">
              <w:rPr>
                <w:rFonts w:ascii="Arial Narrow" w:hAnsi="Arial Narrow"/>
                <w:b/>
                <w:color w:val="FFFFFF" w:themeColor="background1"/>
                <w:sz w:val="24"/>
                <w:szCs w:val="24"/>
                <w:lang w:eastAsia="zh-CN"/>
              </w:rPr>
              <w:lastRenderedPageBreak/>
              <w:t>Actions</w:t>
            </w:r>
          </w:p>
        </w:tc>
      </w:tr>
      <w:tr w:rsidR="002F3904" w14:paraId="1CBEECDD" w14:textId="77777777" w:rsidTr="00107E17">
        <w:trPr>
          <w:cantSplit/>
          <w:tblHeader/>
        </w:trPr>
        <w:tc>
          <w:tcPr>
            <w:tcW w:w="14562" w:type="dxa"/>
            <w:gridSpan w:val="4"/>
            <w:tcBorders>
              <w:bottom w:val="single" w:sz="4" w:space="0" w:color="auto"/>
            </w:tcBorders>
            <w:shd w:val="clear" w:color="auto" w:fill="auto"/>
          </w:tcPr>
          <w:p w14:paraId="361851E6" w14:textId="77777777" w:rsidR="00CC3904" w:rsidRDefault="002F3904" w:rsidP="00CC3904">
            <w:pPr>
              <w:rPr>
                <w:rFonts w:ascii="Arial Narrow" w:hAnsi="Arial Narrow"/>
                <w:b/>
                <w:sz w:val="24"/>
                <w:szCs w:val="24"/>
                <w:lang w:eastAsia="zh-CN"/>
              </w:rPr>
            </w:pPr>
            <w:r>
              <w:rPr>
                <w:rFonts w:ascii="Arial Narrow" w:hAnsi="Arial Narrow"/>
                <w:b/>
                <w:sz w:val="24"/>
                <w:szCs w:val="24"/>
                <w:lang w:eastAsia="zh-CN"/>
              </w:rPr>
              <w:t>The activity must not be commenced until all controls are in place.</w:t>
            </w:r>
          </w:p>
          <w:p w14:paraId="2BB6BEB5" w14:textId="50C50658" w:rsidR="002F3904" w:rsidRPr="002F3904" w:rsidRDefault="002F3904" w:rsidP="00CC3904">
            <w:pPr>
              <w:rPr>
                <w:rFonts w:ascii="Arial Narrow" w:hAnsi="Arial Narrow"/>
                <w:b/>
                <w:sz w:val="24"/>
                <w:szCs w:val="24"/>
                <w:lang w:eastAsia="zh-CN"/>
              </w:rPr>
            </w:pPr>
            <w:r w:rsidRPr="002F3904">
              <w:rPr>
                <w:rFonts w:ascii="Arial Narrow" w:hAnsi="Arial Narrow"/>
                <w:sz w:val="24"/>
                <w:szCs w:val="24"/>
                <w:lang w:eastAsia="zh-CN"/>
              </w:rPr>
              <w:t>List below which controls are currently not in place, who will implement them and by when.</w:t>
            </w:r>
            <w:r w:rsidR="00836227">
              <w:rPr>
                <w:rFonts w:ascii="Arial Narrow" w:hAnsi="Arial Narrow"/>
                <w:sz w:val="24"/>
                <w:szCs w:val="24"/>
                <w:lang w:eastAsia="zh-CN"/>
              </w:rPr>
              <w:t xml:space="preserve"> Add additional rows as needed.</w:t>
            </w:r>
          </w:p>
        </w:tc>
      </w:tr>
      <w:tr w:rsidR="00CE34B0" w14:paraId="215DCC10" w14:textId="14CA300F" w:rsidTr="00CC3904">
        <w:trPr>
          <w:cantSplit/>
          <w:tblHeader/>
        </w:trPr>
        <w:tc>
          <w:tcPr>
            <w:tcW w:w="4200" w:type="dxa"/>
            <w:shd w:val="clear" w:color="auto" w:fill="D7E2E7" w:themeFill="background2" w:themeFillTint="99"/>
          </w:tcPr>
          <w:p w14:paraId="7FA61418" w14:textId="40212590" w:rsidR="00CE34B0" w:rsidRDefault="00CE34B0" w:rsidP="00EB2724">
            <w:pPr>
              <w:rPr>
                <w:rFonts w:ascii="Arial Narrow" w:hAnsi="Arial Narrow"/>
                <w:b/>
                <w:sz w:val="24"/>
                <w:szCs w:val="24"/>
                <w:lang w:eastAsia="zh-CN"/>
              </w:rPr>
            </w:pPr>
            <w:r>
              <w:rPr>
                <w:rFonts w:ascii="Arial Narrow" w:hAnsi="Arial Narrow"/>
                <w:b/>
                <w:sz w:val="24"/>
                <w:szCs w:val="24"/>
                <w:lang w:eastAsia="zh-CN"/>
              </w:rPr>
              <w:t xml:space="preserve">List of Controls not in place </w:t>
            </w:r>
          </w:p>
        </w:tc>
        <w:tc>
          <w:tcPr>
            <w:tcW w:w="5510" w:type="dxa"/>
            <w:shd w:val="clear" w:color="auto" w:fill="D7E2E7" w:themeFill="background2" w:themeFillTint="99"/>
          </w:tcPr>
          <w:p w14:paraId="60E10118" w14:textId="5D8469B9" w:rsidR="00CE34B0" w:rsidRDefault="00CE34B0" w:rsidP="00EB2724">
            <w:pPr>
              <w:rPr>
                <w:rFonts w:ascii="Arial Narrow" w:hAnsi="Arial Narrow"/>
                <w:b/>
                <w:sz w:val="24"/>
                <w:szCs w:val="24"/>
                <w:lang w:eastAsia="zh-CN"/>
              </w:rPr>
            </w:pPr>
            <w:r>
              <w:rPr>
                <w:rFonts w:ascii="Arial Narrow" w:hAnsi="Arial Narrow"/>
                <w:b/>
                <w:sz w:val="24"/>
                <w:szCs w:val="24"/>
                <w:lang w:eastAsia="zh-CN"/>
              </w:rPr>
              <w:t>Who is to implement them?</w:t>
            </w:r>
          </w:p>
        </w:tc>
        <w:tc>
          <w:tcPr>
            <w:tcW w:w="2260" w:type="dxa"/>
            <w:shd w:val="clear" w:color="auto" w:fill="D7E2E7" w:themeFill="background2" w:themeFillTint="99"/>
          </w:tcPr>
          <w:p w14:paraId="35FE5CF8" w14:textId="3C0F1D38" w:rsidR="00CE34B0" w:rsidRDefault="00CE34B0" w:rsidP="00EB2724">
            <w:pPr>
              <w:rPr>
                <w:rFonts w:ascii="Arial Narrow" w:hAnsi="Arial Narrow"/>
                <w:b/>
                <w:sz w:val="24"/>
                <w:szCs w:val="24"/>
                <w:lang w:eastAsia="zh-CN"/>
              </w:rPr>
            </w:pPr>
            <w:r>
              <w:rPr>
                <w:rFonts w:ascii="Arial Narrow" w:hAnsi="Arial Narrow"/>
                <w:b/>
                <w:sz w:val="24"/>
                <w:szCs w:val="24"/>
                <w:lang w:eastAsia="zh-CN"/>
              </w:rPr>
              <w:t>Timeframe</w:t>
            </w:r>
          </w:p>
        </w:tc>
        <w:tc>
          <w:tcPr>
            <w:tcW w:w="2592" w:type="dxa"/>
            <w:shd w:val="clear" w:color="auto" w:fill="D7E2E7" w:themeFill="background2" w:themeFillTint="99"/>
          </w:tcPr>
          <w:p w14:paraId="2BA27356" w14:textId="7B19DD5F" w:rsidR="00CE34B0" w:rsidRDefault="00CE34B0" w:rsidP="00CE34B0">
            <w:pPr>
              <w:rPr>
                <w:rFonts w:ascii="Arial Narrow" w:hAnsi="Arial Narrow"/>
                <w:b/>
                <w:sz w:val="24"/>
                <w:szCs w:val="24"/>
                <w:lang w:eastAsia="zh-CN"/>
              </w:rPr>
            </w:pPr>
            <w:r>
              <w:rPr>
                <w:rFonts w:ascii="Arial Narrow" w:hAnsi="Arial Narrow"/>
                <w:b/>
                <w:sz w:val="24"/>
                <w:szCs w:val="24"/>
                <w:lang w:eastAsia="zh-CN"/>
              </w:rPr>
              <w:t>Date Completed</w:t>
            </w:r>
          </w:p>
        </w:tc>
      </w:tr>
      <w:tr w:rsidR="00CE34B0" w14:paraId="27B0226D" w14:textId="425906EF" w:rsidTr="00107E17">
        <w:trPr>
          <w:cantSplit/>
        </w:trPr>
        <w:tc>
          <w:tcPr>
            <w:tcW w:w="4200" w:type="dxa"/>
            <w:shd w:val="clear" w:color="auto" w:fill="auto"/>
          </w:tcPr>
          <w:p w14:paraId="6C377C80" w14:textId="7906D142" w:rsidR="00CE34B0" w:rsidRPr="008944BF" w:rsidRDefault="008944BF" w:rsidP="00EB2724">
            <w:pPr>
              <w:rPr>
                <w:rFonts w:ascii="Arial Narrow" w:hAnsi="Arial Narrow"/>
                <w:sz w:val="24"/>
                <w:szCs w:val="24"/>
                <w:lang w:eastAsia="zh-CN"/>
              </w:rPr>
            </w:pPr>
            <w:r w:rsidRPr="008944BF">
              <w:rPr>
                <w:rFonts w:ascii="Arial Narrow" w:hAnsi="Arial Narrow"/>
                <w:sz w:val="24"/>
                <w:szCs w:val="24"/>
                <w:lang w:eastAsia="zh-CN"/>
              </w:rPr>
              <w:t>Covid Vaccine passport – when its available</w:t>
            </w:r>
          </w:p>
        </w:tc>
        <w:tc>
          <w:tcPr>
            <w:tcW w:w="5510" w:type="dxa"/>
            <w:shd w:val="clear" w:color="auto" w:fill="auto"/>
          </w:tcPr>
          <w:p w14:paraId="7D9CD98E" w14:textId="1596D8AD" w:rsidR="00CE34B0" w:rsidRPr="008944BF" w:rsidRDefault="008944BF" w:rsidP="00EB2724">
            <w:pPr>
              <w:rPr>
                <w:rFonts w:ascii="Arial Narrow" w:hAnsi="Arial Narrow"/>
                <w:sz w:val="24"/>
                <w:szCs w:val="24"/>
                <w:lang w:eastAsia="zh-CN"/>
              </w:rPr>
            </w:pPr>
            <w:r w:rsidRPr="008944BF">
              <w:rPr>
                <w:rFonts w:ascii="Arial Narrow" w:hAnsi="Arial Narrow"/>
                <w:sz w:val="24"/>
                <w:szCs w:val="24"/>
                <w:lang w:eastAsia="zh-CN"/>
              </w:rPr>
              <w:t>N/A</w:t>
            </w:r>
          </w:p>
        </w:tc>
        <w:tc>
          <w:tcPr>
            <w:tcW w:w="2260" w:type="dxa"/>
            <w:shd w:val="clear" w:color="auto" w:fill="auto"/>
          </w:tcPr>
          <w:p w14:paraId="18D811B0" w14:textId="57031686" w:rsidR="00CE34B0" w:rsidRPr="008944BF" w:rsidRDefault="008944BF" w:rsidP="00EB2724">
            <w:pPr>
              <w:rPr>
                <w:rFonts w:ascii="Arial Narrow" w:hAnsi="Arial Narrow"/>
                <w:sz w:val="24"/>
                <w:szCs w:val="24"/>
                <w:lang w:eastAsia="zh-CN"/>
              </w:rPr>
            </w:pPr>
            <w:r w:rsidRPr="008944BF">
              <w:rPr>
                <w:rFonts w:ascii="Arial Narrow" w:hAnsi="Arial Narrow"/>
                <w:sz w:val="24"/>
                <w:szCs w:val="24"/>
                <w:lang w:eastAsia="zh-CN"/>
              </w:rPr>
              <w:t>Not known</w:t>
            </w:r>
          </w:p>
        </w:tc>
        <w:tc>
          <w:tcPr>
            <w:tcW w:w="2592" w:type="dxa"/>
            <w:shd w:val="clear" w:color="auto" w:fill="auto"/>
          </w:tcPr>
          <w:p w14:paraId="6C6BCCE6" w14:textId="2C83FCEE" w:rsidR="00CE34B0" w:rsidRPr="008944BF" w:rsidRDefault="008944BF" w:rsidP="00EB2724">
            <w:pPr>
              <w:rPr>
                <w:rFonts w:ascii="Arial Narrow" w:hAnsi="Arial Narrow"/>
                <w:sz w:val="24"/>
                <w:szCs w:val="24"/>
                <w:lang w:eastAsia="zh-CN"/>
              </w:rPr>
            </w:pPr>
            <w:r w:rsidRPr="008944BF">
              <w:rPr>
                <w:rFonts w:ascii="Arial Narrow" w:hAnsi="Arial Narrow"/>
                <w:sz w:val="24"/>
                <w:szCs w:val="24"/>
                <w:lang w:eastAsia="zh-CN"/>
              </w:rPr>
              <w:t>N/A</w:t>
            </w:r>
          </w:p>
        </w:tc>
      </w:tr>
      <w:tr w:rsidR="00CE34B0" w14:paraId="63F57622" w14:textId="511B9A74" w:rsidTr="00107E17">
        <w:trPr>
          <w:cantSplit/>
        </w:trPr>
        <w:tc>
          <w:tcPr>
            <w:tcW w:w="4200" w:type="dxa"/>
            <w:shd w:val="clear" w:color="auto" w:fill="auto"/>
          </w:tcPr>
          <w:p w14:paraId="672A7C75" w14:textId="77777777" w:rsidR="00CE34B0" w:rsidRDefault="00CE34B0" w:rsidP="00EB2724">
            <w:pPr>
              <w:rPr>
                <w:rFonts w:ascii="Arial Narrow" w:hAnsi="Arial Narrow"/>
                <w:b/>
                <w:sz w:val="24"/>
                <w:szCs w:val="24"/>
                <w:lang w:eastAsia="zh-CN"/>
              </w:rPr>
            </w:pPr>
          </w:p>
        </w:tc>
        <w:tc>
          <w:tcPr>
            <w:tcW w:w="5510" w:type="dxa"/>
            <w:shd w:val="clear" w:color="auto" w:fill="auto"/>
          </w:tcPr>
          <w:p w14:paraId="0B94AD96" w14:textId="77777777" w:rsidR="00CE34B0" w:rsidRDefault="00CE34B0" w:rsidP="00EB2724">
            <w:pPr>
              <w:rPr>
                <w:rFonts w:ascii="Arial Narrow" w:hAnsi="Arial Narrow"/>
                <w:b/>
                <w:sz w:val="24"/>
                <w:szCs w:val="24"/>
                <w:lang w:eastAsia="zh-CN"/>
              </w:rPr>
            </w:pPr>
          </w:p>
        </w:tc>
        <w:tc>
          <w:tcPr>
            <w:tcW w:w="2260" w:type="dxa"/>
            <w:shd w:val="clear" w:color="auto" w:fill="auto"/>
          </w:tcPr>
          <w:p w14:paraId="5EFEEC86" w14:textId="77777777" w:rsidR="00CE34B0" w:rsidRDefault="00CE34B0" w:rsidP="00EB2724">
            <w:pPr>
              <w:rPr>
                <w:rFonts w:ascii="Arial Narrow" w:hAnsi="Arial Narrow"/>
                <w:b/>
                <w:sz w:val="24"/>
                <w:szCs w:val="24"/>
                <w:lang w:eastAsia="zh-CN"/>
              </w:rPr>
            </w:pPr>
          </w:p>
        </w:tc>
        <w:tc>
          <w:tcPr>
            <w:tcW w:w="2592" w:type="dxa"/>
            <w:shd w:val="clear" w:color="auto" w:fill="auto"/>
          </w:tcPr>
          <w:p w14:paraId="2B012776" w14:textId="77777777" w:rsidR="00CE34B0" w:rsidRDefault="00CE34B0" w:rsidP="00EB2724">
            <w:pPr>
              <w:rPr>
                <w:rFonts w:ascii="Arial Narrow" w:hAnsi="Arial Narrow"/>
                <w:b/>
                <w:sz w:val="24"/>
                <w:szCs w:val="24"/>
                <w:lang w:eastAsia="zh-CN"/>
              </w:rPr>
            </w:pPr>
          </w:p>
        </w:tc>
      </w:tr>
      <w:tr w:rsidR="00CE34B0" w14:paraId="5391A8DE" w14:textId="028B6D34" w:rsidTr="00107E17">
        <w:trPr>
          <w:cantSplit/>
        </w:trPr>
        <w:tc>
          <w:tcPr>
            <w:tcW w:w="4200" w:type="dxa"/>
            <w:shd w:val="clear" w:color="auto" w:fill="auto"/>
          </w:tcPr>
          <w:p w14:paraId="1F63D290" w14:textId="77777777" w:rsidR="00CE34B0" w:rsidRDefault="00CE34B0" w:rsidP="00EB2724">
            <w:pPr>
              <w:rPr>
                <w:rFonts w:ascii="Arial Narrow" w:hAnsi="Arial Narrow"/>
                <w:b/>
                <w:sz w:val="24"/>
                <w:szCs w:val="24"/>
                <w:lang w:eastAsia="zh-CN"/>
              </w:rPr>
            </w:pPr>
          </w:p>
        </w:tc>
        <w:tc>
          <w:tcPr>
            <w:tcW w:w="5510" w:type="dxa"/>
            <w:shd w:val="clear" w:color="auto" w:fill="auto"/>
          </w:tcPr>
          <w:p w14:paraId="57E25DFC" w14:textId="77777777" w:rsidR="00CE34B0" w:rsidRDefault="00CE34B0" w:rsidP="00EB2724">
            <w:pPr>
              <w:rPr>
                <w:rFonts w:ascii="Arial Narrow" w:hAnsi="Arial Narrow"/>
                <w:b/>
                <w:sz w:val="24"/>
                <w:szCs w:val="24"/>
                <w:lang w:eastAsia="zh-CN"/>
              </w:rPr>
            </w:pPr>
          </w:p>
        </w:tc>
        <w:tc>
          <w:tcPr>
            <w:tcW w:w="2260" w:type="dxa"/>
            <w:shd w:val="clear" w:color="auto" w:fill="auto"/>
          </w:tcPr>
          <w:p w14:paraId="0319138C" w14:textId="77777777" w:rsidR="00CE34B0" w:rsidRDefault="00CE34B0" w:rsidP="00EB2724">
            <w:pPr>
              <w:rPr>
                <w:rFonts w:ascii="Arial Narrow" w:hAnsi="Arial Narrow"/>
                <w:b/>
                <w:sz w:val="24"/>
                <w:szCs w:val="24"/>
                <w:lang w:eastAsia="zh-CN"/>
              </w:rPr>
            </w:pPr>
          </w:p>
        </w:tc>
        <w:tc>
          <w:tcPr>
            <w:tcW w:w="2592" w:type="dxa"/>
            <w:shd w:val="clear" w:color="auto" w:fill="auto"/>
          </w:tcPr>
          <w:p w14:paraId="39E913D8" w14:textId="77777777" w:rsidR="00CE34B0" w:rsidRDefault="00CE34B0" w:rsidP="00EB2724">
            <w:pPr>
              <w:rPr>
                <w:rFonts w:ascii="Arial Narrow" w:hAnsi="Arial Narrow"/>
                <w:b/>
                <w:sz w:val="24"/>
                <w:szCs w:val="24"/>
                <w:lang w:eastAsia="zh-CN"/>
              </w:rPr>
            </w:pPr>
          </w:p>
        </w:tc>
      </w:tr>
    </w:tbl>
    <w:p w14:paraId="49050516" w14:textId="2D1D228D" w:rsidR="00BB0D15" w:rsidRPr="00D11E3E" w:rsidRDefault="00107E17" w:rsidP="00BC75AC">
      <w:pPr>
        <w:rPr>
          <w:rFonts w:ascii="Arial Narrow" w:hAnsi="Arial Narrow"/>
          <w:sz w:val="24"/>
          <w:szCs w:val="24"/>
          <w:lang w:eastAsia="zh-CN"/>
        </w:rPr>
      </w:pPr>
      <w:r>
        <w:rPr>
          <w:rFonts w:ascii="Arial Narrow" w:hAnsi="Arial Narrow"/>
          <w:b/>
          <w:sz w:val="10"/>
          <w:szCs w:val="10"/>
          <w:u w:val="single"/>
          <w:lang w:eastAsia="zh-CN"/>
        </w:rPr>
        <w:br w:type="page"/>
      </w:r>
      <w:r w:rsidR="00BB0D15" w:rsidRPr="00D11E3E">
        <w:rPr>
          <w:rFonts w:ascii="Arial Narrow" w:hAnsi="Arial Narrow"/>
          <w:sz w:val="24"/>
          <w:szCs w:val="24"/>
          <w:lang w:eastAsia="zh-CN"/>
        </w:rPr>
        <w:lastRenderedPageBreak/>
        <w:t xml:space="preserve">If the level of </w:t>
      </w:r>
      <w:r w:rsidR="00D11E3E">
        <w:rPr>
          <w:rFonts w:ascii="Arial Narrow" w:hAnsi="Arial Narrow"/>
          <w:sz w:val="24"/>
          <w:szCs w:val="24"/>
          <w:lang w:eastAsia="zh-CN"/>
        </w:rPr>
        <w:t xml:space="preserve">residual </w:t>
      </w:r>
      <w:r w:rsidR="00BB0D15" w:rsidRPr="00D11E3E">
        <w:rPr>
          <w:rFonts w:ascii="Arial Narrow" w:hAnsi="Arial Narrow"/>
          <w:sz w:val="24"/>
          <w:szCs w:val="24"/>
          <w:lang w:eastAsia="zh-CN"/>
        </w:rPr>
        <w:t xml:space="preserve">risk is assessed as high or extreme, </w:t>
      </w:r>
    </w:p>
    <w:p w14:paraId="60A0FC86" w14:textId="1B087A1B" w:rsidR="00BB0D15" w:rsidRPr="00BB0D15" w:rsidRDefault="00BB0D15" w:rsidP="008944BF">
      <w:pPr>
        <w:pStyle w:val="ListParagraph"/>
        <w:numPr>
          <w:ilvl w:val="1"/>
          <w:numId w:val="2"/>
        </w:numPr>
        <w:spacing w:after="0"/>
        <w:rPr>
          <w:rFonts w:ascii="Arial Narrow" w:hAnsi="Arial Narrow"/>
          <w:sz w:val="24"/>
          <w:szCs w:val="24"/>
          <w:u w:val="single"/>
          <w:lang w:eastAsia="zh-CN"/>
        </w:rPr>
      </w:pPr>
      <w:r w:rsidRPr="00BB0D15">
        <w:rPr>
          <w:rFonts w:ascii="Arial Narrow" w:hAnsi="Arial Narrow"/>
          <w:sz w:val="24"/>
          <w:szCs w:val="24"/>
          <w:u w:val="single"/>
          <w:lang w:eastAsia="zh-CN"/>
        </w:rPr>
        <w:t>Stop the activity</w:t>
      </w:r>
      <w:r w:rsidR="00180B08">
        <w:rPr>
          <w:rFonts w:ascii="Arial Narrow" w:hAnsi="Arial Narrow"/>
          <w:sz w:val="24"/>
          <w:szCs w:val="24"/>
          <w:u w:val="single"/>
          <w:lang w:eastAsia="zh-CN"/>
        </w:rPr>
        <w:t xml:space="preserve"> immediately</w:t>
      </w:r>
      <w:r w:rsidRPr="00BB0D15">
        <w:rPr>
          <w:rFonts w:ascii="Arial Narrow" w:hAnsi="Arial Narrow"/>
          <w:sz w:val="24"/>
          <w:szCs w:val="24"/>
          <w:u w:val="single"/>
          <w:lang w:eastAsia="zh-CN"/>
        </w:rPr>
        <w:t xml:space="preserve">; </w:t>
      </w:r>
      <w:r w:rsidR="00180B08">
        <w:rPr>
          <w:rFonts w:ascii="Arial Narrow" w:hAnsi="Arial Narrow"/>
          <w:sz w:val="24"/>
          <w:szCs w:val="24"/>
          <w:u w:val="single"/>
          <w:lang w:eastAsia="zh-CN"/>
        </w:rPr>
        <w:t>AND</w:t>
      </w:r>
    </w:p>
    <w:p w14:paraId="1B049139" w14:textId="5E7990C2" w:rsidR="00BB0D15" w:rsidRPr="00BB0D15" w:rsidRDefault="00BB0D15" w:rsidP="008944BF">
      <w:pPr>
        <w:pStyle w:val="ListParagraph"/>
        <w:numPr>
          <w:ilvl w:val="1"/>
          <w:numId w:val="2"/>
        </w:numPr>
        <w:spacing w:after="0"/>
        <w:rPr>
          <w:rFonts w:ascii="Arial Narrow" w:hAnsi="Arial Narrow"/>
          <w:sz w:val="24"/>
          <w:szCs w:val="24"/>
          <w:u w:val="single"/>
          <w:lang w:eastAsia="zh-CN"/>
        </w:rPr>
      </w:pPr>
      <w:r w:rsidRPr="00BB0D15">
        <w:rPr>
          <w:rFonts w:ascii="Arial Narrow" w:hAnsi="Arial Narrow"/>
          <w:sz w:val="24"/>
          <w:szCs w:val="24"/>
          <w:u w:val="single"/>
          <w:lang w:eastAsia="zh-CN"/>
        </w:rPr>
        <w:t xml:space="preserve">Tag out the plant/equipment; </w:t>
      </w:r>
      <w:r w:rsidR="00180B08">
        <w:rPr>
          <w:rFonts w:ascii="Arial Narrow" w:hAnsi="Arial Narrow"/>
          <w:sz w:val="24"/>
          <w:szCs w:val="24"/>
          <w:u w:val="single"/>
          <w:lang w:eastAsia="zh-CN"/>
        </w:rPr>
        <w:t>and/</w:t>
      </w:r>
      <w:r w:rsidRPr="00BB0D15">
        <w:rPr>
          <w:rFonts w:ascii="Arial Narrow" w:hAnsi="Arial Narrow"/>
          <w:sz w:val="24"/>
          <w:szCs w:val="24"/>
          <w:u w:val="single"/>
          <w:lang w:eastAsia="zh-CN"/>
        </w:rPr>
        <w:t>or</w:t>
      </w:r>
    </w:p>
    <w:p w14:paraId="19440ACE" w14:textId="7F96F58B" w:rsidR="00BB0D15" w:rsidRPr="00BB0D15" w:rsidRDefault="00BB0D15" w:rsidP="008944BF">
      <w:pPr>
        <w:pStyle w:val="ListParagraph"/>
        <w:numPr>
          <w:ilvl w:val="1"/>
          <w:numId w:val="2"/>
        </w:numPr>
        <w:spacing w:after="0"/>
        <w:rPr>
          <w:rFonts w:ascii="Arial Narrow" w:hAnsi="Arial Narrow"/>
          <w:sz w:val="24"/>
          <w:szCs w:val="24"/>
          <w:u w:val="single"/>
          <w:lang w:eastAsia="zh-CN"/>
        </w:rPr>
      </w:pPr>
      <w:r w:rsidRPr="00BB0D15">
        <w:rPr>
          <w:rFonts w:ascii="Arial Narrow" w:hAnsi="Arial Narrow"/>
          <w:sz w:val="24"/>
          <w:szCs w:val="24"/>
          <w:u w:val="single"/>
          <w:lang w:eastAsia="zh-CN"/>
        </w:rPr>
        <w:t>Secure any chemical; and</w:t>
      </w:r>
    </w:p>
    <w:p w14:paraId="2B4666EF" w14:textId="77777777" w:rsidR="007C13D4" w:rsidRPr="007C13D4" w:rsidRDefault="007C13D4" w:rsidP="008944BF">
      <w:pPr>
        <w:pStyle w:val="ListParagraph"/>
        <w:numPr>
          <w:ilvl w:val="1"/>
          <w:numId w:val="2"/>
        </w:numPr>
        <w:spacing w:after="0"/>
        <w:rPr>
          <w:rFonts w:ascii="Arial Narrow" w:hAnsi="Arial Narrow"/>
          <w:sz w:val="24"/>
          <w:szCs w:val="24"/>
          <w:u w:val="single"/>
          <w:lang w:eastAsia="zh-CN"/>
        </w:rPr>
      </w:pPr>
      <w:r>
        <w:rPr>
          <w:rFonts w:ascii="Arial Narrow" w:hAnsi="Arial Narrow"/>
          <w:sz w:val="24"/>
          <w:szCs w:val="24"/>
          <w:u w:val="single"/>
          <w:lang w:eastAsia="zh-CN"/>
        </w:rPr>
        <w:t>Implement, or seek advice from WHS Officer or Subject Matter Experts to implement, additional controls to reduce</w:t>
      </w:r>
      <w:r w:rsidRPr="00BB0D15">
        <w:rPr>
          <w:rFonts w:ascii="Arial Narrow" w:hAnsi="Arial Narrow"/>
          <w:sz w:val="24"/>
          <w:szCs w:val="24"/>
          <w:u w:val="single"/>
          <w:lang w:eastAsia="zh-CN"/>
        </w:rPr>
        <w:t xml:space="preserve"> the </w:t>
      </w:r>
      <w:r>
        <w:rPr>
          <w:rFonts w:ascii="Arial Narrow" w:hAnsi="Arial Narrow"/>
          <w:sz w:val="24"/>
          <w:szCs w:val="24"/>
          <w:u w:val="single"/>
          <w:lang w:eastAsia="zh-CN"/>
        </w:rPr>
        <w:t>residual risk</w:t>
      </w:r>
      <w:r w:rsidRPr="00BB0D15">
        <w:rPr>
          <w:rFonts w:ascii="Arial Narrow" w:hAnsi="Arial Narrow"/>
          <w:sz w:val="24"/>
          <w:szCs w:val="24"/>
          <w:u w:val="single"/>
          <w:lang w:eastAsia="zh-CN"/>
        </w:rPr>
        <w:t xml:space="preserve"> </w:t>
      </w:r>
      <w:r>
        <w:rPr>
          <w:rFonts w:ascii="Arial Narrow" w:hAnsi="Arial Narrow"/>
          <w:sz w:val="24"/>
          <w:szCs w:val="24"/>
          <w:u w:val="single"/>
          <w:lang w:eastAsia="zh-CN"/>
        </w:rPr>
        <w:t xml:space="preserve">further to medium </w:t>
      </w:r>
      <w:r w:rsidRPr="00BB0D15">
        <w:rPr>
          <w:rFonts w:ascii="Arial Narrow" w:hAnsi="Arial Narrow"/>
          <w:sz w:val="24"/>
          <w:szCs w:val="24"/>
          <w:lang w:eastAsia="zh-CN"/>
        </w:rPr>
        <w:t>[Supervisor signature required</w:t>
      </w:r>
      <w:proofErr w:type="gramStart"/>
      <w:r w:rsidRPr="00BB0D15">
        <w:rPr>
          <w:rFonts w:ascii="Arial Narrow" w:hAnsi="Arial Narrow"/>
          <w:sz w:val="24"/>
          <w:szCs w:val="24"/>
          <w:lang w:eastAsia="zh-CN"/>
        </w:rPr>
        <w:t>]</w:t>
      </w:r>
      <w:r>
        <w:rPr>
          <w:rFonts w:ascii="Arial Narrow" w:hAnsi="Arial Narrow"/>
          <w:sz w:val="24"/>
          <w:szCs w:val="24"/>
          <w:lang w:eastAsia="zh-CN"/>
        </w:rPr>
        <w:t>;</w:t>
      </w:r>
      <w:proofErr w:type="gramEnd"/>
    </w:p>
    <w:p w14:paraId="46E7B1EB" w14:textId="2CCB5B82" w:rsidR="007C13D4" w:rsidRPr="007C13D4" w:rsidRDefault="007C13D4" w:rsidP="008944BF">
      <w:pPr>
        <w:pStyle w:val="ListParagraph"/>
        <w:numPr>
          <w:ilvl w:val="1"/>
          <w:numId w:val="2"/>
        </w:numPr>
        <w:spacing w:after="0"/>
        <w:rPr>
          <w:rFonts w:ascii="Arial Narrow" w:hAnsi="Arial Narrow"/>
          <w:sz w:val="24"/>
          <w:szCs w:val="24"/>
          <w:u w:val="single"/>
          <w:lang w:eastAsia="zh-CN"/>
        </w:rPr>
      </w:pPr>
      <w:r>
        <w:rPr>
          <w:rFonts w:ascii="Arial Narrow" w:hAnsi="Arial Narrow"/>
          <w:sz w:val="24"/>
          <w:szCs w:val="24"/>
          <w:u w:val="single"/>
          <w:lang w:eastAsia="zh-CN"/>
        </w:rPr>
        <w:t xml:space="preserve">If the above is absolutely not possible, seek approval from relevant authority (High – School/Division Director/College Dean; Extreme – COO). </w:t>
      </w:r>
      <w:r w:rsidRPr="007C13D4">
        <w:rPr>
          <w:rFonts w:ascii="Arial Narrow" w:hAnsi="Arial Narrow"/>
          <w:b/>
          <w:color w:val="FF0000"/>
          <w:sz w:val="24"/>
          <w:szCs w:val="24"/>
          <w:u w:val="single"/>
          <w:lang w:eastAsia="zh-CN"/>
        </w:rPr>
        <w:t>NOTE: Approval will only be granted in exceptional circumstances after consultation with Associate Director, WEG and/or a Subject Matter Expert.</w:t>
      </w:r>
      <w:r>
        <w:rPr>
          <w:rFonts w:ascii="Arial Narrow" w:hAnsi="Arial Narrow"/>
          <w:b/>
          <w:color w:val="FF0000"/>
          <w:sz w:val="24"/>
          <w:szCs w:val="24"/>
          <w:u w:val="single"/>
          <w:lang w:eastAsia="zh-CN"/>
        </w:rPr>
        <w:t xml:space="preserve"> </w:t>
      </w:r>
      <w:r w:rsidRPr="007C13D4">
        <w:rPr>
          <w:rFonts w:ascii="Arial Narrow" w:hAnsi="Arial Narrow"/>
          <w:bCs/>
          <w:color w:val="22323A" w:themeColor="text1"/>
          <w:sz w:val="24"/>
          <w:szCs w:val="24"/>
          <w:lang w:eastAsia="zh-CN"/>
        </w:rPr>
        <w:t>See Chapter 3.1 for details.</w:t>
      </w:r>
    </w:p>
    <w:p w14:paraId="108246EC" w14:textId="77777777" w:rsidR="007C13D4" w:rsidRPr="007C13D4" w:rsidRDefault="007C13D4" w:rsidP="007C13D4">
      <w:pPr>
        <w:pStyle w:val="ListParagraph"/>
        <w:spacing w:after="0"/>
        <w:ind w:left="1080"/>
        <w:rPr>
          <w:rFonts w:ascii="Arial Narrow" w:hAnsi="Arial Narrow"/>
          <w:sz w:val="24"/>
          <w:szCs w:val="24"/>
          <w:u w:val="single"/>
          <w:lang w:eastAsia="zh-CN"/>
        </w:rPr>
      </w:pPr>
    </w:p>
    <w:p w14:paraId="107EA33A" w14:textId="4D76B6EF" w:rsidR="000F2BDA" w:rsidRPr="002F3904" w:rsidRDefault="000F2BDA" w:rsidP="00EB2724">
      <w:pPr>
        <w:spacing w:after="0"/>
        <w:rPr>
          <w:rFonts w:ascii="Arial Narrow" w:hAnsi="Arial Narrow"/>
          <w:b/>
          <w:sz w:val="10"/>
          <w:szCs w:val="10"/>
          <w:u w:val="single"/>
          <w:lang w:eastAsia="zh-CN"/>
        </w:rPr>
      </w:pPr>
    </w:p>
    <w:tbl>
      <w:tblPr>
        <w:tblStyle w:val="TableGrid"/>
        <w:tblW w:w="0" w:type="auto"/>
        <w:tblLook w:val="04A0" w:firstRow="1" w:lastRow="0" w:firstColumn="1" w:lastColumn="0" w:noHBand="0" w:noVBand="1"/>
      </w:tblPr>
      <w:tblGrid>
        <w:gridCol w:w="1999"/>
        <w:gridCol w:w="3719"/>
        <w:gridCol w:w="1592"/>
        <w:gridCol w:w="6780"/>
      </w:tblGrid>
      <w:tr w:rsidR="008944BF" w14:paraId="6FB3BC71" w14:textId="29611226" w:rsidTr="008944BF">
        <w:trPr>
          <w:trHeight w:val="240"/>
        </w:trPr>
        <w:tc>
          <w:tcPr>
            <w:tcW w:w="7310" w:type="dxa"/>
            <w:gridSpan w:val="3"/>
            <w:tcBorders>
              <w:bottom w:val="single" w:sz="4" w:space="0" w:color="auto"/>
              <w:right w:val="nil"/>
            </w:tcBorders>
            <w:shd w:val="clear" w:color="auto" w:fill="7A9FB1" w:themeFill="text1" w:themeFillTint="80"/>
          </w:tcPr>
          <w:p w14:paraId="64BA9BF9" w14:textId="4176E26A" w:rsidR="008944BF" w:rsidRPr="000F2BDA" w:rsidRDefault="008944BF" w:rsidP="00EB2724">
            <w:pPr>
              <w:rPr>
                <w:rFonts w:ascii="Arial Narrow" w:hAnsi="Arial Narrow"/>
                <w:b/>
                <w:sz w:val="24"/>
                <w:szCs w:val="24"/>
                <w:lang w:eastAsia="zh-CN"/>
              </w:rPr>
            </w:pPr>
            <w:r w:rsidRPr="000F2BDA">
              <w:rPr>
                <w:rFonts w:ascii="Arial Narrow" w:hAnsi="Arial Narrow"/>
                <w:b/>
                <w:color w:val="FFFFFF" w:themeColor="background1"/>
                <w:sz w:val="24"/>
                <w:szCs w:val="24"/>
                <w:lang w:eastAsia="zh-CN"/>
              </w:rPr>
              <w:t>Approval required</w:t>
            </w:r>
          </w:p>
        </w:tc>
        <w:tc>
          <w:tcPr>
            <w:tcW w:w="6780" w:type="dxa"/>
            <w:tcBorders>
              <w:top w:val="nil"/>
              <w:left w:val="nil"/>
              <w:bottom w:val="single" w:sz="4" w:space="0" w:color="auto"/>
              <w:right w:val="nil"/>
            </w:tcBorders>
          </w:tcPr>
          <w:p w14:paraId="65FE8150" w14:textId="77777777" w:rsidR="008944BF" w:rsidRDefault="008944BF" w:rsidP="00EB2724">
            <w:pPr>
              <w:rPr>
                <w:rFonts w:ascii="Arial Narrow" w:hAnsi="Arial Narrow"/>
                <w:b/>
                <w:sz w:val="24"/>
                <w:szCs w:val="24"/>
                <w:u w:val="single"/>
                <w:lang w:eastAsia="zh-CN"/>
              </w:rPr>
            </w:pPr>
          </w:p>
        </w:tc>
      </w:tr>
      <w:tr w:rsidR="008944BF" w14:paraId="7C9CEE39" w14:textId="41F87B23" w:rsidTr="008944BF">
        <w:trPr>
          <w:trHeight w:val="240"/>
        </w:trPr>
        <w:tc>
          <w:tcPr>
            <w:tcW w:w="14090" w:type="dxa"/>
            <w:gridSpan w:val="4"/>
            <w:tcBorders>
              <w:top w:val="single" w:sz="4" w:space="0" w:color="auto"/>
              <w:bottom w:val="single" w:sz="4" w:space="0" w:color="auto"/>
            </w:tcBorders>
            <w:shd w:val="clear" w:color="auto" w:fill="BCCFD8" w:themeFill="text1" w:themeFillTint="40"/>
          </w:tcPr>
          <w:p w14:paraId="0D727FC9" w14:textId="7209A39B" w:rsidR="008944BF" w:rsidRPr="00B47EBE" w:rsidRDefault="008944BF" w:rsidP="00EB2724">
            <w:pPr>
              <w:rPr>
                <w:rFonts w:ascii="Arial Narrow" w:hAnsi="Arial Narrow"/>
                <w:b/>
                <w:sz w:val="24"/>
                <w:szCs w:val="24"/>
                <w:lang w:eastAsia="zh-CN"/>
              </w:rPr>
            </w:pPr>
            <w:r w:rsidRPr="00B47EBE">
              <w:rPr>
                <w:rFonts w:ascii="Arial Narrow" w:hAnsi="Arial Narrow"/>
                <w:b/>
                <w:sz w:val="24"/>
                <w:szCs w:val="24"/>
                <w:lang w:eastAsia="zh-CN"/>
              </w:rPr>
              <w:t>Worker conducted RA</w:t>
            </w:r>
          </w:p>
        </w:tc>
      </w:tr>
      <w:tr w:rsidR="008944BF" w14:paraId="70CEBB48" w14:textId="6EE02756" w:rsidTr="008944BF">
        <w:trPr>
          <w:trHeight w:val="733"/>
        </w:trPr>
        <w:tc>
          <w:tcPr>
            <w:tcW w:w="1999" w:type="dxa"/>
            <w:tcBorders>
              <w:top w:val="single" w:sz="4" w:space="0" w:color="auto"/>
              <w:bottom w:val="single" w:sz="4" w:space="0" w:color="auto"/>
            </w:tcBorders>
          </w:tcPr>
          <w:p w14:paraId="2B6C075B" w14:textId="649E35E8" w:rsidR="008944BF" w:rsidRPr="00B47EBE" w:rsidRDefault="008944BF" w:rsidP="00B47EBE">
            <w:pPr>
              <w:rPr>
                <w:rFonts w:ascii="Arial Narrow" w:hAnsi="Arial Narrow"/>
                <w:b/>
                <w:sz w:val="24"/>
                <w:szCs w:val="24"/>
                <w:lang w:eastAsia="zh-CN"/>
              </w:rPr>
            </w:pPr>
            <w:r>
              <w:rPr>
                <w:rFonts w:ascii="Arial Narrow" w:hAnsi="Arial Narrow"/>
                <w:b/>
                <w:sz w:val="24"/>
                <w:szCs w:val="24"/>
                <w:lang w:eastAsia="zh-CN"/>
              </w:rPr>
              <w:t>Residual Risk Level</w:t>
            </w:r>
          </w:p>
        </w:tc>
        <w:tc>
          <w:tcPr>
            <w:tcW w:w="3719" w:type="dxa"/>
            <w:tcBorders>
              <w:top w:val="single" w:sz="4" w:space="0" w:color="auto"/>
              <w:bottom w:val="single" w:sz="4" w:space="0" w:color="auto"/>
            </w:tcBorders>
          </w:tcPr>
          <w:p w14:paraId="5E812AF1" w14:textId="0A019490" w:rsidR="008944BF" w:rsidRPr="00B47EBE" w:rsidRDefault="008944BF" w:rsidP="00B47EBE">
            <w:pPr>
              <w:rPr>
                <w:rFonts w:ascii="Arial Narrow" w:hAnsi="Arial Narrow"/>
                <w:b/>
                <w:sz w:val="24"/>
                <w:szCs w:val="24"/>
                <w:lang w:eastAsia="zh-CN"/>
              </w:rPr>
            </w:pPr>
            <w:r>
              <w:rPr>
                <w:rFonts w:ascii="Arial Narrow" w:hAnsi="Arial Narrow"/>
                <w:b/>
                <w:sz w:val="24"/>
                <w:szCs w:val="24"/>
                <w:lang w:eastAsia="zh-CN"/>
              </w:rPr>
              <w:t>Authority required</w:t>
            </w:r>
          </w:p>
        </w:tc>
        <w:tc>
          <w:tcPr>
            <w:tcW w:w="8372" w:type="dxa"/>
            <w:gridSpan w:val="2"/>
          </w:tcPr>
          <w:p w14:paraId="6A62F144" w14:textId="515B6EA1" w:rsidR="008944BF" w:rsidRPr="00B47EBE" w:rsidRDefault="008944BF" w:rsidP="00B47EBE">
            <w:pPr>
              <w:rPr>
                <w:rFonts w:ascii="Arial Narrow" w:hAnsi="Arial Narrow"/>
                <w:b/>
                <w:sz w:val="24"/>
                <w:szCs w:val="24"/>
                <w:lang w:eastAsia="zh-CN"/>
              </w:rPr>
            </w:pPr>
            <w:r w:rsidRPr="00B47EBE">
              <w:rPr>
                <w:rFonts w:ascii="Arial Narrow" w:hAnsi="Arial Narrow"/>
                <w:b/>
                <w:sz w:val="24"/>
                <w:szCs w:val="24"/>
                <w:lang w:eastAsia="zh-CN"/>
              </w:rPr>
              <w:t>Signature and date</w:t>
            </w:r>
          </w:p>
        </w:tc>
      </w:tr>
      <w:tr w:rsidR="008944BF" w14:paraId="016019E9" w14:textId="6FA80999" w:rsidTr="008944BF">
        <w:trPr>
          <w:trHeight w:val="480"/>
        </w:trPr>
        <w:tc>
          <w:tcPr>
            <w:tcW w:w="1999" w:type="dxa"/>
            <w:tcBorders>
              <w:top w:val="single" w:sz="4" w:space="0" w:color="auto"/>
              <w:bottom w:val="single" w:sz="4" w:space="0" w:color="auto"/>
            </w:tcBorders>
            <w:shd w:val="clear" w:color="auto" w:fill="00B050"/>
          </w:tcPr>
          <w:p w14:paraId="4CD7BF71" w14:textId="77777777" w:rsidR="008944BF" w:rsidRDefault="008944BF" w:rsidP="00B47EBE">
            <w:pPr>
              <w:rPr>
                <w:rFonts w:ascii="Arial Narrow" w:hAnsi="Arial Narrow"/>
                <w:b/>
                <w:sz w:val="24"/>
                <w:szCs w:val="24"/>
                <w:lang w:eastAsia="zh-CN"/>
              </w:rPr>
            </w:pPr>
            <w:r w:rsidRPr="00B47EBE">
              <w:rPr>
                <w:rFonts w:ascii="Arial Narrow" w:hAnsi="Arial Narrow"/>
                <w:b/>
                <w:sz w:val="24"/>
                <w:szCs w:val="24"/>
                <w:lang w:eastAsia="zh-CN"/>
              </w:rPr>
              <w:t>Low</w:t>
            </w:r>
          </w:p>
          <w:p w14:paraId="45F3A37B" w14:textId="40566118" w:rsidR="008944BF" w:rsidRPr="00B47EBE" w:rsidRDefault="008944BF" w:rsidP="00B47EBE">
            <w:pPr>
              <w:rPr>
                <w:rFonts w:ascii="Arial Narrow" w:hAnsi="Arial Narrow"/>
                <w:b/>
                <w:sz w:val="24"/>
                <w:szCs w:val="24"/>
                <w:lang w:eastAsia="zh-CN"/>
              </w:rPr>
            </w:pPr>
          </w:p>
        </w:tc>
        <w:tc>
          <w:tcPr>
            <w:tcW w:w="3719" w:type="dxa"/>
            <w:tcBorders>
              <w:top w:val="single" w:sz="4" w:space="0" w:color="auto"/>
              <w:bottom w:val="single" w:sz="4" w:space="0" w:color="auto"/>
            </w:tcBorders>
          </w:tcPr>
          <w:p w14:paraId="59883174" w14:textId="36C09B8A" w:rsidR="008944BF" w:rsidRPr="00B47EBE" w:rsidRDefault="008944BF" w:rsidP="00B47EBE">
            <w:pPr>
              <w:rPr>
                <w:rFonts w:ascii="Arial Narrow" w:hAnsi="Arial Narrow"/>
                <w:b/>
                <w:sz w:val="24"/>
                <w:szCs w:val="24"/>
                <w:lang w:eastAsia="zh-CN"/>
              </w:rPr>
            </w:pPr>
            <w:r w:rsidRPr="00B47EBE">
              <w:rPr>
                <w:rFonts w:ascii="Arial Narrow" w:hAnsi="Arial Narrow"/>
                <w:b/>
                <w:sz w:val="24"/>
                <w:szCs w:val="24"/>
                <w:lang w:eastAsia="zh-CN"/>
              </w:rPr>
              <w:t>Author</w:t>
            </w:r>
            <w:r>
              <w:rPr>
                <w:rFonts w:ascii="Arial Narrow" w:hAnsi="Arial Narrow"/>
                <w:b/>
                <w:sz w:val="24"/>
                <w:szCs w:val="24"/>
                <w:lang w:eastAsia="zh-CN"/>
              </w:rPr>
              <w:t xml:space="preserve"> of RA</w:t>
            </w:r>
          </w:p>
        </w:tc>
        <w:tc>
          <w:tcPr>
            <w:tcW w:w="8372" w:type="dxa"/>
            <w:gridSpan w:val="2"/>
          </w:tcPr>
          <w:p w14:paraId="2ED375EF" w14:textId="2BAE51E3" w:rsidR="008944BF" w:rsidRDefault="008944BF" w:rsidP="00B47EBE">
            <w:pPr>
              <w:rPr>
                <w:rFonts w:ascii="Arial Narrow" w:hAnsi="Arial Narrow"/>
                <w:b/>
                <w:sz w:val="24"/>
                <w:szCs w:val="24"/>
                <w:u w:val="single"/>
                <w:lang w:eastAsia="zh-CN"/>
              </w:rPr>
            </w:pPr>
          </w:p>
        </w:tc>
      </w:tr>
      <w:tr w:rsidR="008944BF" w14:paraId="66A2B154" w14:textId="2C7CDBD9" w:rsidTr="008944BF">
        <w:trPr>
          <w:trHeight w:val="493"/>
        </w:trPr>
        <w:tc>
          <w:tcPr>
            <w:tcW w:w="1999" w:type="dxa"/>
            <w:tcBorders>
              <w:top w:val="single" w:sz="4" w:space="0" w:color="auto"/>
              <w:bottom w:val="single" w:sz="4" w:space="0" w:color="auto"/>
            </w:tcBorders>
            <w:shd w:val="clear" w:color="auto" w:fill="FFFF00"/>
          </w:tcPr>
          <w:p w14:paraId="44F2B6F1" w14:textId="77777777" w:rsidR="008944BF" w:rsidRDefault="008944BF" w:rsidP="00B47EBE">
            <w:pPr>
              <w:rPr>
                <w:rFonts w:ascii="Arial Narrow" w:hAnsi="Arial Narrow"/>
                <w:b/>
                <w:sz w:val="24"/>
                <w:szCs w:val="24"/>
                <w:lang w:eastAsia="zh-CN"/>
              </w:rPr>
            </w:pPr>
            <w:r w:rsidRPr="00B47EBE">
              <w:rPr>
                <w:rFonts w:ascii="Arial Narrow" w:hAnsi="Arial Narrow"/>
                <w:b/>
                <w:sz w:val="24"/>
                <w:szCs w:val="24"/>
                <w:lang w:eastAsia="zh-CN"/>
              </w:rPr>
              <w:t>Medium</w:t>
            </w:r>
          </w:p>
          <w:p w14:paraId="5ECEA914" w14:textId="437A4696" w:rsidR="008944BF" w:rsidRPr="00B47EBE" w:rsidRDefault="008944BF" w:rsidP="00B47EBE">
            <w:pPr>
              <w:rPr>
                <w:rFonts w:ascii="Arial Narrow" w:hAnsi="Arial Narrow"/>
                <w:b/>
                <w:sz w:val="24"/>
                <w:szCs w:val="24"/>
                <w:lang w:eastAsia="zh-CN"/>
              </w:rPr>
            </w:pPr>
          </w:p>
        </w:tc>
        <w:tc>
          <w:tcPr>
            <w:tcW w:w="3719" w:type="dxa"/>
            <w:tcBorders>
              <w:top w:val="single" w:sz="4" w:space="0" w:color="auto"/>
              <w:bottom w:val="single" w:sz="4" w:space="0" w:color="auto"/>
            </w:tcBorders>
          </w:tcPr>
          <w:p w14:paraId="74FD1EDA" w14:textId="524098B2" w:rsidR="008944BF" w:rsidRPr="00B47EBE" w:rsidRDefault="008944BF" w:rsidP="00B47EBE">
            <w:pPr>
              <w:rPr>
                <w:rFonts w:ascii="Arial Narrow" w:hAnsi="Arial Narrow"/>
                <w:b/>
                <w:sz w:val="24"/>
                <w:szCs w:val="24"/>
                <w:lang w:eastAsia="zh-CN"/>
              </w:rPr>
            </w:pPr>
            <w:r>
              <w:rPr>
                <w:rFonts w:ascii="Arial Narrow" w:hAnsi="Arial Narrow"/>
                <w:b/>
                <w:sz w:val="24"/>
                <w:szCs w:val="24"/>
                <w:lang w:eastAsia="zh-CN"/>
              </w:rPr>
              <w:t>Supervisor</w:t>
            </w:r>
          </w:p>
        </w:tc>
        <w:tc>
          <w:tcPr>
            <w:tcW w:w="8372" w:type="dxa"/>
            <w:gridSpan w:val="2"/>
          </w:tcPr>
          <w:p w14:paraId="39394F44" w14:textId="48D380B3" w:rsidR="008944BF" w:rsidRDefault="008944BF" w:rsidP="00B47EBE">
            <w:pPr>
              <w:rPr>
                <w:rFonts w:ascii="Arial Narrow" w:hAnsi="Arial Narrow"/>
                <w:b/>
                <w:sz w:val="24"/>
                <w:szCs w:val="24"/>
                <w:u w:val="single"/>
                <w:lang w:eastAsia="zh-CN"/>
              </w:rPr>
            </w:pPr>
          </w:p>
        </w:tc>
      </w:tr>
      <w:tr w:rsidR="008944BF" w14:paraId="0C9C5589" w14:textId="28E66F79" w:rsidTr="008944BF">
        <w:trPr>
          <w:trHeight w:val="973"/>
        </w:trPr>
        <w:tc>
          <w:tcPr>
            <w:tcW w:w="1999" w:type="dxa"/>
            <w:tcBorders>
              <w:top w:val="single" w:sz="4" w:space="0" w:color="auto"/>
              <w:bottom w:val="single" w:sz="4" w:space="0" w:color="auto"/>
            </w:tcBorders>
            <w:shd w:val="clear" w:color="auto" w:fill="FFC000"/>
          </w:tcPr>
          <w:p w14:paraId="245A9246" w14:textId="3C496E7E" w:rsidR="008944BF" w:rsidRPr="00B47EBE" w:rsidRDefault="008944BF" w:rsidP="00B47EBE">
            <w:pPr>
              <w:rPr>
                <w:rFonts w:ascii="Arial Narrow" w:hAnsi="Arial Narrow"/>
                <w:b/>
                <w:sz w:val="24"/>
                <w:szCs w:val="24"/>
                <w:lang w:eastAsia="zh-CN"/>
              </w:rPr>
            </w:pPr>
            <w:r w:rsidRPr="00B47EBE">
              <w:rPr>
                <w:rFonts w:ascii="Arial Narrow" w:hAnsi="Arial Narrow"/>
                <w:b/>
                <w:sz w:val="24"/>
                <w:szCs w:val="24"/>
                <w:lang w:eastAsia="zh-CN"/>
              </w:rPr>
              <w:t>High</w:t>
            </w:r>
          </w:p>
          <w:p w14:paraId="65EA7D76" w14:textId="0558379F" w:rsidR="008944BF" w:rsidRDefault="008944BF" w:rsidP="00B47EBE">
            <w:pPr>
              <w:rPr>
                <w:rFonts w:ascii="Arial Narrow" w:hAnsi="Arial Narrow"/>
                <w:b/>
                <w:sz w:val="24"/>
                <w:szCs w:val="24"/>
                <w:u w:val="single"/>
                <w:lang w:eastAsia="zh-CN"/>
              </w:rPr>
            </w:pPr>
          </w:p>
        </w:tc>
        <w:tc>
          <w:tcPr>
            <w:tcW w:w="3719" w:type="dxa"/>
            <w:tcBorders>
              <w:top w:val="single" w:sz="4" w:space="0" w:color="auto"/>
              <w:bottom w:val="single" w:sz="4" w:space="0" w:color="auto"/>
            </w:tcBorders>
          </w:tcPr>
          <w:p w14:paraId="5B26274F" w14:textId="77777777" w:rsidR="008944BF" w:rsidRPr="00B47EBE" w:rsidRDefault="008944BF" w:rsidP="00B47EBE">
            <w:pPr>
              <w:rPr>
                <w:rFonts w:ascii="Arial Narrow" w:hAnsi="Arial Narrow"/>
                <w:b/>
                <w:sz w:val="24"/>
                <w:szCs w:val="24"/>
                <w:lang w:eastAsia="zh-CN"/>
              </w:rPr>
            </w:pPr>
            <w:r w:rsidRPr="00B47EBE">
              <w:rPr>
                <w:rFonts w:ascii="Arial Narrow" w:hAnsi="Arial Narrow"/>
                <w:b/>
                <w:sz w:val="24"/>
                <w:szCs w:val="24"/>
                <w:lang w:eastAsia="zh-CN"/>
              </w:rPr>
              <w:t>School/Service Division Director</w:t>
            </w:r>
          </w:p>
          <w:p w14:paraId="05855A7D" w14:textId="77777777" w:rsidR="008944BF" w:rsidRPr="00B47EBE" w:rsidRDefault="008944BF" w:rsidP="00B47EBE">
            <w:pPr>
              <w:rPr>
                <w:rFonts w:ascii="Arial Narrow" w:hAnsi="Arial Narrow"/>
                <w:b/>
                <w:sz w:val="24"/>
                <w:szCs w:val="24"/>
                <w:lang w:eastAsia="zh-CN"/>
              </w:rPr>
            </w:pPr>
          </w:p>
          <w:p w14:paraId="5B4C290F" w14:textId="63216F5C" w:rsidR="008944BF" w:rsidRDefault="008944BF" w:rsidP="00B47EBE">
            <w:pPr>
              <w:rPr>
                <w:rFonts w:ascii="Arial Narrow" w:hAnsi="Arial Narrow"/>
                <w:b/>
                <w:sz w:val="24"/>
                <w:szCs w:val="24"/>
                <w:u w:val="single"/>
                <w:lang w:eastAsia="zh-CN"/>
              </w:rPr>
            </w:pPr>
            <w:r w:rsidRPr="00B47EBE">
              <w:rPr>
                <w:rFonts w:ascii="Arial Narrow" w:hAnsi="Arial Narrow"/>
                <w:b/>
                <w:sz w:val="24"/>
                <w:szCs w:val="24"/>
                <w:lang w:eastAsia="zh-CN"/>
              </w:rPr>
              <w:t>College Dean</w:t>
            </w:r>
          </w:p>
        </w:tc>
        <w:tc>
          <w:tcPr>
            <w:tcW w:w="8372" w:type="dxa"/>
            <w:gridSpan w:val="2"/>
          </w:tcPr>
          <w:p w14:paraId="6FDC13A5" w14:textId="53F78F95" w:rsidR="008944BF" w:rsidRDefault="008944BF" w:rsidP="00B47EBE">
            <w:pPr>
              <w:rPr>
                <w:rFonts w:ascii="Arial Narrow" w:hAnsi="Arial Narrow"/>
                <w:b/>
                <w:sz w:val="24"/>
                <w:szCs w:val="24"/>
                <w:u w:val="single"/>
                <w:lang w:eastAsia="zh-CN"/>
              </w:rPr>
            </w:pPr>
          </w:p>
        </w:tc>
      </w:tr>
      <w:tr w:rsidR="008944BF" w14:paraId="1BDD9866" w14:textId="77777777" w:rsidTr="008944BF">
        <w:trPr>
          <w:trHeight w:val="480"/>
        </w:trPr>
        <w:tc>
          <w:tcPr>
            <w:tcW w:w="1999" w:type="dxa"/>
            <w:tcBorders>
              <w:top w:val="single" w:sz="4" w:space="0" w:color="auto"/>
            </w:tcBorders>
            <w:shd w:val="clear" w:color="auto" w:fill="FF0000"/>
          </w:tcPr>
          <w:p w14:paraId="6D15618B" w14:textId="791E7128" w:rsidR="008944BF" w:rsidRPr="000667F9" w:rsidRDefault="008944BF" w:rsidP="00B47EBE">
            <w:pPr>
              <w:rPr>
                <w:rFonts w:ascii="Arial Narrow" w:hAnsi="Arial Narrow"/>
                <w:b/>
                <w:sz w:val="24"/>
                <w:szCs w:val="24"/>
                <w:lang w:eastAsia="zh-CN"/>
              </w:rPr>
            </w:pPr>
            <w:r w:rsidRPr="00B47EBE">
              <w:rPr>
                <w:rFonts w:ascii="Arial Narrow" w:hAnsi="Arial Narrow"/>
                <w:b/>
                <w:sz w:val="24"/>
                <w:szCs w:val="24"/>
                <w:lang w:eastAsia="zh-CN"/>
              </w:rPr>
              <w:t>Extreme</w:t>
            </w:r>
          </w:p>
        </w:tc>
        <w:tc>
          <w:tcPr>
            <w:tcW w:w="3719" w:type="dxa"/>
            <w:tcBorders>
              <w:top w:val="single" w:sz="4" w:space="0" w:color="auto"/>
            </w:tcBorders>
          </w:tcPr>
          <w:p w14:paraId="684BF706" w14:textId="24F421B2" w:rsidR="008944BF" w:rsidRPr="00B47EBE" w:rsidRDefault="008944BF" w:rsidP="00B47EBE">
            <w:pPr>
              <w:rPr>
                <w:rFonts w:ascii="Arial Narrow" w:hAnsi="Arial Narrow"/>
                <w:b/>
                <w:sz w:val="24"/>
                <w:szCs w:val="24"/>
                <w:lang w:eastAsia="zh-CN"/>
              </w:rPr>
            </w:pPr>
            <w:r w:rsidRPr="00B47EBE">
              <w:rPr>
                <w:rFonts w:ascii="Arial Narrow" w:hAnsi="Arial Narrow"/>
                <w:b/>
                <w:sz w:val="24"/>
                <w:szCs w:val="24"/>
                <w:lang w:eastAsia="zh-CN"/>
              </w:rPr>
              <w:t>COO</w:t>
            </w:r>
          </w:p>
        </w:tc>
        <w:tc>
          <w:tcPr>
            <w:tcW w:w="8372" w:type="dxa"/>
            <w:gridSpan w:val="2"/>
          </w:tcPr>
          <w:p w14:paraId="51F013E8" w14:textId="77777777" w:rsidR="008944BF" w:rsidRDefault="008944BF" w:rsidP="00B47EBE">
            <w:pPr>
              <w:rPr>
                <w:rFonts w:ascii="Arial Narrow" w:hAnsi="Arial Narrow"/>
                <w:b/>
                <w:sz w:val="24"/>
                <w:szCs w:val="24"/>
                <w:u w:val="single"/>
                <w:lang w:eastAsia="zh-CN"/>
              </w:rPr>
            </w:pPr>
          </w:p>
          <w:p w14:paraId="45507FD0" w14:textId="13AC3EC0" w:rsidR="008944BF" w:rsidRDefault="008944BF" w:rsidP="00B47EBE">
            <w:pPr>
              <w:rPr>
                <w:rFonts w:ascii="Arial Narrow" w:hAnsi="Arial Narrow"/>
                <w:b/>
                <w:sz w:val="24"/>
                <w:szCs w:val="24"/>
                <w:u w:val="single"/>
                <w:lang w:eastAsia="zh-CN"/>
              </w:rPr>
            </w:pPr>
          </w:p>
        </w:tc>
      </w:tr>
    </w:tbl>
    <w:p w14:paraId="5E54D134" w14:textId="77777777" w:rsidR="000F2BDA" w:rsidRDefault="000F2BDA" w:rsidP="00EB2724">
      <w:pPr>
        <w:spacing w:after="0"/>
        <w:rPr>
          <w:rFonts w:ascii="Arial Narrow" w:hAnsi="Arial Narrow"/>
          <w:b/>
          <w:sz w:val="24"/>
          <w:szCs w:val="24"/>
          <w:u w:val="single"/>
          <w:lang w:eastAsia="zh-CN"/>
        </w:rPr>
        <w:sectPr w:rsidR="000F2BDA" w:rsidSect="008944BF">
          <w:pgSz w:w="16840" w:h="11907" w:orient="landscape" w:code="9"/>
          <w:pgMar w:top="720" w:right="720" w:bottom="720" w:left="720" w:header="709" w:footer="709" w:gutter="0"/>
          <w:pgNumType w:fmt="lowerRoman" w:start="5"/>
          <w:cols w:space="708"/>
          <w:docGrid w:linePitch="360"/>
        </w:sectPr>
      </w:pPr>
    </w:p>
    <w:p w14:paraId="2BECC93B" w14:textId="313147A6" w:rsidR="000F2BDA" w:rsidRPr="000E5B9E" w:rsidRDefault="00954894" w:rsidP="0086285D">
      <w:pPr>
        <w:pStyle w:val="Caption"/>
        <w:rPr>
          <w:sz w:val="10"/>
          <w:szCs w:val="10"/>
        </w:rPr>
      </w:pPr>
      <w:r>
        <w:lastRenderedPageBreak/>
        <w:t>Table 2</w:t>
      </w:r>
      <w:r w:rsidR="00746F49">
        <w:t>.1</w:t>
      </w:r>
      <w:r w:rsidRPr="00954894">
        <w:t xml:space="preserve"> Likelihood Table</w:t>
      </w:r>
    </w:p>
    <w:tbl>
      <w:tblPr>
        <w:tblStyle w:val="TableGrid"/>
        <w:tblW w:w="0" w:type="auto"/>
        <w:tblLook w:val="04A0" w:firstRow="1" w:lastRow="0" w:firstColumn="1" w:lastColumn="0" w:noHBand="0" w:noVBand="1"/>
      </w:tblPr>
      <w:tblGrid>
        <w:gridCol w:w="1271"/>
        <w:gridCol w:w="3402"/>
        <w:gridCol w:w="4366"/>
      </w:tblGrid>
      <w:tr w:rsidR="000F2BDA" w14:paraId="00D763BD" w14:textId="77777777" w:rsidTr="000E5B9E">
        <w:tc>
          <w:tcPr>
            <w:tcW w:w="1271" w:type="dxa"/>
            <w:shd w:val="clear" w:color="auto" w:fill="7A9FB1" w:themeFill="text1" w:themeFillTint="80"/>
          </w:tcPr>
          <w:p w14:paraId="0740FFE0" w14:textId="3894B3F0" w:rsidR="000F2BDA" w:rsidRPr="000E5B9E" w:rsidRDefault="000E5B9E" w:rsidP="00EB2724">
            <w:pPr>
              <w:rPr>
                <w:rFonts w:ascii="Arial Narrow" w:hAnsi="Arial Narrow"/>
                <w:b/>
                <w:sz w:val="24"/>
                <w:szCs w:val="24"/>
                <w:lang w:eastAsia="zh-CN"/>
              </w:rPr>
            </w:pPr>
            <w:r w:rsidRPr="000E5B9E">
              <w:rPr>
                <w:rFonts w:ascii="Arial Narrow" w:hAnsi="Arial Narrow"/>
                <w:b/>
                <w:sz w:val="24"/>
                <w:szCs w:val="24"/>
                <w:lang w:eastAsia="zh-CN"/>
              </w:rPr>
              <w:t>Ranking</w:t>
            </w:r>
          </w:p>
        </w:tc>
        <w:tc>
          <w:tcPr>
            <w:tcW w:w="3402" w:type="dxa"/>
            <w:shd w:val="clear" w:color="auto" w:fill="7A9FB1" w:themeFill="text1" w:themeFillTint="80"/>
          </w:tcPr>
          <w:p w14:paraId="63A4FBEE" w14:textId="2627C124" w:rsidR="000F2BDA" w:rsidRPr="000E5B9E" w:rsidRDefault="000E5B9E" w:rsidP="00EB2724">
            <w:pPr>
              <w:rPr>
                <w:rFonts w:ascii="Arial Narrow" w:hAnsi="Arial Narrow"/>
                <w:b/>
                <w:sz w:val="24"/>
                <w:szCs w:val="24"/>
                <w:lang w:eastAsia="zh-CN"/>
              </w:rPr>
            </w:pPr>
            <w:r w:rsidRPr="000E5B9E">
              <w:rPr>
                <w:rFonts w:ascii="Arial Narrow" w:hAnsi="Arial Narrow"/>
                <w:b/>
                <w:sz w:val="24"/>
                <w:szCs w:val="24"/>
                <w:lang w:eastAsia="zh-CN"/>
              </w:rPr>
              <w:t>Description</w:t>
            </w:r>
          </w:p>
        </w:tc>
        <w:tc>
          <w:tcPr>
            <w:tcW w:w="4366" w:type="dxa"/>
            <w:shd w:val="clear" w:color="auto" w:fill="7A9FB1" w:themeFill="text1" w:themeFillTint="80"/>
          </w:tcPr>
          <w:p w14:paraId="4B61C535" w14:textId="66AEAD7B" w:rsidR="000F2BDA" w:rsidRPr="000E5B9E" w:rsidRDefault="000E5B9E" w:rsidP="00EB2724">
            <w:pPr>
              <w:rPr>
                <w:rFonts w:ascii="Arial Narrow" w:hAnsi="Arial Narrow"/>
                <w:b/>
                <w:sz w:val="24"/>
                <w:szCs w:val="24"/>
                <w:lang w:eastAsia="zh-CN"/>
              </w:rPr>
            </w:pPr>
            <w:r w:rsidRPr="000E5B9E">
              <w:rPr>
                <w:rFonts w:ascii="Arial Narrow" w:hAnsi="Arial Narrow"/>
                <w:b/>
                <w:sz w:val="24"/>
                <w:szCs w:val="24"/>
                <w:lang w:eastAsia="zh-CN"/>
              </w:rPr>
              <w:t>Probability or frequency of event happening</w:t>
            </w:r>
          </w:p>
        </w:tc>
      </w:tr>
      <w:tr w:rsidR="000F2BDA" w14:paraId="6B01C224" w14:textId="77777777" w:rsidTr="000E5B9E">
        <w:tc>
          <w:tcPr>
            <w:tcW w:w="1271" w:type="dxa"/>
          </w:tcPr>
          <w:p w14:paraId="621A0933" w14:textId="0D9D4B5E"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Almost certain</w:t>
            </w:r>
          </w:p>
        </w:tc>
        <w:tc>
          <w:tcPr>
            <w:tcW w:w="3402" w:type="dxa"/>
          </w:tcPr>
          <w:p w14:paraId="1BDFC492" w14:textId="5AADC16A"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 xml:space="preserve">The hazard is expected to </w:t>
            </w:r>
            <w:r>
              <w:rPr>
                <w:rFonts w:ascii="Arial Narrow" w:hAnsi="Arial Narrow"/>
                <w:sz w:val="20"/>
                <w:szCs w:val="24"/>
                <w:lang w:eastAsia="zh-CN"/>
              </w:rPr>
              <w:t>lead to an event</w:t>
            </w:r>
            <w:r w:rsidRPr="000E5B9E">
              <w:rPr>
                <w:rFonts w:ascii="Arial Narrow" w:hAnsi="Arial Narrow"/>
                <w:sz w:val="20"/>
                <w:szCs w:val="24"/>
                <w:lang w:eastAsia="zh-CN"/>
              </w:rPr>
              <w:t xml:space="preserve"> in most circumstances at the University</w:t>
            </w:r>
          </w:p>
        </w:tc>
        <w:tc>
          <w:tcPr>
            <w:tcW w:w="4366" w:type="dxa"/>
          </w:tcPr>
          <w:p w14:paraId="7284C836" w14:textId="4E466AFF"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 xml:space="preserve">A daily to </w:t>
            </w:r>
            <w:r w:rsidR="00BC75AC">
              <w:rPr>
                <w:rFonts w:ascii="Arial Narrow" w:hAnsi="Arial Narrow"/>
                <w:sz w:val="20"/>
                <w:szCs w:val="24"/>
                <w:lang w:eastAsia="zh-CN"/>
              </w:rPr>
              <w:t xml:space="preserve">monthly </w:t>
            </w:r>
            <w:r w:rsidRPr="000E5B9E">
              <w:rPr>
                <w:rFonts w:ascii="Arial Narrow" w:hAnsi="Arial Narrow"/>
                <w:sz w:val="20"/>
                <w:szCs w:val="24"/>
                <w:lang w:eastAsia="zh-CN"/>
              </w:rPr>
              <w:t xml:space="preserve">occurrence </w:t>
            </w:r>
          </w:p>
        </w:tc>
      </w:tr>
      <w:tr w:rsidR="000F2BDA" w14:paraId="068885E2" w14:textId="77777777" w:rsidTr="000E5B9E">
        <w:tc>
          <w:tcPr>
            <w:tcW w:w="1271" w:type="dxa"/>
          </w:tcPr>
          <w:p w14:paraId="3D81C91A" w14:textId="0BB71345"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Likely</w:t>
            </w:r>
          </w:p>
        </w:tc>
        <w:tc>
          <w:tcPr>
            <w:tcW w:w="3402" w:type="dxa"/>
          </w:tcPr>
          <w:p w14:paraId="370CC52F" w14:textId="1A358E21"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 xml:space="preserve">The hazard could </w:t>
            </w:r>
            <w:r>
              <w:rPr>
                <w:rFonts w:ascii="Arial Narrow" w:hAnsi="Arial Narrow"/>
                <w:sz w:val="20"/>
                <w:szCs w:val="24"/>
                <w:lang w:eastAsia="zh-CN"/>
              </w:rPr>
              <w:t>lead to an event</w:t>
            </w:r>
            <w:r w:rsidRPr="000E5B9E">
              <w:rPr>
                <w:rFonts w:ascii="Arial Narrow" w:hAnsi="Arial Narrow"/>
                <w:sz w:val="20"/>
                <w:szCs w:val="24"/>
                <w:lang w:eastAsia="zh-CN"/>
              </w:rPr>
              <w:t xml:space="preserve"> in most circumstances at the University</w:t>
            </w:r>
          </w:p>
        </w:tc>
        <w:tc>
          <w:tcPr>
            <w:tcW w:w="4366" w:type="dxa"/>
          </w:tcPr>
          <w:p w14:paraId="7FF574A3" w14:textId="0F503D3D"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 xml:space="preserve">Between </w:t>
            </w:r>
            <w:r w:rsidR="00BC75AC">
              <w:rPr>
                <w:rFonts w:ascii="Arial Narrow" w:hAnsi="Arial Narrow"/>
                <w:sz w:val="20"/>
                <w:szCs w:val="24"/>
                <w:lang w:eastAsia="zh-CN"/>
              </w:rPr>
              <w:t>monthly</w:t>
            </w:r>
            <w:r w:rsidRPr="000E5B9E">
              <w:rPr>
                <w:rFonts w:ascii="Arial Narrow" w:hAnsi="Arial Narrow"/>
                <w:sz w:val="20"/>
                <w:szCs w:val="24"/>
                <w:lang w:eastAsia="zh-CN"/>
              </w:rPr>
              <w:t xml:space="preserve"> to </w:t>
            </w:r>
            <w:r w:rsidR="00BC75AC">
              <w:rPr>
                <w:rFonts w:ascii="Arial Narrow" w:hAnsi="Arial Narrow"/>
                <w:sz w:val="20"/>
                <w:szCs w:val="24"/>
                <w:lang w:eastAsia="zh-CN"/>
              </w:rPr>
              <w:t>year</w:t>
            </w:r>
            <w:r w:rsidRPr="000E5B9E">
              <w:rPr>
                <w:rFonts w:ascii="Arial Narrow" w:hAnsi="Arial Narrow"/>
                <w:sz w:val="20"/>
                <w:szCs w:val="24"/>
                <w:lang w:eastAsia="zh-CN"/>
              </w:rPr>
              <w:t xml:space="preserve">ly occurrence </w:t>
            </w:r>
          </w:p>
        </w:tc>
      </w:tr>
      <w:tr w:rsidR="000F2BDA" w14:paraId="59BFD56E" w14:textId="77777777" w:rsidTr="000E5B9E">
        <w:tc>
          <w:tcPr>
            <w:tcW w:w="1271" w:type="dxa"/>
          </w:tcPr>
          <w:p w14:paraId="3E84DB89" w14:textId="3247C3E0"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Possible</w:t>
            </w:r>
          </w:p>
        </w:tc>
        <w:tc>
          <w:tcPr>
            <w:tcW w:w="3402" w:type="dxa"/>
          </w:tcPr>
          <w:p w14:paraId="09E6E599" w14:textId="323BB618"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 xml:space="preserve">The hazard has </w:t>
            </w:r>
            <w:r>
              <w:rPr>
                <w:rFonts w:ascii="Arial Narrow" w:hAnsi="Arial Narrow"/>
                <w:sz w:val="20"/>
                <w:szCs w:val="24"/>
                <w:lang w:eastAsia="zh-CN"/>
              </w:rPr>
              <w:t>led to an event</w:t>
            </w:r>
            <w:r w:rsidRPr="000E5B9E">
              <w:rPr>
                <w:rFonts w:ascii="Arial Narrow" w:hAnsi="Arial Narrow"/>
                <w:sz w:val="20"/>
                <w:szCs w:val="24"/>
                <w:lang w:eastAsia="zh-CN"/>
              </w:rPr>
              <w:t xml:space="preserve"> at some time at the University</w:t>
            </w:r>
          </w:p>
        </w:tc>
        <w:tc>
          <w:tcPr>
            <w:tcW w:w="4366" w:type="dxa"/>
          </w:tcPr>
          <w:p w14:paraId="7A02D55A" w14:textId="63AA0C06" w:rsidR="000F2BDA" w:rsidRPr="000E5B9E" w:rsidRDefault="00BC75AC" w:rsidP="003F6AF9">
            <w:pPr>
              <w:spacing w:before="60" w:after="60"/>
              <w:rPr>
                <w:rFonts w:ascii="Arial Narrow" w:hAnsi="Arial Narrow"/>
                <w:sz w:val="20"/>
                <w:szCs w:val="24"/>
                <w:lang w:eastAsia="zh-CN"/>
              </w:rPr>
            </w:pPr>
            <w:r>
              <w:rPr>
                <w:rFonts w:ascii="Arial Narrow" w:hAnsi="Arial Narrow"/>
                <w:sz w:val="20"/>
                <w:szCs w:val="24"/>
                <w:lang w:eastAsia="zh-CN"/>
              </w:rPr>
              <w:t>Occurs once between 1 to 5 years</w:t>
            </w:r>
            <w:r w:rsidR="000E5B9E" w:rsidRPr="000E5B9E">
              <w:rPr>
                <w:rFonts w:ascii="Arial Narrow" w:hAnsi="Arial Narrow"/>
                <w:sz w:val="20"/>
                <w:szCs w:val="24"/>
                <w:lang w:eastAsia="zh-CN"/>
              </w:rPr>
              <w:t xml:space="preserve"> </w:t>
            </w:r>
          </w:p>
        </w:tc>
      </w:tr>
      <w:tr w:rsidR="000F2BDA" w14:paraId="7199912D" w14:textId="77777777" w:rsidTr="000E5B9E">
        <w:tc>
          <w:tcPr>
            <w:tcW w:w="1271" w:type="dxa"/>
          </w:tcPr>
          <w:p w14:paraId="2F6BC0FE" w14:textId="7253C2A3"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Unlikely</w:t>
            </w:r>
          </w:p>
        </w:tc>
        <w:tc>
          <w:tcPr>
            <w:tcW w:w="3402" w:type="dxa"/>
          </w:tcPr>
          <w:p w14:paraId="53D7968E" w14:textId="1B24984A"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 xml:space="preserve">The hazard could </w:t>
            </w:r>
            <w:r>
              <w:rPr>
                <w:rFonts w:ascii="Arial Narrow" w:hAnsi="Arial Narrow"/>
                <w:sz w:val="20"/>
                <w:szCs w:val="24"/>
                <w:lang w:eastAsia="zh-CN"/>
              </w:rPr>
              <w:t>lead to an event</w:t>
            </w:r>
            <w:r w:rsidRPr="000E5B9E">
              <w:rPr>
                <w:rFonts w:ascii="Arial Narrow" w:hAnsi="Arial Narrow"/>
                <w:sz w:val="20"/>
                <w:szCs w:val="24"/>
                <w:lang w:eastAsia="zh-CN"/>
              </w:rPr>
              <w:t xml:space="preserve"> at some time</w:t>
            </w:r>
          </w:p>
        </w:tc>
        <w:tc>
          <w:tcPr>
            <w:tcW w:w="4366" w:type="dxa"/>
          </w:tcPr>
          <w:p w14:paraId="10B7ADF7" w14:textId="65523DE8"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 xml:space="preserve">Occurs </w:t>
            </w:r>
            <w:r w:rsidR="00BC75AC">
              <w:rPr>
                <w:rFonts w:ascii="Arial Narrow" w:hAnsi="Arial Narrow"/>
                <w:sz w:val="20"/>
                <w:szCs w:val="24"/>
                <w:lang w:eastAsia="zh-CN"/>
              </w:rPr>
              <w:t>once between 5 to 20 years</w:t>
            </w:r>
          </w:p>
        </w:tc>
      </w:tr>
      <w:tr w:rsidR="000F2BDA" w14:paraId="0549B6A9" w14:textId="77777777" w:rsidTr="000E5B9E">
        <w:tc>
          <w:tcPr>
            <w:tcW w:w="1271" w:type="dxa"/>
          </w:tcPr>
          <w:p w14:paraId="2B63713F" w14:textId="2327A1BD"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Rare</w:t>
            </w:r>
          </w:p>
        </w:tc>
        <w:tc>
          <w:tcPr>
            <w:tcW w:w="3402" w:type="dxa"/>
          </w:tcPr>
          <w:p w14:paraId="20FC4825" w14:textId="46317513"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 xml:space="preserve">The hazard may </w:t>
            </w:r>
            <w:r>
              <w:rPr>
                <w:rFonts w:ascii="Arial Narrow" w:hAnsi="Arial Narrow"/>
                <w:sz w:val="20"/>
                <w:szCs w:val="24"/>
                <w:lang w:eastAsia="zh-CN"/>
              </w:rPr>
              <w:t>lead to an event</w:t>
            </w:r>
            <w:r w:rsidRPr="000E5B9E">
              <w:rPr>
                <w:rFonts w:ascii="Arial Narrow" w:hAnsi="Arial Narrow"/>
                <w:sz w:val="20"/>
                <w:szCs w:val="24"/>
                <w:lang w:eastAsia="zh-CN"/>
              </w:rPr>
              <w:t xml:space="preserve"> in exceptional circumstances</w:t>
            </w:r>
          </w:p>
        </w:tc>
        <w:tc>
          <w:tcPr>
            <w:tcW w:w="4366" w:type="dxa"/>
          </w:tcPr>
          <w:p w14:paraId="09686725" w14:textId="138C1A8A" w:rsidR="000F2BDA" w:rsidRPr="000E5B9E" w:rsidRDefault="000E5B9E" w:rsidP="003F6AF9">
            <w:pPr>
              <w:spacing w:before="60" w:after="60"/>
              <w:rPr>
                <w:rFonts w:ascii="Arial Narrow" w:hAnsi="Arial Narrow"/>
                <w:sz w:val="20"/>
                <w:szCs w:val="24"/>
                <w:lang w:eastAsia="zh-CN"/>
              </w:rPr>
            </w:pPr>
            <w:r w:rsidRPr="000E5B9E">
              <w:rPr>
                <w:rFonts w:ascii="Arial Narrow" w:hAnsi="Arial Narrow"/>
                <w:sz w:val="20"/>
                <w:szCs w:val="24"/>
                <w:lang w:eastAsia="zh-CN"/>
              </w:rPr>
              <w:t>O</w:t>
            </w:r>
            <w:r w:rsidR="00BC75AC">
              <w:rPr>
                <w:rFonts w:ascii="Arial Narrow" w:hAnsi="Arial Narrow"/>
                <w:sz w:val="20"/>
                <w:szCs w:val="24"/>
                <w:lang w:eastAsia="zh-CN"/>
              </w:rPr>
              <w:t>ccurs once between 20+ years</w:t>
            </w:r>
          </w:p>
        </w:tc>
      </w:tr>
    </w:tbl>
    <w:p w14:paraId="1EBF44AC" w14:textId="5C5FEF07" w:rsidR="00954894" w:rsidRPr="000F2BDA" w:rsidRDefault="00746F49" w:rsidP="0086285D">
      <w:pPr>
        <w:pStyle w:val="Caption"/>
        <w:rPr>
          <w:b w:val="0"/>
          <w:sz w:val="10"/>
          <w:szCs w:val="10"/>
        </w:rPr>
      </w:pPr>
      <w:r>
        <w:t>Table 2.2</w:t>
      </w:r>
      <w:r w:rsidR="000F2BDA">
        <w:t xml:space="preserve"> Consequences Table</w:t>
      </w:r>
    </w:p>
    <w:tbl>
      <w:tblPr>
        <w:tblStyle w:val="TableGrid"/>
        <w:tblW w:w="0" w:type="auto"/>
        <w:tblLook w:val="04A0" w:firstRow="1" w:lastRow="0" w:firstColumn="1" w:lastColumn="0" w:noHBand="0" w:noVBand="1"/>
      </w:tblPr>
      <w:tblGrid>
        <w:gridCol w:w="1271"/>
        <w:gridCol w:w="2552"/>
        <w:gridCol w:w="2693"/>
        <w:gridCol w:w="2523"/>
      </w:tblGrid>
      <w:tr w:rsidR="00913DF6" w14:paraId="7D632D80" w14:textId="77777777" w:rsidTr="00AB6B81">
        <w:tc>
          <w:tcPr>
            <w:tcW w:w="1271" w:type="dxa"/>
            <w:shd w:val="clear" w:color="auto" w:fill="7A9FB1" w:themeFill="text1" w:themeFillTint="80"/>
          </w:tcPr>
          <w:p w14:paraId="2A05E9C5" w14:textId="08F080D6" w:rsidR="00913DF6" w:rsidRPr="00913DF6" w:rsidRDefault="00913DF6" w:rsidP="00EB2724">
            <w:pPr>
              <w:rPr>
                <w:rFonts w:ascii="Arial Narrow" w:hAnsi="Arial Narrow"/>
                <w:b/>
                <w:sz w:val="24"/>
                <w:szCs w:val="24"/>
                <w:lang w:eastAsia="zh-CN"/>
              </w:rPr>
            </w:pPr>
            <w:r w:rsidRPr="00913DF6">
              <w:rPr>
                <w:rFonts w:ascii="Arial Narrow" w:hAnsi="Arial Narrow"/>
                <w:b/>
                <w:sz w:val="24"/>
                <w:szCs w:val="24"/>
                <w:lang w:eastAsia="zh-CN"/>
              </w:rPr>
              <w:t>Ranking</w:t>
            </w:r>
          </w:p>
        </w:tc>
        <w:tc>
          <w:tcPr>
            <w:tcW w:w="2552" w:type="dxa"/>
            <w:shd w:val="clear" w:color="auto" w:fill="7A9FB1" w:themeFill="text1" w:themeFillTint="80"/>
          </w:tcPr>
          <w:p w14:paraId="3FE5F08D" w14:textId="3860E28E" w:rsidR="00913DF6" w:rsidRPr="00913DF6" w:rsidRDefault="00913DF6" w:rsidP="00EB2724">
            <w:pPr>
              <w:rPr>
                <w:rFonts w:ascii="Arial Narrow" w:hAnsi="Arial Narrow"/>
                <w:b/>
                <w:sz w:val="24"/>
                <w:szCs w:val="24"/>
                <w:lang w:eastAsia="zh-CN"/>
              </w:rPr>
            </w:pPr>
            <w:r>
              <w:rPr>
                <w:rFonts w:ascii="Arial Narrow" w:hAnsi="Arial Narrow"/>
                <w:b/>
                <w:sz w:val="24"/>
                <w:szCs w:val="24"/>
                <w:lang w:eastAsia="zh-CN"/>
              </w:rPr>
              <w:t>Injury, Illness or Disease</w:t>
            </w:r>
          </w:p>
        </w:tc>
        <w:tc>
          <w:tcPr>
            <w:tcW w:w="2693" w:type="dxa"/>
            <w:shd w:val="clear" w:color="auto" w:fill="7A9FB1" w:themeFill="text1" w:themeFillTint="80"/>
          </w:tcPr>
          <w:p w14:paraId="2DD8988D" w14:textId="213112D0" w:rsidR="00913DF6" w:rsidRPr="00913DF6" w:rsidRDefault="00913DF6" w:rsidP="00EB2724">
            <w:pPr>
              <w:rPr>
                <w:rFonts w:ascii="Arial Narrow" w:hAnsi="Arial Narrow"/>
                <w:b/>
                <w:sz w:val="24"/>
                <w:szCs w:val="24"/>
                <w:lang w:eastAsia="zh-CN"/>
              </w:rPr>
            </w:pPr>
            <w:r>
              <w:rPr>
                <w:rFonts w:ascii="Arial Narrow" w:hAnsi="Arial Narrow"/>
                <w:b/>
                <w:sz w:val="24"/>
                <w:szCs w:val="24"/>
                <w:lang w:eastAsia="zh-CN"/>
              </w:rPr>
              <w:t>Plant, Equipment and materials</w:t>
            </w:r>
          </w:p>
        </w:tc>
        <w:tc>
          <w:tcPr>
            <w:tcW w:w="2523" w:type="dxa"/>
            <w:shd w:val="clear" w:color="auto" w:fill="7A9FB1" w:themeFill="text1" w:themeFillTint="80"/>
          </w:tcPr>
          <w:p w14:paraId="734A1DB9" w14:textId="19D04B29" w:rsidR="00913DF6" w:rsidRPr="00913DF6" w:rsidRDefault="00913DF6" w:rsidP="00EB2724">
            <w:pPr>
              <w:rPr>
                <w:rFonts w:ascii="Arial Narrow" w:hAnsi="Arial Narrow"/>
                <w:b/>
                <w:sz w:val="24"/>
                <w:szCs w:val="24"/>
                <w:lang w:eastAsia="zh-CN"/>
              </w:rPr>
            </w:pPr>
            <w:r>
              <w:rPr>
                <w:rFonts w:ascii="Arial Narrow" w:hAnsi="Arial Narrow"/>
                <w:b/>
                <w:sz w:val="24"/>
                <w:szCs w:val="24"/>
                <w:lang w:eastAsia="zh-CN"/>
              </w:rPr>
              <w:t>Environment</w:t>
            </w:r>
          </w:p>
        </w:tc>
      </w:tr>
      <w:tr w:rsidR="00913DF6" w14:paraId="7CB17782" w14:textId="77777777" w:rsidTr="00AB6B81">
        <w:tc>
          <w:tcPr>
            <w:tcW w:w="1271" w:type="dxa"/>
          </w:tcPr>
          <w:p w14:paraId="60D58BE6" w14:textId="1298501A" w:rsidR="00913DF6" w:rsidRPr="00913DF6" w:rsidRDefault="00913DF6" w:rsidP="003F6AF9">
            <w:pPr>
              <w:spacing w:before="60" w:after="60"/>
              <w:rPr>
                <w:rFonts w:ascii="Arial Narrow" w:hAnsi="Arial Narrow"/>
                <w:sz w:val="20"/>
                <w:szCs w:val="24"/>
                <w:lang w:eastAsia="zh-CN"/>
              </w:rPr>
            </w:pPr>
            <w:r w:rsidRPr="00913DF6">
              <w:rPr>
                <w:rFonts w:ascii="Arial Narrow" w:hAnsi="Arial Narrow"/>
                <w:sz w:val="20"/>
                <w:szCs w:val="24"/>
                <w:lang w:eastAsia="zh-CN"/>
              </w:rPr>
              <w:t>Catastrophic</w:t>
            </w:r>
          </w:p>
        </w:tc>
        <w:tc>
          <w:tcPr>
            <w:tcW w:w="2552" w:type="dxa"/>
          </w:tcPr>
          <w:p w14:paraId="7B64CEE4" w14:textId="6F797C08" w:rsidR="00913DF6" w:rsidRPr="00913DF6" w:rsidRDefault="00AB6B81" w:rsidP="003F6AF9">
            <w:pPr>
              <w:spacing w:before="60" w:after="60"/>
              <w:rPr>
                <w:rFonts w:ascii="Arial Narrow" w:hAnsi="Arial Narrow"/>
                <w:sz w:val="20"/>
                <w:szCs w:val="24"/>
                <w:lang w:eastAsia="zh-CN"/>
              </w:rPr>
            </w:pPr>
            <w:r w:rsidRPr="00AB6B81">
              <w:rPr>
                <w:rFonts w:ascii="Arial Narrow" w:hAnsi="Arial Narrow"/>
                <w:sz w:val="20"/>
                <w:szCs w:val="24"/>
                <w:lang w:eastAsia="zh-CN"/>
              </w:rPr>
              <w:t xml:space="preserve">Fatality / fatalities or permanent disability. </w:t>
            </w:r>
            <w:r>
              <w:rPr>
                <w:rFonts w:ascii="Arial Narrow" w:hAnsi="Arial Narrow"/>
                <w:sz w:val="20"/>
                <w:szCs w:val="24"/>
                <w:lang w:eastAsia="zh-CN"/>
              </w:rPr>
              <w:t>Permanently u</w:t>
            </w:r>
            <w:r w:rsidRPr="00AB6B81">
              <w:rPr>
                <w:rFonts w:ascii="Arial Narrow" w:hAnsi="Arial Narrow"/>
                <w:sz w:val="20"/>
                <w:szCs w:val="24"/>
                <w:lang w:eastAsia="zh-CN"/>
              </w:rPr>
              <w:t>nable to work</w:t>
            </w:r>
          </w:p>
        </w:tc>
        <w:tc>
          <w:tcPr>
            <w:tcW w:w="2693" w:type="dxa"/>
          </w:tcPr>
          <w:p w14:paraId="2292943F" w14:textId="473A98A6" w:rsidR="00913DF6" w:rsidRPr="00913DF6" w:rsidRDefault="00AB6B81" w:rsidP="003F6AF9">
            <w:pPr>
              <w:spacing w:before="60" w:after="60"/>
              <w:rPr>
                <w:rFonts w:ascii="Arial Narrow" w:hAnsi="Arial Narrow"/>
                <w:sz w:val="20"/>
                <w:szCs w:val="24"/>
                <w:lang w:eastAsia="zh-CN"/>
              </w:rPr>
            </w:pPr>
            <w:r w:rsidRPr="00AB6B81">
              <w:rPr>
                <w:rFonts w:ascii="Arial Narrow" w:hAnsi="Arial Narrow"/>
                <w:sz w:val="20"/>
                <w:szCs w:val="24"/>
                <w:lang w:eastAsia="zh-CN"/>
              </w:rPr>
              <w:t>Destroyed or cannot be reused</w:t>
            </w:r>
          </w:p>
        </w:tc>
        <w:tc>
          <w:tcPr>
            <w:tcW w:w="2523" w:type="dxa"/>
          </w:tcPr>
          <w:p w14:paraId="656206F3" w14:textId="73DFA0E3" w:rsidR="00913DF6" w:rsidRPr="00913DF6" w:rsidRDefault="00AB6B81" w:rsidP="003F6AF9">
            <w:pPr>
              <w:spacing w:before="60" w:after="60"/>
              <w:rPr>
                <w:rFonts w:ascii="Arial Narrow" w:hAnsi="Arial Narrow"/>
                <w:sz w:val="20"/>
                <w:szCs w:val="24"/>
                <w:lang w:eastAsia="zh-CN"/>
              </w:rPr>
            </w:pPr>
            <w:r w:rsidRPr="00AB6B81">
              <w:rPr>
                <w:rFonts w:ascii="Arial Narrow" w:hAnsi="Arial Narrow"/>
                <w:sz w:val="20"/>
                <w:szCs w:val="24"/>
                <w:lang w:eastAsia="zh-CN"/>
              </w:rPr>
              <w:t>Long term permanent effect to ecosystems. Significant intervention required to remediate</w:t>
            </w:r>
          </w:p>
        </w:tc>
      </w:tr>
      <w:tr w:rsidR="00913DF6" w14:paraId="2EA5F1B1" w14:textId="77777777" w:rsidTr="00AB6B81">
        <w:tc>
          <w:tcPr>
            <w:tcW w:w="1271" w:type="dxa"/>
          </w:tcPr>
          <w:p w14:paraId="3F42B142" w14:textId="16C881F2" w:rsidR="00913DF6" w:rsidRPr="00913DF6" w:rsidRDefault="00AB6B81" w:rsidP="003F6AF9">
            <w:pPr>
              <w:spacing w:before="60" w:after="60"/>
              <w:rPr>
                <w:rFonts w:ascii="Arial Narrow" w:hAnsi="Arial Narrow"/>
                <w:sz w:val="20"/>
                <w:szCs w:val="24"/>
                <w:lang w:eastAsia="zh-CN"/>
              </w:rPr>
            </w:pPr>
            <w:r w:rsidRPr="00AB6B81">
              <w:rPr>
                <w:rFonts w:ascii="Arial Narrow" w:hAnsi="Arial Narrow"/>
                <w:sz w:val="20"/>
                <w:szCs w:val="24"/>
                <w:lang w:eastAsia="zh-CN"/>
              </w:rPr>
              <w:t>Major</w:t>
            </w:r>
          </w:p>
        </w:tc>
        <w:tc>
          <w:tcPr>
            <w:tcW w:w="2552" w:type="dxa"/>
          </w:tcPr>
          <w:p w14:paraId="071CD4C9" w14:textId="3C02333C" w:rsidR="00AB6B81" w:rsidRPr="006F279E" w:rsidRDefault="00AB6B81" w:rsidP="003F6AF9">
            <w:pPr>
              <w:spacing w:before="60" w:after="60"/>
              <w:rPr>
                <w:rFonts w:ascii="Arial Narrow" w:hAnsi="Arial Narrow"/>
                <w:color w:val="22323A" w:themeColor="text1"/>
                <w:sz w:val="20"/>
                <w:szCs w:val="24"/>
                <w:lang w:eastAsia="zh-CN"/>
              </w:rPr>
            </w:pPr>
            <w:r w:rsidRPr="006F279E">
              <w:rPr>
                <w:rFonts w:ascii="Arial Narrow" w:hAnsi="Arial Narrow"/>
                <w:color w:val="22323A" w:themeColor="text1"/>
                <w:sz w:val="20"/>
                <w:szCs w:val="24"/>
                <w:lang w:eastAsia="zh-CN"/>
              </w:rPr>
              <w:t>Requiring extensive medical treatment such as hospitalisation as in</w:t>
            </w:r>
            <w:r w:rsidR="006F279E" w:rsidRPr="006F279E">
              <w:rPr>
                <w:rFonts w:ascii="Arial Narrow" w:hAnsi="Arial Narrow"/>
                <w:color w:val="22323A" w:themeColor="text1"/>
                <w:sz w:val="20"/>
                <w:szCs w:val="24"/>
                <w:lang w:eastAsia="zh-CN"/>
              </w:rPr>
              <w:t xml:space="preserve"> </w:t>
            </w:r>
            <w:r w:rsidRPr="006F279E">
              <w:rPr>
                <w:rFonts w:ascii="Arial Narrow" w:hAnsi="Arial Narrow"/>
                <w:color w:val="22323A" w:themeColor="text1"/>
                <w:sz w:val="20"/>
                <w:szCs w:val="24"/>
                <w:lang w:eastAsia="zh-CN"/>
              </w:rPr>
              <w:t>patient and possibly a Notifiable Incident</w:t>
            </w:r>
          </w:p>
          <w:p w14:paraId="7C9714B4" w14:textId="2DF91CE5" w:rsidR="00AB6B81" w:rsidRPr="00913DF6" w:rsidRDefault="00AB6B81" w:rsidP="003F6AF9">
            <w:pPr>
              <w:spacing w:before="60" w:after="60"/>
              <w:rPr>
                <w:rFonts w:ascii="Arial Narrow" w:hAnsi="Arial Narrow"/>
                <w:sz w:val="20"/>
                <w:szCs w:val="24"/>
                <w:lang w:eastAsia="zh-CN"/>
              </w:rPr>
            </w:pPr>
            <w:r w:rsidRPr="006F279E">
              <w:rPr>
                <w:rFonts w:ascii="Arial Narrow" w:hAnsi="Arial Narrow"/>
                <w:color w:val="22323A" w:themeColor="text1"/>
                <w:sz w:val="20"/>
                <w:szCs w:val="24"/>
                <w:lang w:eastAsia="zh-CN"/>
              </w:rPr>
              <w:t>LTI &gt;1 week</w:t>
            </w:r>
          </w:p>
        </w:tc>
        <w:tc>
          <w:tcPr>
            <w:tcW w:w="2693" w:type="dxa"/>
          </w:tcPr>
          <w:p w14:paraId="3F6F2E84" w14:textId="0A7B198A" w:rsidR="00913DF6" w:rsidRPr="00913DF6" w:rsidRDefault="00AB6B81" w:rsidP="003F6AF9">
            <w:pPr>
              <w:spacing w:before="60" w:after="60"/>
              <w:rPr>
                <w:rFonts w:ascii="Arial Narrow" w:hAnsi="Arial Narrow"/>
                <w:sz w:val="20"/>
                <w:szCs w:val="24"/>
                <w:lang w:eastAsia="zh-CN"/>
              </w:rPr>
            </w:pPr>
            <w:r w:rsidRPr="00AB6B81">
              <w:rPr>
                <w:rFonts w:ascii="Arial Narrow" w:hAnsi="Arial Narrow"/>
                <w:sz w:val="20"/>
                <w:szCs w:val="24"/>
                <w:lang w:eastAsia="zh-CN"/>
              </w:rPr>
              <w:t>Damage requiring repairs/rebuild and possible recertification prior to reuse, lost use for one or more days</w:t>
            </w:r>
          </w:p>
        </w:tc>
        <w:tc>
          <w:tcPr>
            <w:tcW w:w="2523" w:type="dxa"/>
          </w:tcPr>
          <w:p w14:paraId="4B023487" w14:textId="0FC9654B" w:rsidR="00913DF6" w:rsidRPr="00913DF6" w:rsidRDefault="00AB6B81" w:rsidP="003F6AF9">
            <w:pPr>
              <w:spacing w:before="60" w:after="60"/>
              <w:rPr>
                <w:rFonts w:ascii="Arial Narrow" w:hAnsi="Arial Narrow"/>
                <w:sz w:val="20"/>
                <w:szCs w:val="24"/>
                <w:lang w:eastAsia="zh-CN"/>
              </w:rPr>
            </w:pPr>
            <w:r w:rsidRPr="00AB6B81">
              <w:rPr>
                <w:rFonts w:ascii="Arial Narrow" w:hAnsi="Arial Narrow"/>
                <w:sz w:val="20"/>
                <w:szCs w:val="24"/>
                <w:lang w:eastAsia="zh-CN"/>
              </w:rPr>
              <w:t>Notification to environmental agency, ecosystem will need time to recover, intervention required to remediate</w:t>
            </w:r>
          </w:p>
        </w:tc>
      </w:tr>
      <w:tr w:rsidR="00913DF6" w14:paraId="3DE6A9C8" w14:textId="77777777" w:rsidTr="00AB6B81">
        <w:tc>
          <w:tcPr>
            <w:tcW w:w="1271" w:type="dxa"/>
          </w:tcPr>
          <w:p w14:paraId="2F35D431" w14:textId="103551BE" w:rsidR="00913DF6" w:rsidRPr="00913DF6" w:rsidRDefault="00AB6B81" w:rsidP="003F6AF9">
            <w:pPr>
              <w:spacing w:before="60" w:after="60"/>
              <w:rPr>
                <w:rFonts w:ascii="Arial Narrow" w:hAnsi="Arial Narrow"/>
                <w:sz w:val="20"/>
                <w:szCs w:val="24"/>
                <w:lang w:eastAsia="zh-CN"/>
              </w:rPr>
            </w:pPr>
            <w:r w:rsidRPr="00AB6B81">
              <w:rPr>
                <w:rFonts w:ascii="Arial Narrow" w:hAnsi="Arial Narrow"/>
                <w:sz w:val="20"/>
                <w:szCs w:val="24"/>
                <w:lang w:eastAsia="zh-CN"/>
              </w:rPr>
              <w:t>Moderate</w:t>
            </w:r>
          </w:p>
        </w:tc>
        <w:tc>
          <w:tcPr>
            <w:tcW w:w="2552" w:type="dxa"/>
          </w:tcPr>
          <w:p w14:paraId="091D68ED" w14:textId="5111AC2B" w:rsidR="00AB6B81" w:rsidRPr="006F279E" w:rsidRDefault="00AB6B81" w:rsidP="003F6AF9">
            <w:pPr>
              <w:spacing w:before="60" w:after="60"/>
              <w:rPr>
                <w:rFonts w:ascii="Arial Narrow" w:hAnsi="Arial Narrow"/>
                <w:color w:val="22323A" w:themeColor="text1"/>
                <w:sz w:val="20"/>
                <w:szCs w:val="24"/>
                <w:lang w:eastAsia="zh-CN"/>
              </w:rPr>
            </w:pPr>
            <w:r w:rsidRPr="006F279E">
              <w:rPr>
                <w:rFonts w:ascii="Arial Narrow" w:hAnsi="Arial Narrow"/>
                <w:color w:val="22323A" w:themeColor="text1"/>
                <w:sz w:val="20"/>
                <w:szCs w:val="24"/>
                <w:lang w:eastAsia="zh-CN"/>
              </w:rPr>
              <w:t>Minor medical treatment injury, such as treated by a health professional, hospital outpatient, no potential to be a Notifiable Incident</w:t>
            </w:r>
          </w:p>
          <w:p w14:paraId="3F1A1AD1" w14:textId="413DB0A4" w:rsidR="00AB6B81" w:rsidRPr="00913DF6" w:rsidRDefault="00AB6B81" w:rsidP="003F6AF9">
            <w:pPr>
              <w:spacing w:before="60" w:after="60"/>
              <w:rPr>
                <w:rFonts w:ascii="Arial Narrow" w:hAnsi="Arial Narrow"/>
                <w:sz w:val="20"/>
                <w:szCs w:val="24"/>
                <w:lang w:eastAsia="zh-CN"/>
              </w:rPr>
            </w:pPr>
            <w:r w:rsidRPr="006F279E">
              <w:rPr>
                <w:rFonts w:ascii="Arial Narrow" w:hAnsi="Arial Narrow"/>
                <w:color w:val="22323A" w:themeColor="text1"/>
                <w:sz w:val="20"/>
                <w:szCs w:val="24"/>
                <w:lang w:eastAsia="zh-CN"/>
              </w:rPr>
              <w:t>LTI &lt; 1 week and can return to normal duties</w:t>
            </w:r>
          </w:p>
        </w:tc>
        <w:tc>
          <w:tcPr>
            <w:tcW w:w="2693" w:type="dxa"/>
          </w:tcPr>
          <w:p w14:paraId="25F1BE36" w14:textId="3AF9C89C" w:rsidR="00913DF6" w:rsidRPr="00913DF6" w:rsidRDefault="00A44F2E" w:rsidP="003F6AF9">
            <w:pPr>
              <w:spacing w:before="60" w:after="60"/>
              <w:rPr>
                <w:rFonts w:ascii="Arial Narrow" w:hAnsi="Arial Narrow"/>
                <w:sz w:val="20"/>
                <w:szCs w:val="24"/>
                <w:lang w:eastAsia="zh-CN"/>
              </w:rPr>
            </w:pPr>
            <w:r w:rsidRPr="00A44F2E">
              <w:rPr>
                <w:rFonts w:ascii="Arial Narrow" w:hAnsi="Arial Narrow"/>
                <w:sz w:val="20"/>
                <w:szCs w:val="24"/>
                <w:lang w:eastAsia="zh-CN"/>
              </w:rPr>
              <w:t>Damage requiring a repair/service by a trade/technician within the day</w:t>
            </w:r>
          </w:p>
        </w:tc>
        <w:tc>
          <w:tcPr>
            <w:tcW w:w="2523" w:type="dxa"/>
          </w:tcPr>
          <w:p w14:paraId="6783948C" w14:textId="4F057773" w:rsidR="00913DF6" w:rsidRPr="00913DF6" w:rsidRDefault="00A44F2E" w:rsidP="003F6AF9">
            <w:pPr>
              <w:spacing w:before="60" w:after="60"/>
              <w:rPr>
                <w:rFonts w:ascii="Arial Narrow" w:hAnsi="Arial Narrow"/>
                <w:sz w:val="20"/>
                <w:szCs w:val="24"/>
                <w:lang w:eastAsia="zh-CN"/>
              </w:rPr>
            </w:pPr>
            <w:r w:rsidRPr="00A44F2E">
              <w:rPr>
                <w:rFonts w:ascii="Arial Narrow" w:hAnsi="Arial Narrow"/>
                <w:sz w:val="20"/>
                <w:szCs w:val="24"/>
                <w:lang w:eastAsia="zh-CN"/>
              </w:rPr>
              <w:t>Contamination event that does not impact on ecosystem. Short impact does not need intervention</w:t>
            </w:r>
          </w:p>
        </w:tc>
      </w:tr>
      <w:tr w:rsidR="00913DF6" w14:paraId="1026CDF8" w14:textId="77777777" w:rsidTr="00AB6B81">
        <w:tc>
          <w:tcPr>
            <w:tcW w:w="1271" w:type="dxa"/>
          </w:tcPr>
          <w:p w14:paraId="550C3F36" w14:textId="4E659850" w:rsidR="00913DF6" w:rsidRPr="00913DF6" w:rsidRDefault="00A44F2E" w:rsidP="003F6AF9">
            <w:pPr>
              <w:spacing w:before="60" w:after="60"/>
              <w:rPr>
                <w:rFonts w:ascii="Arial Narrow" w:hAnsi="Arial Narrow"/>
                <w:sz w:val="20"/>
                <w:szCs w:val="24"/>
                <w:lang w:eastAsia="zh-CN"/>
              </w:rPr>
            </w:pPr>
            <w:r w:rsidRPr="00A44F2E">
              <w:rPr>
                <w:rFonts w:ascii="Arial Narrow" w:hAnsi="Arial Narrow"/>
                <w:sz w:val="20"/>
                <w:szCs w:val="24"/>
                <w:lang w:eastAsia="zh-CN"/>
              </w:rPr>
              <w:t>Minor</w:t>
            </w:r>
          </w:p>
        </w:tc>
        <w:tc>
          <w:tcPr>
            <w:tcW w:w="2552" w:type="dxa"/>
          </w:tcPr>
          <w:p w14:paraId="51E1E77D" w14:textId="476B2D72" w:rsidR="00913DF6" w:rsidRPr="00913DF6" w:rsidRDefault="00A44F2E" w:rsidP="003F6AF9">
            <w:pPr>
              <w:spacing w:before="60" w:after="60"/>
              <w:rPr>
                <w:rFonts w:ascii="Arial Narrow" w:hAnsi="Arial Narrow"/>
                <w:sz w:val="20"/>
                <w:szCs w:val="24"/>
                <w:lang w:eastAsia="zh-CN"/>
              </w:rPr>
            </w:pPr>
            <w:r w:rsidRPr="00A44F2E">
              <w:rPr>
                <w:rFonts w:ascii="Arial Narrow" w:hAnsi="Arial Narrow"/>
                <w:sz w:val="20"/>
                <w:szCs w:val="24"/>
                <w:lang w:eastAsia="zh-CN"/>
              </w:rPr>
              <w:t>Injury needing</w:t>
            </w:r>
            <w:r>
              <w:rPr>
                <w:rFonts w:ascii="Arial Narrow" w:hAnsi="Arial Narrow"/>
                <w:sz w:val="20"/>
                <w:szCs w:val="24"/>
                <w:lang w:eastAsia="zh-CN"/>
              </w:rPr>
              <w:t xml:space="preserve"> </w:t>
            </w:r>
            <w:r w:rsidR="00AF4229">
              <w:rPr>
                <w:rFonts w:ascii="Arial Narrow" w:hAnsi="Arial Narrow"/>
                <w:sz w:val="20"/>
                <w:szCs w:val="24"/>
                <w:lang w:eastAsia="zh-CN"/>
              </w:rPr>
              <w:t>significant</w:t>
            </w:r>
            <w:r w:rsidRPr="00A44F2E">
              <w:rPr>
                <w:rFonts w:ascii="Arial Narrow" w:hAnsi="Arial Narrow"/>
                <w:sz w:val="20"/>
                <w:szCs w:val="24"/>
                <w:lang w:eastAsia="zh-CN"/>
              </w:rPr>
              <w:t xml:space="preserve"> first aid treatment </w:t>
            </w:r>
            <w:r>
              <w:rPr>
                <w:rFonts w:ascii="Arial Narrow" w:hAnsi="Arial Narrow"/>
                <w:sz w:val="20"/>
                <w:szCs w:val="24"/>
                <w:lang w:eastAsia="zh-CN"/>
              </w:rPr>
              <w:t xml:space="preserve">and </w:t>
            </w:r>
            <w:r w:rsidRPr="00A44F2E">
              <w:rPr>
                <w:rFonts w:ascii="Arial Narrow" w:hAnsi="Arial Narrow"/>
                <w:sz w:val="20"/>
                <w:szCs w:val="24"/>
                <w:lang w:eastAsia="zh-CN"/>
              </w:rPr>
              <w:t>can return to work within shift</w:t>
            </w:r>
          </w:p>
        </w:tc>
        <w:tc>
          <w:tcPr>
            <w:tcW w:w="2693" w:type="dxa"/>
          </w:tcPr>
          <w:p w14:paraId="427045DB" w14:textId="7000664C" w:rsidR="00913DF6" w:rsidRPr="00913DF6" w:rsidRDefault="00A44F2E" w:rsidP="003F6AF9">
            <w:pPr>
              <w:spacing w:before="60" w:after="60"/>
              <w:rPr>
                <w:rFonts w:ascii="Arial Narrow" w:hAnsi="Arial Narrow"/>
                <w:sz w:val="20"/>
                <w:szCs w:val="24"/>
                <w:lang w:eastAsia="zh-CN"/>
              </w:rPr>
            </w:pPr>
            <w:r w:rsidRPr="00A44F2E">
              <w:rPr>
                <w:rFonts w:ascii="Arial Narrow" w:hAnsi="Arial Narrow"/>
                <w:sz w:val="20"/>
                <w:szCs w:val="24"/>
                <w:lang w:eastAsia="zh-CN"/>
              </w:rPr>
              <w:t>Equipment able to be reset or gotten back into operation by the operator</w:t>
            </w:r>
          </w:p>
        </w:tc>
        <w:tc>
          <w:tcPr>
            <w:tcW w:w="2523" w:type="dxa"/>
          </w:tcPr>
          <w:p w14:paraId="627A7D53" w14:textId="145F95E1" w:rsidR="00913DF6" w:rsidRPr="00913DF6" w:rsidRDefault="00A44F2E" w:rsidP="003F6AF9">
            <w:pPr>
              <w:spacing w:before="60" w:after="60"/>
              <w:rPr>
                <w:rFonts w:ascii="Arial Narrow" w:hAnsi="Arial Narrow"/>
                <w:sz w:val="20"/>
                <w:szCs w:val="24"/>
                <w:lang w:eastAsia="zh-CN"/>
              </w:rPr>
            </w:pPr>
            <w:r w:rsidRPr="00A44F2E">
              <w:rPr>
                <w:rFonts w:ascii="Arial Narrow" w:hAnsi="Arial Narrow"/>
                <w:sz w:val="20"/>
                <w:szCs w:val="24"/>
                <w:lang w:eastAsia="zh-CN"/>
              </w:rPr>
              <w:t>Minor contained contamination ceasing when the short event is over, can remediate (</w:t>
            </w:r>
            <w:proofErr w:type="gramStart"/>
            <w:r w:rsidRPr="00A44F2E">
              <w:rPr>
                <w:rFonts w:ascii="Arial Narrow" w:hAnsi="Arial Narrow"/>
                <w:sz w:val="20"/>
                <w:szCs w:val="24"/>
                <w:lang w:eastAsia="zh-CN"/>
              </w:rPr>
              <w:t>e.g.</w:t>
            </w:r>
            <w:proofErr w:type="gramEnd"/>
            <w:r w:rsidRPr="00A44F2E">
              <w:rPr>
                <w:rFonts w:ascii="Arial Narrow" w:hAnsi="Arial Narrow"/>
                <w:sz w:val="20"/>
                <w:szCs w:val="24"/>
                <w:lang w:eastAsia="zh-CN"/>
              </w:rPr>
              <w:t xml:space="preserve"> spill kit)</w:t>
            </w:r>
          </w:p>
        </w:tc>
      </w:tr>
      <w:tr w:rsidR="00913DF6" w14:paraId="62DF7EE7" w14:textId="77777777" w:rsidTr="00AB6B81">
        <w:tc>
          <w:tcPr>
            <w:tcW w:w="1271" w:type="dxa"/>
          </w:tcPr>
          <w:p w14:paraId="3BB85D63" w14:textId="4BFAC424" w:rsidR="00913DF6" w:rsidRPr="00913DF6" w:rsidRDefault="00A44F2E" w:rsidP="003F6AF9">
            <w:pPr>
              <w:spacing w:before="60" w:after="60"/>
              <w:rPr>
                <w:rFonts w:ascii="Arial Narrow" w:hAnsi="Arial Narrow"/>
                <w:sz w:val="20"/>
                <w:szCs w:val="24"/>
                <w:lang w:eastAsia="zh-CN"/>
              </w:rPr>
            </w:pPr>
            <w:r w:rsidRPr="00A44F2E">
              <w:rPr>
                <w:rFonts w:ascii="Arial Narrow" w:hAnsi="Arial Narrow"/>
                <w:sz w:val="20"/>
                <w:szCs w:val="24"/>
                <w:lang w:eastAsia="zh-CN"/>
              </w:rPr>
              <w:t>Insignificant</w:t>
            </w:r>
          </w:p>
        </w:tc>
        <w:tc>
          <w:tcPr>
            <w:tcW w:w="2552" w:type="dxa"/>
          </w:tcPr>
          <w:p w14:paraId="2AE384F2" w14:textId="5734F40A" w:rsidR="00A44F2E" w:rsidRPr="00913DF6" w:rsidRDefault="00A44F2E" w:rsidP="003F6AF9">
            <w:pPr>
              <w:spacing w:before="60" w:after="60"/>
              <w:rPr>
                <w:rFonts w:ascii="Arial Narrow" w:hAnsi="Arial Narrow"/>
                <w:sz w:val="20"/>
                <w:szCs w:val="24"/>
                <w:lang w:eastAsia="zh-CN"/>
              </w:rPr>
            </w:pPr>
            <w:r w:rsidRPr="006F279E">
              <w:rPr>
                <w:rFonts w:ascii="Arial Narrow" w:hAnsi="Arial Narrow"/>
                <w:sz w:val="20"/>
                <w:szCs w:val="24"/>
                <w:lang w:eastAsia="zh-CN"/>
              </w:rPr>
              <w:t>Report only, no injury</w:t>
            </w:r>
            <w:r>
              <w:rPr>
                <w:rFonts w:ascii="Arial Narrow" w:hAnsi="Arial Narrow"/>
                <w:sz w:val="20"/>
                <w:szCs w:val="24"/>
                <w:lang w:eastAsia="zh-CN"/>
              </w:rPr>
              <w:t xml:space="preserve"> </w:t>
            </w:r>
            <w:r w:rsidRPr="006F279E">
              <w:rPr>
                <w:rFonts w:ascii="Arial Narrow" w:hAnsi="Arial Narrow"/>
                <w:color w:val="22323A" w:themeColor="text1"/>
                <w:sz w:val="20"/>
                <w:szCs w:val="24"/>
                <w:lang w:eastAsia="zh-CN"/>
              </w:rPr>
              <w:t>OR minor first aid (</w:t>
            </w:r>
            <w:proofErr w:type="gramStart"/>
            <w:r w:rsidRPr="006F279E">
              <w:rPr>
                <w:rFonts w:ascii="Arial Narrow" w:hAnsi="Arial Narrow"/>
                <w:color w:val="22323A" w:themeColor="text1"/>
                <w:sz w:val="20"/>
                <w:szCs w:val="24"/>
                <w:lang w:eastAsia="zh-CN"/>
              </w:rPr>
              <w:t>e.g.</w:t>
            </w:r>
            <w:proofErr w:type="gramEnd"/>
            <w:r w:rsidRPr="006F279E">
              <w:rPr>
                <w:rFonts w:ascii="Arial Narrow" w:hAnsi="Arial Narrow"/>
                <w:color w:val="22323A" w:themeColor="text1"/>
                <w:sz w:val="20"/>
                <w:szCs w:val="24"/>
                <w:lang w:eastAsia="zh-CN"/>
              </w:rPr>
              <w:t xml:space="preserve"> </w:t>
            </w:r>
            <w:proofErr w:type="spellStart"/>
            <w:r w:rsidRPr="006F279E">
              <w:rPr>
                <w:rFonts w:ascii="Arial Narrow" w:hAnsi="Arial Narrow"/>
                <w:color w:val="22323A" w:themeColor="text1"/>
                <w:sz w:val="20"/>
                <w:szCs w:val="24"/>
                <w:lang w:eastAsia="zh-CN"/>
              </w:rPr>
              <w:t>bandaid</w:t>
            </w:r>
            <w:proofErr w:type="spellEnd"/>
            <w:r w:rsidRPr="006F279E">
              <w:rPr>
                <w:rFonts w:ascii="Arial Narrow" w:hAnsi="Arial Narrow"/>
                <w:color w:val="22323A" w:themeColor="text1"/>
                <w:sz w:val="20"/>
                <w:szCs w:val="24"/>
                <w:lang w:eastAsia="zh-CN"/>
              </w:rPr>
              <w:t>); short-term discomfort</w:t>
            </w:r>
          </w:p>
        </w:tc>
        <w:tc>
          <w:tcPr>
            <w:tcW w:w="2693" w:type="dxa"/>
          </w:tcPr>
          <w:p w14:paraId="6DE9D85F" w14:textId="5F0D1B3B" w:rsidR="00913DF6" w:rsidRPr="00913DF6" w:rsidRDefault="00E11F6A" w:rsidP="003F6AF9">
            <w:pPr>
              <w:spacing w:before="60" w:after="60"/>
              <w:rPr>
                <w:rFonts w:ascii="Arial Narrow" w:hAnsi="Arial Narrow"/>
                <w:sz w:val="20"/>
                <w:szCs w:val="24"/>
                <w:lang w:eastAsia="zh-CN"/>
              </w:rPr>
            </w:pPr>
            <w:r w:rsidRPr="00E11F6A">
              <w:rPr>
                <w:rFonts w:ascii="Arial Narrow" w:hAnsi="Arial Narrow"/>
                <w:sz w:val="20"/>
                <w:szCs w:val="24"/>
                <w:lang w:eastAsia="zh-CN"/>
              </w:rPr>
              <w:t>Report only, no damage</w:t>
            </w:r>
          </w:p>
        </w:tc>
        <w:tc>
          <w:tcPr>
            <w:tcW w:w="2523" w:type="dxa"/>
          </w:tcPr>
          <w:p w14:paraId="756FF38E" w14:textId="3B634617" w:rsidR="00913DF6" w:rsidRPr="00913DF6" w:rsidRDefault="00E11F6A" w:rsidP="003F6AF9">
            <w:pPr>
              <w:spacing w:before="60" w:after="60"/>
              <w:rPr>
                <w:rFonts w:ascii="Arial Narrow" w:hAnsi="Arial Narrow"/>
                <w:sz w:val="20"/>
                <w:szCs w:val="24"/>
                <w:lang w:eastAsia="zh-CN"/>
              </w:rPr>
            </w:pPr>
            <w:r w:rsidRPr="00E11F6A">
              <w:rPr>
                <w:rFonts w:ascii="Arial Narrow" w:hAnsi="Arial Narrow"/>
                <w:sz w:val="20"/>
                <w:szCs w:val="24"/>
                <w:lang w:eastAsia="zh-CN"/>
              </w:rPr>
              <w:t>Report only, no contamination</w:t>
            </w:r>
          </w:p>
        </w:tc>
      </w:tr>
    </w:tbl>
    <w:p w14:paraId="5D02B514" w14:textId="77777777" w:rsidR="0086285D" w:rsidRDefault="0086285D">
      <w:pPr>
        <w:rPr>
          <w:rFonts w:ascii="Arial Narrow" w:hAnsi="Arial Narrow"/>
          <w:b/>
          <w:sz w:val="24"/>
          <w:szCs w:val="24"/>
          <w:u w:val="single"/>
          <w:lang w:eastAsia="zh-CN"/>
        </w:rPr>
      </w:pPr>
      <w:r>
        <w:rPr>
          <w:rFonts w:ascii="Arial Narrow" w:hAnsi="Arial Narrow"/>
          <w:b/>
          <w:sz w:val="24"/>
          <w:szCs w:val="24"/>
          <w:u w:val="single"/>
          <w:lang w:eastAsia="zh-CN"/>
        </w:rPr>
        <w:br w:type="page"/>
      </w:r>
    </w:p>
    <w:p w14:paraId="29AE2B25" w14:textId="3853A4CF" w:rsidR="0086285D" w:rsidRPr="0086285D" w:rsidRDefault="00746F49" w:rsidP="0086285D">
      <w:pPr>
        <w:pStyle w:val="Caption"/>
      </w:pPr>
      <w:r>
        <w:lastRenderedPageBreak/>
        <w:t>Table 3</w:t>
      </w:r>
      <w:r w:rsidR="00E46C8C">
        <w:t xml:space="preserve"> </w:t>
      </w:r>
      <w:r w:rsidR="00E46C8C" w:rsidRPr="00E46C8C">
        <w:t>ANU WHS Risk Matrix</w:t>
      </w:r>
    </w:p>
    <w:tbl>
      <w:tblPr>
        <w:tblStyle w:val="ANUrowcolumnheader"/>
        <w:tblW w:w="0" w:type="auto"/>
        <w:tblLook w:val="04A0" w:firstRow="1" w:lastRow="0" w:firstColumn="1" w:lastColumn="0" w:noHBand="0" w:noVBand="1"/>
      </w:tblPr>
      <w:tblGrid>
        <w:gridCol w:w="1349"/>
        <w:gridCol w:w="1847"/>
        <w:gridCol w:w="1572"/>
        <w:gridCol w:w="1593"/>
        <w:gridCol w:w="1611"/>
        <w:gridCol w:w="1662"/>
      </w:tblGrid>
      <w:tr w:rsidR="00E46C8C" w14:paraId="332826B2" w14:textId="77777777" w:rsidTr="003F6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il"/>
              <w:left w:val="nil"/>
            </w:tcBorders>
            <w:shd w:val="clear" w:color="auto" w:fill="auto"/>
          </w:tcPr>
          <w:p w14:paraId="396878E5" w14:textId="77777777" w:rsidR="00E46C8C" w:rsidRPr="007930F9" w:rsidRDefault="00E46C8C" w:rsidP="00BB0D15"/>
        </w:tc>
        <w:tc>
          <w:tcPr>
            <w:tcW w:w="1892" w:type="dxa"/>
          </w:tcPr>
          <w:p w14:paraId="77F2C3ED" w14:textId="77777777" w:rsidR="00E46C8C" w:rsidRPr="007930F9" w:rsidRDefault="00E46C8C" w:rsidP="00BB0D15">
            <w:pPr>
              <w:cnfStyle w:val="100000000000" w:firstRow="1" w:lastRow="0" w:firstColumn="0" w:lastColumn="0" w:oddVBand="0" w:evenVBand="0" w:oddHBand="0" w:evenHBand="0" w:firstRowFirstColumn="0" w:firstRowLastColumn="0" w:lastRowFirstColumn="0" w:lastRowLastColumn="0"/>
            </w:pPr>
            <w:r w:rsidRPr="007930F9">
              <w:t>Insignificant</w:t>
            </w:r>
          </w:p>
        </w:tc>
        <w:tc>
          <w:tcPr>
            <w:tcW w:w="1630" w:type="dxa"/>
          </w:tcPr>
          <w:p w14:paraId="37535A07" w14:textId="77777777" w:rsidR="00E46C8C" w:rsidRPr="007930F9" w:rsidRDefault="00E46C8C" w:rsidP="00BB0D15">
            <w:pPr>
              <w:cnfStyle w:val="100000000000" w:firstRow="1" w:lastRow="0" w:firstColumn="0" w:lastColumn="0" w:oddVBand="0" w:evenVBand="0" w:oddHBand="0" w:evenHBand="0" w:firstRowFirstColumn="0" w:firstRowLastColumn="0" w:lastRowFirstColumn="0" w:lastRowLastColumn="0"/>
            </w:pPr>
            <w:r w:rsidRPr="007930F9">
              <w:t>Minor</w:t>
            </w:r>
          </w:p>
        </w:tc>
        <w:tc>
          <w:tcPr>
            <w:tcW w:w="1634" w:type="dxa"/>
          </w:tcPr>
          <w:p w14:paraId="13B18CFF" w14:textId="77777777" w:rsidR="00E46C8C" w:rsidRPr="007930F9" w:rsidRDefault="00E46C8C" w:rsidP="00BB0D15">
            <w:pPr>
              <w:cnfStyle w:val="100000000000" w:firstRow="1" w:lastRow="0" w:firstColumn="0" w:lastColumn="0" w:oddVBand="0" w:evenVBand="0" w:oddHBand="0" w:evenHBand="0" w:firstRowFirstColumn="0" w:firstRowLastColumn="0" w:lastRowFirstColumn="0" w:lastRowLastColumn="0"/>
            </w:pPr>
            <w:r w:rsidRPr="007930F9">
              <w:t>Moderate</w:t>
            </w:r>
          </w:p>
        </w:tc>
        <w:tc>
          <w:tcPr>
            <w:tcW w:w="1631" w:type="dxa"/>
          </w:tcPr>
          <w:p w14:paraId="1D7ACCEF" w14:textId="77777777" w:rsidR="00E46C8C" w:rsidRPr="007930F9" w:rsidRDefault="00E46C8C" w:rsidP="00BB0D15">
            <w:pPr>
              <w:cnfStyle w:val="100000000000" w:firstRow="1" w:lastRow="0" w:firstColumn="0" w:lastColumn="0" w:oddVBand="0" w:evenVBand="0" w:oddHBand="0" w:evenHBand="0" w:firstRowFirstColumn="0" w:firstRowLastColumn="0" w:lastRowFirstColumn="0" w:lastRowLastColumn="0"/>
            </w:pPr>
            <w:r w:rsidRPr="007930F9">
              <w:t>Major</w:t>
            </w:r>
          </w:p>
        </w:tc>
        <w:tc>
          <w:tcPr>
            <w:tcW w:w="1683" w:type="dxa"/>
          </w:tcPr>
          <w:p w14:paraId="0B14AC71" w14:textId="77777777" w:rsidR="00E46C8C" w:rsidRPr="007930F9" w:rsidRDefault="00E46C8C" w:rsidP="00BB0D15">
            <w:pPr>
              <w:cnfStyle w:val="100000000000" w:firstRow="1" w:lastRow="0" w:firstColumn="0" w:lastColumn="0" w:oddVBand="0" w:evenVBand="0" w:oddHBand="0" w:evenHBand="0" w:firstRowFirstColumn="0" w:firstRowLastColumn="0" w:lastRowFirstColumn="0" w:lastRowLastColumn="0"/>
            </w:pPr>
            <w:r w:rsidRPr="007930F9">
              <w:t>Catastrophic</w:t>
            </w:r>
          </w:p>
        </w:tc>
      </w:tr>
      <w:tr w:rsidR="00E46C8C" w14:paraId="491F484D" w14:textId="77777777" w:rsidTr="00BB0D15">
        <w:tc>
          <w:tcPr>
            <w:cnfStyle w:val="001000000000" w:firstRow="0" w:lastRow="0" w:firstColumn="1" w:lastColumn="0" w:oddVBand="0" w:evenVBand="0" w:oddHBand="0" w:evenHBand="0" w:firstRowFirstColumn="0" w:firstRowLastColumn="0" w:lastRowFirstColumn="0" w:lastRowLastColumn="0"/>
            <w:tcW w:w="1384" w:type="dxa"/>
          </w:tcPr>
          <w:p w14:paraId="2661449F" w14:textId="77777777" w:rsidR="00E46C8C" w:rsidRPr="007930F9" w:rsidRDefault="00E46C8C" w:rsidP="00BB0D15">
            <w:r w:rsidRPr="007930F9">
              <w:t>Almost certain</w:t>
            </w:r>
          </w:p>
        </w:tc>
        <w:tc>
          <w:tcPr>
            <w:tcW w:w="1892" w:type="dxa"/>
            <w:shd w:val="clear" w:color="auto" w:fill="FFFF00"/>
          </w:tcPr>
          <w:p w14:paraId="7C9245F3"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Medium (10</w:t>
            </w:r>
            <w:r w:rsidRPr="007930F9">
              <w:t>)</w:t>
            </w:r>
          </w:p>
        </w:tc>
        <w:tc>
          <w:tcPr>
            <w:tcW w:w="1630" w:type="dxa"/>
            <w:shd w:val="clear" w:color="auto" w:fill="FFC000"/>
          </w:tcPr>
          <w:p w14:paraId="12927257"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High (14</w:t>
            </w:r>
            <w:r w:rsidRPr="007930F9">
              <w:t>)</w:t>
            </w:r>
          </w:p>
        </w:tc>
        <w:tc>
          <w:tcPr>
            <w:tcW w:w="1634" w:type="dxa"/>
            <w:shd w:val="clear" w:color="auto" w:fill="FF0000"/>
          </w:tcPr>
          <w:p w14:paraId="17393F36"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Extreme (21</w:t>
            </w:r>
            <w:r w:rsidRPr="007930F9">
              <w:t>)</w:t>
            </w:r>
          </w:p>
        </w:tc>
        <w:tc>
          <w:tcPr>
            <w:tcW w:w="1631" w:type="dxa"/>
            <w:shd w:val="clear" w:color="auto" w:fill="FF0000"/>
          </w:tcPr>
          <w:p w14:paraId="0A3AB8A9"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Extreme (22</w:t>
            </w:r>
            <w:r w:rsidRPr="007930F9">
              <w:t>)</w:t>
            </w:r>
          </w:p>
        </w:tc>
        <w:tc>
          <w:tcPr>
            <w:tcW w:w="1683" w:type="dxa"/>
            <w:shd w:val="clear" w:color="auto" w:fill="FF0000"/>
          </w:tcPr>
          <w:p w14:paraId="09CAEE29"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rsidRPr="007930F9">
              <w:t>Extreme (25)</w:t>
            </w:r>
          </w:p>
        </w:tc>
      </w:tr>
      <w:tr w:rsidR="00E46C8C" w14:paraId="293B356E" w14:textId="77777777" w:rsidTr="00BB0D15">
        <w:tc>
          <w:tcPr>
            <w:cnfStyle w:val="001000000000" w:firstRow="0" w:lastRow="0" w:firstColumn="1" w:lastColumn="0" w:oddVBand="0" w:evenVBand="0" w:oddHBand="0" w:evenHBand="0" w:firstRowFirstColumn="0" w:firstRowLastColumn="0" w:lastRowFirstColumn="0" w:lastRowLastColumn="0"/>
            <w:tcW w:w="1384" w:type="dxa"/>
          </w:tcPr>
          <w:p w14:paraId="50258EA9" w14:textId="77777777" w:rsidR="00E46C8C" w:rsidRPr="007930F9" w:rsidRDefault="00E46C8C" w:rsidP="00BB0D15">
            <w:r w:rsidRPr="007930F9">
              <w:t>Likely</w:t>
            </w:r>
          </w:p>
        </w:tc>
        <w:tc>
          <w:tcPr>
            <w:tcW w:w="1892" w:type="dxa"/>
            <w:shd w:val="clear" w:color="auto" w:fill="FFFF00"/>
          </w:tcPr>
          <w:p w14:paraId="4BDEB752"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Medium (7</w:t>
            </w:r>
            <w:r w:rsidRPr="007930F9">
              <w:t>)</w:t>
            </w:r>
          </w:p>
        </w:tc>
        <w:tc>
          <w:tcPr>
            <w:tcW w:w="1630" w:type="dxa"/>
            <w:shd w:val="clear" w:color="auto" w:fill="FFC000"/>
          </w:tcPr>
          <w:p w14:paraId="3A2B9B08"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High (13)</w:t>
            </w:r>
          </w:p>
        </w:tc>
        <w:tc>
          <w:tcPr>
            <w:tcW w:w="1634" w:type="dxa"/>
            <w:shd w:val="clear" w:color="auto" w:fill="FFC000"/>
          </w:tcPr>
          <w:p w14:paraId="35E75E5E"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High (16</w:t>
            </w:r>
            <w:r w:rsidRPr="007930F9">
              <w:t>)</w:t>
            </w:r>
          </w:p>
        </w:tc>
        <w:tc>
          <w:tcPr>
            <w:tcW w:w="1631" w:type="dxa"/>
            <w:shd w:val="clear" w:color="auto" w:fill="FF0000"/>
          </w:tcPr>
          <w:p w14:paraId="081C1B89"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Extreme (20</w:t>
            </w:r>
            <w:r w:rsidRPr="007930F9">
              <w:t>)</w:t>
            </w:r>
          </w:p>
        </w:tc>
        <w:tc>
          <w:tcPr>
            <w:tcW w:w="1683" w:type="dxa"/>
            <w:shd w:val="clear" w:color="auto" w:fill="FF0000"/>
          </w:tcPr>
          <w:p w14:paraId="39591303"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rsidRPr="007930F9">
              <w:t>E</w:t>
            </w:r>
            <w:r>
              <w:t>xtreme (24</w:t>
            </w:r>
            <w:r w:rsidRPr="007930F9">
              <w:t>)</w:t>
            </w:r>
          </w:p>
        </w:tc>
      </w:tr>
      <w:tr w:rsidR="00E46C8C" w14:paraId="730B6463" w14:textId="77777777" w:rsidTr="00BB0D15">
        <w:tc>
          <w:tcPr>
            <w:cnfStyle w:val="001000000000" w:firstRow="0" w:lastRow="0" w:firstColumn="1" w:lastColumn="0" w:oddVBand="0" w:evenVBand="0" w:oddHBand="0" w:evenHBand="0" w:firstRowFirstColumn="0" w:firstRowLastColumn="0" w:lastRowFirstColumn="0" w:lastRowLastColumn="0"/>
            <w:tcW w:w="1384" w:type="dxa"/>
          </w:tcPr>
          <w:p w14:paraId="5F7D808B" w14:textId="77777777" w:rsidR="00E46C8C" w:rsidRPr="007930F9" w:rsidRDefault="00E46C8C" w:rsidP="00BB0D15">
            <w:r w:rsidRPr="007930F9">
              <w:t>Possible</w:t>
            </w:r>
          </w:p>
        </w:tc>
        <w:tc>
          <w:tcPr>
            <w:tcW w:w="1892" w:type="dxa"/>
            <w:shd w:val="clear" w:color="auto" w:fill="00B050"/>
          </w:tcPr>
          <w:p w14:paraId="6CB94E8D"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Low (4</w:t>
            </w:r>
            <w:r w:rsidRPr="007930F9">
              <w:t>)</w:t>
            </w:r>
          </w:p>
        </w:tc>
        <w:tc>
          <w:tcPr>
            <w:tcW w:w="1630" w:type="dxa"/>
            <w:shd w:val="clear" w:color="auto" w:fill="FFFF00"/>
          </w:tcPr>
          <w:p w14:paraId="1C07734E"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Medium (9</w:t>
            </w:r>
            <w:r w:rsidRPr="007930F9">
              <w:t>)</w:t>
            </w:r>
          </w:p>
        </w:tc>
        <w:tc>
          <w:tcPr>
            <w:tcW w:w="1634" w:type="dxa"/>
            <w:shd w:val="clear" w:color="auto" w:fill="FFC000"/>
          </w:tcPr>
          <w:p w14:paraId="64DF4961"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High (15</w:t>
            </w:r>
            <w:r w:rsidRPr="007930F9">
              <w:t>)</w:t>
            </w:r>
          </w:p>
        </w:tc>
        <w:tc>
          <w:tcPr>
            <w:tcW w:w="1631" w:type="dxa"/>
            <w:shd w:val="clear" w:color="auto" w:fill="FFC000"/>
          </w:tcPr>
          <w:p w14:paraId="650F0A78"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High (18</w:t>
            </w:r>
            <w:r w:rsidRPr="007930F9">
              <w:t>)</w:t>
            </w:r>
          </w:p>
        </w:tc>
        <w:tc>
          <w:tcPr>
            <w:tcW w:w="1683" w:type="dxa"/>
            <w:shd w:val="clear" w:color="auto" w:fill="FF0000"/>
          </w:tcPr>
          <w:p w14:paraId="0D117D95"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Extreme (23</w:t>
            </w:r>
            <w:r w:rsidRPr="007930F9">
              <w:t>)</w:t>
            </w:r>
          </w:p>
        </w:tc>
      </w:tr>
      <w:tr w:rsidR="00E46C8C" w14:paraId="646A71DB" w14:textId="77777777" w:rsidTr="00BB0D15">
        <w:tc>
          <w:tcPr>
            <w:cnfStyle w:val="001000000000" w:firstRow="0" w:lastRow="0" w:firstColumn="1" w:lastColumn="0" w:oddVBand="0" w:evenVBand="0" w:oddHBand="0" w:evenHBand="0" w:firstRowFirstColumn="0" w:firstRowLastColumn="0" w:lastRowFirstColumn="0" w:lastRowLastColumn="0"/>
            <w:tcW w:w="1384" w:type="dxa"/>
          </w:tcPr>
          <w:p w14:paraId="17173110" w14:textId="77777777" w:rsidR="00E46C8C" w:rsidRPr="007930F9" w:rsidRDefault="00E46C8C" w:rsidP="00BB0D15">
            <w:r w:rsidRPr="007930F9">
              <w:t>Unlikely</w:t>
            </w:r>
          </w:p>
        </w:tc>
        <w:tc>
          <w:tcPr>
            <w:tcW w:w="1892" w:type="dxa"/>
            <w:shd w:val="clear" w:color="auto" w:fill="00B050"/>
          </w:tcPr>
          <w:p w14:paraId="6FC1F978"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rsidRPr="007930F9">
              <w:t>Low (2)</w:t>
            </w:r>
          </w:p>
        </w:tc>
        <w:tc>
          <w:tcPr>
            <w:tcW w:w="1630" w:type="dxa"/>
            <w:shd w:val="clear" w:color="auto" w:fill="FFFF00"/>
          </w:tcPr>
          <w:p w14:paraId="7F8C5572"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Medium (6</w:t>
            </w:r>
            <w:r w:rsidRPr="007930F9">
              <w:t>)</w:t>
            </w:r>
          </w:p>
        </w:tc>
        <w:tc>
          <w:tcPr>
            <w:tcW w:w="1634" w:type="dxa"/>
            <w:shd w:val="clear" w:color="auto" w:fill="FFFF00"/>
          </w:tcPr>
          <w:p w14:paraId="45B6E323"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Medium (8</w:t>
            </w:r>
            <w:r w:rsidRPr="007930F9">
              <w:t>)</w:t>
            </w:r>
          </w:p>
        </w:tc>
        <w:tc>
          <w:tcPr>
            <w:tcW w:w="1631" w:type="dxa"/>
            <w:shd w:val="clear" w:color="auto" w:fill="FFC000"/>
          </w:tcPr>
          <w:p w14:paraId="14347EC6"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High (17</w:t>
            </w:r>
            <w:r w:rsidRPr="007930F9">
              <w:t>)</w:t>
            </w:r>
          </w:p>
        </w:tc>
        <w:tc>
          <w:tcPr>
            <w:tcW w:w="1683" w:type="dxa"/>
            <w:shd w:val="clear" w:color="auto" w:fill="FFC000"/>
          </w:tcPr>
          <w:p w14:paraId="3CF0293A"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High (19</w:t>
            </w:r>
            <w:r w:rsidRPr="007930F9">
              <w:t>)</w:t>
            </w:r>
          </w:p>
        </w:tc>
      </w:tr>
      <w:tr w:rsidR="00E46C8C" w14:paraId="18EDEF93" w14:textId="77777777" w:rsidTr="00BB0D15">
        <w:tc>
          <w:tcPr>
            <w:cnfStyle w:val="001000000000" w:firstRow="0" w:lastRow="0" w:firstColumn="1" w:lastColumn="0" w:oddVBand="0" w:evenVBand="0" w:oddHBand="0" w:evenHBand="0" w:firstRowFirstColumn="0" w:firstRowLastColumn="0" w:lastRowFirstColumn="0" w:lastRowLastColumn="0"/>
            <w:tcW w:w="1384" w:type="dxa"/>
          </w:tcPr>
          <w:p w14:paraId="629ECBF4" w14:textId="77777777" w:rsidR="00E46C8C" w:rsidRPr="007930F9" w:rsidRDefault="00E46C8C" w:rsidP="00BB0D15">
            <w:r w:rsidRPr="007930F9">
              <w:t>Rare</w:t>
            </w:r>
          </w:p>
        </w:tc>
        <w:tc>
          <w:tcPr>
            <w:tcW w:w="1892" w:type="dxa"/>
            <w:shd w:val="clear" w:color="auto" w:fill="00B050"/>
          </w:tcPr>
          <w:p w14:paraId="010330FA"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rsidRPr="007930F9">
              <w:t>Low (1)</w:t>
            </w:r>
          </w:p>
        </w:tc>
        <w:tc>
          <w:tcPr>
            <w:tcW w:w="1630" w:type="dxa"/>
            <w:shd w:val="clear" w:color="auto" w:fill="00B050"/>
          </w:tcPr>
          <w:p w14:paraId="727A986C"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Low (3</w:t>
            </w:r>
            <w:r w:rsidRPr="007930F9">
              <w:t>)</w:t>
            </w:r>
          </w:p>
        </w:tc>
        <w:tc>
          <w:tcPr>
            <w:tcW w:w="1634" w:type="dxa"/>
            <w:shd w:val="clear" w:color="auto" w:fill="00B050"/>
          </w:tcPr>
          <w:p w14:paraId="64364A83"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Low (5</w:t>
            </w:r>
            <w:r w:rsidRPr="007930F9">
              <w:t>)</w:t>
            </w:r>
          </w:p>
        </w:tc>
        <w:tc>
          <w:tcPr>
            <w:tcW w:w="1631" w:type="dxa"/>
            <w:shd w:val="clear" w:color="auto" w:fill="FFFF00"/>
          </w:tcPr>
          <w:p w14:paraId="11D582E5"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proofErr w:type="gramStart"/>
            <w:r>
              <w:t>Medium(</w:t>
            </w:r>
            <w:proofErr w:type="gramEnd"/>
            <w:r>
              <w:t>11</w:t>
            </w:r>
            <w:r w:rsidRPr="007930F9">
              <w:t>)</w:t>
            </w:r>
          </w:p>
        </w:tc>
        <w:tc>
          <w:tcPr>
            <w:tcW w:w="1683" w:type="dxa"/>
            <w:shd w:val="clear" w:color="auto" w:fill="FFFF00"/>
          </w:tcPr>
          <w:p w14:paraId="470B55F8" w14:textId="77777777" w:rsidR="00E46C8C" w:rsidRPr="007930F9" w:rsidRDefault="00E46C8C" w:rsidP="00BB0D15">
            <w:pPr>
              <w:cnfStyle w:val="000000000000" w:firstRow="0" w:lastRow="0" w:firstColumn="0" w:lastColumn="0" w:oddVBand="0" w:evenVBand="0" w:oddHBand="0" w:evenHBand="0" w:firstRowFirstColumn="0" w:firstRowLastColumn="0" w:lastRowFirstColumn="0" w:lastRowLastColumn="0"/>
            </w:pPr>
            <w:r>
              <w:t>Medium (12</w:t>
            </w:r>
            <w:r w:rsidRPr="007930F9">
              <w:t>)</w:t>
            </w:r>
          </w:p>
        </w:tc>
      </w:tr>
    </w:tbl>
    <w:p w14:paraId="61347FEB" w14:textId="4E94F054" w:rsidR="0086285D" w:rsidRPr="0086285D" w:rsidRDefault="007D3FC9" w:rsidP="007B0769">
      <w:pPr>
        <w:pStyle w:val="Caption"/>
      </w:pPr>
      <w:r>
        <w:t>Table 4</w:t>
      </w:r>
      <w:r w:rsidR="007425E4">
        <w:t>.</w:t>
      </w:r>
      <w:r>
        <w:t xml:space="preserve"> Hierarchy of Control</w:t>
      </w:r>
    </w:p>
    <w:tbl>
      <w:tblPr>
        <w:tblpPr w:leftFromText="180" w:rightFromText="180" w:vertAnchor="text" w:horzAnchor="margin" w:tblpY="19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6868"/>
        <w:gridCol w:w="1417"/>
      </w:tblGrid>
      <w:tr w:rsidR="007D3FC9" w14:paraId="6334F5BD" w14:textId="77777777" w:rsidTr="0086285D">
        <w:trPr>
          <w:trHeight w:val="435"/>
        </w:trPr>
        <w:tc>
          <w:tcPr>
            <w:tcW w:w="1349" w:type="dxa"/>
          </w:tcPr>
          <w:p w14:paraId="20C89B8B" w14:textId="77777777" w:rsidR="007D3FC9" w:rsidRPr="009B3630" w:rsidRDefault="007D3FC9" w:rsidP="003F6AF9">
            <w:pPr>
              <w:pStyle w:val="ListParagraph"/>
              <w:spacing w:before="60" w:after="60"/>
              <w:ind w:left="0"/>
              <w:rPr>
                <w:rFonts w:ascii="Arial Narrow" w:hAnsi="Arial Narrow"/>
                <w:b/>
                <w:szCs w:val="24"/>
                <w:lang w:eastAsia="zh-CN"/>
              </w:rPr>
            </w:pPr>
            <w:r w:rsidRPr="009B3630">
              <w:rPr>
                <w:rFonts w:ascii="Arial Narrow" w:hAnsi="Arial Narrow"/>
                <w:b/>
                <w:szCs w:val="24"/>
                <w:lang w:eastAsia="zh-CN"/>
              </w:rPr>
              <w:t>Level</w:t>
            </w:r>
          </w:p>
        </w:tc>
        <w:tc>
          <w:tcPr>
            <w:tcW w:w="6868" w:type="dxa"/>
          </w:tcPr>
          <w:p w14:paraId="4B03F8FD" w14:textId="77777777" w:rsidR="007D3FC9" w:rsidRPr="009B3630" w:rsidRDefault="007D3FC9" w:rsidP="003F6AF9">
            <w:pPr>
              <w:pStyle w:val="ListParagraph"/>
              <w:spacing w:after="60"/>
              <w:ind w:left="0"/>
              <w:rPr>
                <w:rFonts w:ascii="Arial Narrow" w:hAnsi="Arial Narrow"/>
                <w:b/>
                <w:szCs w:val="24"/>
                <w:lang w:eastAsia="zh-CN"/>
              </w:rPr>
            </w:pPr>
            <w:r w:rsidRPr="009B3630">
              <w:rPr>
                <w:rFonts w:ascii="Arial Narrow" w:hAnsi="Arial Narrow"/>
                <w:b/>
                <w:szCs w:val="24"/>
                <w:lang w:eastAsia="zh-CN"/>
              </w:rPr>
              <w:t>Examples</w:t>
            </w:r>
          </w:p>
        </w:tc>
        <w:tc>
          <w:tcPr>
            <w:tcW w:w="1417" w:type="dxa"/>
          </w:tcPr>
          <w:p w14:paraId="7273E56A" w14:textId="77777777" w:rsidR="007D3FC9" w:rsidRPr="009B3630" w:rsidRDefault="007D3FC9" w:rsidP="003F6AF9">
            <w:pPr>
              <w:pStyle w:val="ListParagraph"/>
              <w:spacing w:before="60" w:after="60"/>
              <w:ind w:left="0"/>
              <w:rPr>
                <w:rFonts w:ascii="Arial Narrow" w:hAnsi="Arial Narrow"/>
                <w:b/>
                <w:szCs w:val="24"/>
                <w:lang w:eastAsia="zh-CN"/>
              </w:rPr>
            </w:pPr>
            <w:r w:rsidRPr="009B3630">
              <w:rPr>
                <w:rFonts w:ascii="Arial Narrow" w:hAnsi="Arial Narrow"/>
                <w:b/>
                <w:szCs w:val="24"/>
                <w:lang w:eastAsia="zh-CN"/>
              </w:rPr>
              <w:t>Effectiveness</w:t>
            </w:r>
          </w:p>
        </w:tc>
      </w:tr>
      <w:tr w:rsidR="007D3FC9" w14:paraId="05B11986" w14:textId="77777777" w:rsidTr="0086285D">
        <w:trPr>
          <w:trHeight w:val="480"/>
        </w:trPr>
        <w:tc>
          <w:tcPr>
            <w:tcW w:w="1349" w:type="dxa"/>
          </w:tcPr>
          <w:p w14:paraId="01C43299" w14:textId="77777777" w:rsidR="007D3FC9" w:rsidRDefault="007D3FC9" w:rsidP="003F6AF9">
            <w:pPr>
              <w:pStyle w:val="ListParagraph"/>
              <w:spacing w:before="60" w:after="60"/>
              <w:ind w:left="0"/>
              <w:rPr>
                <w:rFonts w:ascii="Arial Narrow" w:hAnsi="Arial Narrow"/>
                <w:szCs w:val="24"/>
                <w:lang w:eastAsia="zh-CN"/>
              </w:rPr>
            </w:pPr>
            <w:r>
              <w:rPr>
                <w:rFonts w:ascii="Arial Narrow" w:hAnsi="Arial Narrow"/>
                <w:szCs w:val="24"/>
                <w:lang w:eastAsia="zh-CN"/>
              </w:rPr>
              <w:t>Elimination</w:t>
            </w:r>
          </w:p>
        </w:tc>
        <w:tc>
          <w:tcPr>
            <w:tcW w:w="6868" w:type="dxa"/>
          </w:tcPr>
          <w:p w14:paraId="5ED5D060" w14:textId="77777777" w:rsidR="007D3FC9" w:rsidRDefault="007D3FC9" w:rsidP="008944BF">
            <w:pPr>
              <w:pStyle w:val="ListParagraph"/>
              <w:numPr>
                <w:ilvl w:val="0"/>
                <w:numId w:val="3"/>
              </w:numPr>
              <w:spacing w:before="60" w:after="60"/>
              <w:rPr>
                <w:rFonts w:ascii="Arial Narrow" w:hAnsi="Arial Narrow"/>
                <w:szCs w:val="24"/>
                <w:lang w:eastAsia="zh-CN"/>
              </w:rPr>
            </w:pPr>
            <w:r>
              <w:rPr>
                <w:rFonts w:ascii="Arial Narrow" w:hAnsi="Arial Narrow"/>
                <w:szCs w:val="24"/>
                <w:lang w:eastAsia="zh-CN"/>
              </w:rPr>
              <w:t xml:space="preserve">Remove the hazards completely </w:t>
            </w:r>
          </w:p>
          <w:p w14:paraId="4BA7E6F1" w14:textId="77777777" w:rsidR="007D3FC9" w:rsidRDefault="007D3FC9" w:rsidP="008944BF">
            <w:pPr>
              <w:pStyle w:val="ListParagraph"/>
              <w:numPr>
                <w:ilvl w:val="0"/>
                <w:numId w:val="3"/>
              </w:numPr>
              <w:spacing w:before="60" w:after="60"/>
              <w:rPr>
                <w:rFonts w:ascii="Arial Narrow" w:hAnsi="Arial Narrow"/>
                <w:szCs w:val="24"/>
                <w:lang w:eastAsia="zh-CN"/>
              </w:rPr>
            </w:pPr>
            <w:r>
              <w:rPr>
                <w:rFonts w:ascii="Arial Narrow" w:hAnsi="Arial Narrow"/>
                <w:szCs w:val="24"/>
                <w:lang w:eastAsia="zh-CN"/>
              </w:rPr>
              <w:t xml:space="preserve">Cease the activity </w:t>
            </w:r>
          </w:p>
          <w:p w14:paraId="035383E5" w14:textId="77777777" w:rsidR="007D3FC9" w:rsidRDefault="007D3FC9" w:rsidP="008944BF">
            <w:pPr>
              <w:pStyle w:val="ListParagraph"/>
              <w:numPr>
                <w:ilvl w:val="0"/>
                <w:numId w:val="3"/>
              </w:numPr>
              <w:spacing w:before="60" w:after="60"/>
              <w:rPr>
                <w:rFonts w:ascii="Arial Narrow" w:hAnsi="Arial Narrow"/>
                <w:szCs w:val="24"/>
                <w:lang w:eastAsia="zh-CN"/>
              </w:rPr>
            </w:pPr>
            <w:r>
              <w:rPr>
                <w:rFonts w:ascii="Arial Narrow" w:hAnsi="Arial Narrow"/>
                <w:szCs w:val="24"/>
                <w:lang w:eastAsia="zh-CN"/>
              </w:rPr>
              <w:t xml:space="preserve">Dispose of unwanted hazardous chemicals or plant etc </w:t>
            </w:r>
          </w:p>
        </w:tc>
        <w:tc>
          <w:tcPr>
            <w:tcW w:w="1417" w:type="dxa"/>
            <w:vMerge w:val="restart"/>
          </w:tcPr>
          <w:p w14:paraId="0A8E070C" w14:textId="16465572" w:rsidR="007D3FC9" w:rsidRPr="009E6DE0" w:rsidRDefault="007D3FC9" w:rsidP="007B0769">
            <w:pPr>
              <w:pStyle w:val="ListParagraph"/>
              <w:ind w:left="0"/>
              <w:jc w:val="center"/>
              <w:rPr>
                <w:rFonts w:ascii="Arial Narrow" w:hAnsi="Arial Narrow"/>
                <w:b/>
                <w:szCs w:val="24"/>
                <w:lang w:eastAsia="zh-CN"/>
              </w:rPr>
            </w:pPr>
            <w:r w:rsidRPr="00426BB3">
              <w:rPr>
                <w:rFonts w:ascii="Arial Narrow" w:hAnsi="Arial Narrow"/>
                <w:b/>
                <w:szCs w:val="24"/>
                <w:lang w:eastAsia="zh-CN"/>
              </w:rPr>
              <w:t>Most Effective</w:t>
            </w:r>
            <w:r w:rsidR="007B0769">
              <w:rPr>
                <w:rFonts w:ascii="Arial Narrow" w:hAnsi="Arial Narrow"/>
                <w:noProof/>
                <w:szCs w:val="24"/>
                <w:lang w:eastAsia="en-AU"/>
              </w:rPr>
              <mc:AlternateContent>
                <mc:Choice Requires="wps">
                  <w:drawing>
                    <wp:inline distT="0" distB="0" distL="0" distR="0" wp14:anchorId="2B3BE56D" wp14:editId="33DD4FE1">
                      <wp:extent cx="533400" cy="3902075"/>
                      <wp:effectExtent l="19050" t="0" r="38100" b="41275"/>
                      <wp:docPr id="4" name="Down Arrow 4"/>
                      <wp:cNvGraphicFramePr/>
                      <a:graphic xmlns:a="http://schemas.openxmlformats.org/drawingml/2006/main">
                        <a:graphicData uri="http://schemas.microsoft.com/office/word/2010/wordprocessingShape">
                          <wps:wsp>
                            <wps:cNvSpPr/>
                            <wps:spPr>
                              <a:xfrm>
                                <a:off x="0" y="0"/>
                                <a:ext cx="533400" cy="3902075"/>
                              </a:xfrm>
                              <a:prstGeom prst="downArrow">
                                <a:avLst/>
                              </a:prstGeom>
                              <a:solidFill>
                                <a:srgbClr val="BECFD8"/>
                              </a:solidFill>
                              <a:ln w="12700" cap="flat" cmpd="sng" algn="ctr">
                                <a:solidFill>
                                  <a:srgbClr val="BECFD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DC77A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width:42pt;height:30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" adj="20124" fillcolor="#becfd8" strokecolor="#8b989e" strokeweight="1pt">
                      <w10:anchorlock/>
                    </v:shape>
                  </w:pict>
                </mc:Fallback>
              </mc:AlternateContent>
            </w:r>
            <w:r w:rsidR="006F279E" w:rsidRPr="009E6DE0">
              <w:rPr>
                <w:rFonts w:ascii="Arial Narrow" w:hAnsi="Arial Narrow"/>
                <w:b/>
                <w:szCs w:val="24"/>
                <w:lang w:eastAsia="zh-CN"/>
              </w:rPr>
              <w:t>Least Effective</w:t>
            </w:r>
          </w:p>
        </w:tc>
      </w:tr>
      <w:tr w:rsidR="007D3FC9" w14:paraId="236F5743" w14:textId="77777777" w:rsidTr="0086285D">
        <w:trPr>
          <w:trHeight w:val="405"/>
        </w:trPr>
        <w:tc>
          <w:tcPr>
            <w:tcW w:w="1349" w:type="dxa"/>
          </w:tcPr>
          <w:p w14:paraId="762CEC10" w14:textId="77777777" w:rsidR="007D3FC9" w:rsidRDefault="007D3FC9" w:rsidP="003F6AF9">
            <w:pPr>
              <w:pStyle w:val="ListParagraph"/>
              <w:spacing w:before="60" w:after="60"/>
              <w:ind w:left="0"/>
              <w:rPr>
                <w:rFonts w:ascii="Arial Narrow" w:hAnsi="Arial Narrow"/>
                <w:szCs w:val="24"/>
                <w:lang w:eastAsia="zh-CN"/>
              </w:rPr>
            </w:pPr>
            <w:r>
              <w:rPr>
                <w:rFonts w:ascii="Arial Narrow" w:hAnsi="Arial Narrow"/>
                <w:szCs w:val="24"/>
                <w:lang w:eastAsia="zh-CN"/>
              </w:rPr>
              <w:t>Substitution</w:t>
            </w:r>
          </w:p>
        </w:tc>
        <w:tc>
          <w:tcPr>
            <w:tcW w:w="6868" w:type="dxa"/>
          </w:tcPr>
          <w:p w14:paraId="34691F78" w14:textId="77777777" w:rsidR="007D3FC9" w:rsidRDefault="007D3FC9" w:rsidP="008944BF">
            <w:pPr>
              <w:pStyle w:val="ListParagraph"/>
              <w:numPr>
                <w:ilvl w:val="0"/>
                <w:numId w:val="4"/>
              </w:numPr>
              <w:spacing w:before="60" w:after="60"/>
              <w:rPr>
                <w:rFonts w:ascii="Arial Narrow" w:hAnsi="Arial Narrow"/>
                <w:szCs w:val="24"/>
                <w:lang w:eastAsia="zh-CN"/>
              </w:rPr>
            </w:pPr>
            <w:r>
              <w:rPr>
                <w:rFonts w:ascii="Arial Narrow" w:hAnsi="Arial Narrow"/>
                <w:szCs w:val="24"/>
                <w:lang w:eastAsia="zh-CN"/>
              </w:rPr>
              <w:t>Use less hazardous chemicals</w:t>
            </w:r>
          </w:p>
          <w:p w14:paraId="3FE90999" w14:textId="77777777" w:rsidR="007D3FC9" w:rsidRDefault="007D3FC9" w:rsidP="008944BF">
            <w:pPr>
              <w:pStyle w:val="ListParagraph"/>
              <w:numPr>
                <w:ilvl w:val="0"/>
                <w:numId w:val="4"/>
              </w:numPr>
              <w:spacing w:before="60" w:after="60"/>
              <w:rPr>
                <w:rFonts w:ascii="Arial Narrow" w:hAnsi="Arial Narrow"/>
                <w:szCs w:val="24"/>
                <w:lang w:eastAsia="zh-CN"/>
              </w:rPr>
            </w:pPr>
            <w:r>
              <w:rPr>
                <w:rFonts w:ascii="Arial Narrow" w:hAnsi="Arial Narrow"/>
                <w:szCs w:val="24"/>
                <w:lang w:eastAsia="zh-CN"/>
              </w:rPr>
              <w:t>Use safer plant equipment</w:t>
            </w:r>
          </w:p>
          <w:p w14:paraId="6A22059A" w14:textId="77777777" w:rsidR="007D3FC9" w:rsidRDefault="007D3FC9" w:rsidP="008944BF">
            <w:pPr>
              <w:pStyle w:val="ListParagraph"/>
              <w:numPr>
                <w:ilvl w:val="0"/>
                <w:numId w:val="4"/>
              </w:numPr>
              <w:spacing w:before="60" w:after="60"/>
              <w:rPr>
                <w:rFonts w:ascii="Arial Narrow" w:hAnsi="Arial Narrow"/>
                <w:szCs w:val="24"/>
                <w:lang w:eastAsia="zh-CN"/>
              </w:rPr>
            </w:pPr>
            <w:r>
              <w:rPr>
                <w:rFonts w:ascii="Arial Narrow" w:hAnsi="Arial Narrow"/>
                <w:szCs w:val="24"/>
                <w:lang w:eastAsia="zh-CN"/>
              </w:rPr>
              <w:t>Use handset instead of telephone</w:t>
            </w:r>
          </w:p>
          <w:p w14:paraId="363DC8AD" w14:textId="77777777" w:rsidR="007D3FC9" w:rsidRDefault="007D3FC9" w:rsidP="008944BF">
            <w:pPr>
              <w:pStyle w:val="ListParagraph"/>
              <w:numPr>
                <w:ilvl w:val="0"/>
                <w:numId w:val="4"/>
              </w:numPr>
              <w:spacing w:before="60" w:after="60"/>
              <w:rPr>
                <w:rFonts w:ascii="Arial Narrow" w:hAnsi="Arial Narrow"/>
                <w:szCs w:val="24"/>
                <w:lang w:eastAsia="zh-CN"/>
              </w:rPr>
            </w:pPr>
            <w:r>
              <w:rPr>
                <w:rFonts w:ascii="Arial Narrow" w:hAnsi="Arial Narrow"/>
                <w:szCs w:val="24"/>
                <w:lang w:eastAsia="zh-CN"/>
              </w:rPr>
              <w:t>Move smaller weight loads instead of large weight</w:t>
            </w:r>
          </w:p>
        </w:tc>
        <w:tc>
          <w:tcPr>
            <w:tcW w:w="1417" w:type="dxa"/>
            <w:vMerge/>
          </w:tcPr>
          <w:p w14:paraId="7B48659E" w14:textId="77777777" w:rsidR="007D3FC9" w:rsidRDefault="007D3FC9" w:rsidP="007D3FC9">
            <w:pPr>
              <w:pStyle w:val="ListParagraph"/>
              <w:ind w:left="0"/>
              <w:rPr>
                <w:rFonts w:ascii="Arial Narrow" w:hAnsi="Arial Narrow"/>
                <w:szCs w:val="24"/>
                <w:lang w:eastAsia="zh-CN"/>
              </w:rPr>
            </w:pPr>
          </w:p>
        </w:tc>
      </w:tr>
      <w:tr w:rsidR="007D3FC9" w14:paraId="0F1C6254" w14:textId="77777777" w:rsidTr="0086285D">
        <w:trPr>
          <w:trHeight w:val="450"/>
        </w:trPr>
        <w:tc>
          <w:tcPr>
            <w:tcW w:w="1349" w:type="dxa"/>
          </w:tcPr>
          <w:p w14:paraId="0173585F" w14:textId="77777777" w:rsidR="007D3FC9" w:rsidRDefault="007D3FC9" w:rsidP="003F6AF9">
            <w:pPr>
              <w:pStyle w:val="ListParagraph"/>
              <w:spacing w:before="60" w:after="60"/>
              <w:ind w:left="0"/>
              <w:rPr>
                <w:rFonts w:ascii="Arial Narrow" w:hAnsi="Arial Narrow"/>
                <w:szCs w:val="24"/>
                <w:lang w:eastAsia="zh-CN"/>
              </w:rPr>
            </w:pPr>
            <w:r>
              <w:rPr>
                <w:rFonts w:ascii="Arial Narrow" w:hAnsi="Arial Narrow"/>
                <w:szCs w:val="24"/>
                <w:lang w:eastAsia="zh-CN"/>
              </w:rPr>
              <w:t>Isolation</w:t>
            </w:r>
          </w:p>
        </w:tc>
        <w:tc>
          <w:tcPr>
            <w:tcW w:w="6868" w:type="dxa"/>
          </w:tcPr>
          <w:p w14:paraId="4111DC60" w14:textId="77777777" w:rsidR="007D3FC9" w:rsidRDefault="007D3FC9" w:rsidP="008944BF">
            <w:pPr>
              <w:pStyle w:val="ListParagraph"/>
              <w:numPr>
                <w:ilvl w:val="0"/>
                <w:numId w:val="5"/>
              </w:numPr>
              <w:spacing w:before="60" w:after="60"/>
              <w:rPr>
                <w:rFonts w:ascii="Arial Narrow" w:hAnsi="Arial Narrow"/>
                <w:szCs w:val="24"/>
                <w:lang w:eastAsia="zh-CN"/>
              </w:rPr>
            </w:pPr>
            <w:r>
              <w:rPr>
                <w:rFonts w:ascii="Arial Narrow" w:hAnsi="Arial Narrow"/>
                <w:szCs w:val="24"/>
                <w:lang w:eastAsia="zh-CN"/>
              </w:rPr>
              <w:t>Physical separation from the hazard by distance or complete shielding</w:t>
            </w:r>
          </w:p>
          <w:p w14:paraId="65401AA0" w14:textId="77777777" w:rsidR="007D3FC9" w:rsidRDefault="007D3FC9" w:rsidP="008944BF">
            <w:pPr>
              <w:pStyle w:val="ListParagraph"/>
              <w:numPr>
                <w:ilvl w:val="0"/>
                <w:numId w:val="5"/>
              </w:numPr>
              <w:spacing w:before="60" w:after="60"/>
              <w:rPr>
                <w:rFonts w:ascii="Arial Narrow" w:hAnsi="Arial Narrow"/>
                <w:szCs w:val="24"/>
                <w:lang w:eastAsia="zh-CN"/>
              </w:rPr>
            </w:pPr>
            <w:r>
              <w:rPr>
                <w:rFonts w:ascii="Arial Narrow" w:hAnsi="Arial Narrow"/>
                <w:szCs w:val="24"/>
                <w:lang w:eastAsia="zh-CN"/>
              </w:rPr>
              <w:t>Install guard rails around edges and holes to floors</w:t>
            </w:r>
          </w:p>
          <w:p w14:paraId="674A69ED" w14:textId="77777777" w:rsidR="007D3FC9" w:rsidRPr="00031672" w:rsidRDefault="007D3FC9" w:rsidP="008944BF">
            <w:pPr>
              <w:pStyle w:val="ListParagraph"/>
              <w:numPr>
                <w:ilvl w:val="0"/>
                <w:numId w:val="5"/>
              </w:numPr>
              <w:spacing w:before="60" w:after="60"/>
              <w:rPr>
                <w:rFonts w:ascii="Arial Narrow" w:hAnsi="Arial Narrow"/>
                <w:szCs w:val="24"/>
                <w:lang w:eastAsia="zh-CN"/>
              </w:rPr>
            </w:pPr>
            <w:r>
              <w:rPr>
                <w:rFonts w:ascii="Arial Narrow" w:hAnsi="Arial Narrow"/>
                <w:szCs w:val="24"/>
                <w:lang w:eastAsia="zh-CN"/>
              </w:rPr>
              <w:t>Move workers to a new room away from hazardous noise</w:t>
            </w:r>
          </w:p>
        </w:tc>
        <w:tc>
          <w:tcPr>
            <w:tcW w:w="1417" w:type="dxa"/>
            <w:vMerge/>
          </w:tcPr>
          <w:p w14:paraId="2CCEA854" w14:textId="77777777" w:rsidR="007D3FC9" w:rsidRDefault="007D3FC9" w:rsidP="007D3FC9">
            <w:pPr>
              <w:pStyle w:val="ListParagraph"/>
              <w:ind w:left="0"/>
              <w:rPr>
                <w:rFonts w:ascii="Arial Narrow" w:hAnsi="Arial Narrow"/>
                <w:szCs w:val="24"/>
                <w:lang w:eastAsia="zh-CN"/>
              </w:rPr>
            </w:pPr>
          </w:p>
        </w:tc>
      </w:tr>
      <w:tr w:rsidR="007D3FC9" w14:paraId="5672553E" w14:textId="77777777" w:rsidTr="0086285D">
        <w:trPr>
          <w:trHeight w:val="450"/>
        </w:trPr>
        <w:tc>
          <w:tcPr>
            <w:tcW w:w="1349" w:type="dxa"/>
          </w:tcPr>
          <w:p w14:paraId="4EF4F2C0" w14:textId="77777777" w:rsidR="007D3FC9" w:rsidRDefault="007D3FC9" w:rsidP="003F6AF9">
            <w:pPr>
              <w:pStyle w:val="ListParagraph"/>
              <w:spacing w:before="60" w:after="60"/>
              <w:ind w:left="0"/>
              <w:rPr>
                <w:rFonts w:ascii="Arial Narrow" w:hAnsi="Arial Narrow"/>
                <w:szCs w:val="24"/>
                <w:lang w:eastAsia="zh-CN"/>
              </w:rPr>
            </w:pPr>
            <w:r>
              <w:rPr>
                <w:rFonts w:ascii="Arial Narrow" w:hAnsi="Arial Narrow"/>
                <w:szCs w:val="24"/>
                <w:lang w:eastAsia="zh-CN"/>
              </w:rPr>
              <w:t>Engineering Control</w:t>
            </w:r>
          </w:p>
        </w:tc>
        <w:tc>
          <w:tcPr>
            <w:tcW w:w="6868" w:type="dxa"/>
          </w:tcPr>
          <w:p w14:paraId="26119F78" w14:textId="77777777" w:rsidR="007D3FC9" w:rsidRDefault="007D3FC9" w:rsidP="008944BF">
            <w:pPr>
              <w:pStyle w:val="ListParagraph"/>
              <w:numPr>
                <w:ilvl w:val="0"/>
                <w:numId w:val="6"/>
              </w:numPr>
              <w:spacing w:before="60" w:after="60"/>
              <w:rPr>
                <w:rFonts w:ascii="Arial Narrow" w:hAnsi="Arial Narrow"/>
                <w:szCs w:val="24"/>
                <w:lang w:eastAsia="zh-CN"/>
              </w:rPr>
            </w:pPr>
            <w:r>
              <w:rPr>
                <w:rFonts w:ascii="Arial Narrow" w:hAnsi="Arial Narrow"/>
                <w:szCs w:val="24"/>
                <w:lang w:eastAsia="zh-CN"/>
              </w:rPr>
              <w:t xml:space="preserve">Use ventilation system </w:t>
            </w:r>
          </w:p>
          <w:p w14:paraId="0D1F91C5" w14:textId="77777777" w:rsidR="007D3FC9" w:rsidRDefault="007D3FC9" w:rsidP="008944BF">
            <w:pPr>
              <w:pStyle w:val="ListParagraph"/>
              <w:numPr>
                <w:ilvl w:val="0"/>
                <w:numId w:val="6"/>
              </w:numPr>
              <w:spacing w:before="60" w:after="60"/>
              <w:rPr>
                <w:rFonts w:ascii="Arial Narrow" w:hAnsi="Arial Narrow"/>
                <w:szCs w:val="24"/>
                <w:lang w:eastAsia="zh-CN"/>
              </w:rPr>
            </w:pPr>
            <w:r>
              <w:rPr>
                <w:rFonts w:ascii="Arial Narrow" w:hAnsi="Arial Narrow"/>
                <w:szCs w:val="24"/>
                <w:lang w:eastAsia="zh-CN"/>
              </w:rPr>
              <w:t>Use fume cupboard when working with hazardous chemicals</w:t>
            </w:r>
          </w:p>
          <w:p w14:paraId="0F27D782" w14:textId="77777777" w:rsidR="007D3FC9" w:rsidRDefault="007D3FC9" w:rsidP="008944BF">
            <w:pPr>
              <w:pStyle w:val="ListParagraph"/>
              <w:numPr>
                <w:ilvl w:val="0"/>
                <w:numId w:val="6"/>
              </w:numPr>
              <w:spacing w:before="60" w:after="60"/>
              <w:rPr>
                <w:rFonts w:ascii="Arial Narrow" w:hAnsi="Arial Narrow"/>
                <w:szCs w:val="24"/>
                <w:lang w:eastAsia="zh-CN"/>
              </w:rPr>
            </w:pPr>
            <w:r>
              <w:rPr>
                <w:rFonts w:ascii="Arial Narrow" w:hAnsi="Arial Narrow"/>
                <w:szCs w:val="24"/>
                <w:lang w:eastAsia="zh-CN"/>
              </w:rPr>
              <w:t>Install guarding around rotating and crushing parts</w:t>
            </w:r>
          </w:p>
          <w:p w14:paraId="06835EC3" w14:textId="77777777" w:rsidR="007D3FC9" w:rsidRDefault="007D3FC9" w:rsidP="008944BF">
            <w:pPr>
              <w:pStyle w:val="ListParagraph"/>
              <w:numPr>
                <w:ilvl w:val="0"/>
                <w:numId w:val="6"/>
              </w:numPr>
              <w:spacing w:before="60" w:after="60"/>
              <w:rPr>
                <w:rFonts w:ascii="Arial Narrow" w:hAnsi="Arial Narrow"/>
                <w:szCs w:val="24"/>
                <w:lang w:eastAsia="zh-CN"/>
              </w:rPr>
            </w:pPr>
            <w:r>
              <w:rPr>
                <w:rFonts w:ascii="Arial Narrow" w:hAnsi="Arial Narrow"/>
                <w:szCs w:val="24"/>
                <w:lang w:eastAsia="zh-CN"/>
              </w:rPr>
              <w:t>Use trolley or hoist to lift heavy loads</w:t>
            </w:r>
          </w:p>
          <w:p w14:paraId="78D70BB8" w14:textId="77777777" w:rsidR="007D3FC9" w:rsidRDefault="007D3FC9" w:rsidP="008944BF">
            <w:pPr>
              <w:pStyle w:val="ListParagraph"/>
              <w:numPr>
                <w:ilvl w:val="0"/>
                <w:numId w:val="6"/>
              </w:numPr>
              <w:spacing w:before="60" w:after="60"/>
              <w:rPr>
                <w:rFonts w:ascii="Arial Narrow" w:hAnsi="Arial Narrow"/>
                <w:szCs w:val="24"/>
                <w:lang w:eastAsia="zh-CN"/>
              </w:rPr>
            </w:pPr>
            <w:r>
              <w:rPr>
                <w:rFonts w:ascii="Arial Narrow" w:hAnsi="Arial Narrow"/>
                <w:szCs w:val="24"/>
                <w:lang w:eastAsia="zh-CN"/>
              </w:rPr>
              <w:t>Use duress alarm system while doing home interview or offsite field work</w:t>
            </w:r>
          </w:p>
        </w:tc>
        <w:tc>
          <w:tcPr>
            <w:tcW w:w="1417" w:type="dxa"/>
            <w:vMerge/>
          </w:tcPr>
          <w:p w14:paraId="6CE98A7A" w14:textId="77777777" w:rsidR="007D3FC9" w:rsidRDefault="007D3FC9" w:rsidP="007D3FC9">
            <w:pPr>
              <w:pStyle w:val="ListParagraph"/>
              <w:ind w:left="0"/>
              <w:rPr>
                <w:rFonts w:ascii="Arial Narrow" w:hAnsi="Arial Narrow"/>
                <w:szCs w:val="24"/>
                <w:lang w:eastAsia="zh-CN"/>
              </w:rPr>
            </w:pPr>
          </w:p>
        </w:tc>
      </w:tr>
      <w:tr w:rsidR="007D3FC9" w14:paraId="73E4EE37" w14:textId="77777777" w:rsidTr="0086285D">
        <w:trPr>
          <w:trHeight w:val="435"/>
        </w:trPr>
        <w:tc>
          <w:tcPr>
            <w:tcW w:w="1349" w:type="dxa"/>
          </w:tcPr>
          <w:p w14:paraId="7B3D0D27" w14:textId="77777777" w:rsidR="007D3FC9" w:rsidRDefault="007D3FC9" w:rsidP="003F6AF9">
            <w:pPr>
              <w:pStyle w:val="ListParagraph"/>
              <w:spacing w:before="60" w:after="60"/>
              <w:ind w:left="0"/>
              <w:rPr>
                <w:rFonts w:ascii="Arial Narrow" w:hAnsi="Arial Narrow"/>
                <w:szCs w:val="24"/>
                <w:lang w:eastAsia="zh-CN"/>
              </w:rPr>
            </w:pPr>
            <w:r>
              <w:rPr>
                <w:rFonts w:ascii="Arial Narrow" w:hAnsi="Arial Narrow"/>
                <w:szCs w:val="24"/>
                <w:lang w:eastAsia="zh-CN"/>
              </w:rPr>
              <w:t>Administrative Control</w:t>
            </w:r>
          </w:p>
        </w:tc>
        <w:tc>
          <w:tcPr>
            <w:tcW w:w="6868" w:type="dxa"/>
          </w:tcPr>
          <w:p w14:paraId="702E8501" w14:textId="34847A17" w:rsidR="007D3FC9" w:rsidRDefault="0085530C" w:rsidP="008944BF">
            <w:pPr>
              <w:pStyle w:val="ListParagraph"/>
              <w:numPr>
                <w:ilvl w:val="0"/>
                <w:numId w:val="7"/>
              </w:numPr>
              <w:spacing w:before="60" w:after="60"/>
              <w:rPr>
                <w:rFonts w:ascii="Arial Narrow" w:hAnsi="Arial Narrow"/>
                <w:szCs w:val="24"/>
                <w:lang w:eastAsia="zh-CN"/>
              </w:rPr>
            </w:pPr>
            <w:r>
              <w:rPr>
                <w:rFonts w:ascii="Arial Narrow" w:hAnsi="Arial Narrow"/>
                <w:szCs w:val="24"/>
                <w:lang w:eastAsia="zh-CN"/>
              </w:rPr>
              <w:t xml:space="preserve">Use </w:t>
            </w:r>
            <w:r w:rsidR="00320B0E">
              <w:rPr>
                <w:rFonts w:ascii="Arial Narrow" w:hAnsi="Arial Narrow"/>
                <w:szCs w:val="24"/>
                <w:lang w:eastAsia="zh-CN"/>
              </w:rPr>
              <w:t>S</w:t>
            </w:r>
            <w:r w:rsidR="007D3FC9">
              <w:rPr>
                <w:rFonts w:ascii="Arial Narrow" w:hAnsi="Arial Narrow"/>
                <w:szCs w:val="24"/>
                <w:lang w:eastAsia="zh-CN"/>
              </w:rPr>
              <w:t xml:space="preserve">afe Work Procedures </w:t>
            </w:r>
            <w:r w:rsidR="007D3FC9" w:rsidRPr="006D6D8F">
              <w:rPr>
                <w:rFonts w:ascii="Arial Narrow" w:hAnsi="Arial Narrow"/>
                <w:b/>
                <w:szCs w:val="24"/>
                <w:lang w:eastAsia="zh-CN"/>
              </w:rPr>
              <w:t>[See section 3.</w:t>
            </w:r>
            <w:r w:rsidR="007D3FC9">
              <w:rPr>
                <w:rFonts w:ascii="Arial Narrow" w:hAnsi="Arial Narrow"/>
                <w:b/>
                <w:szCs w:val="24"/>
                <w:lang w:eastAsia="zh-CN"/>
              </w:rPr>
              <w:t>1</w:t>
            </w:r>
            <w:r w:rsidR="007D3FC9" w:rsidRPr="006D6D8F">
              <w:rPr>
                <w:rFonts w:ascii="Arial Narrow" w:hAnsi="Arial Narrow"/>
                <w:b/>
                <w:szCs w:val="24"/>
                <w:lang w:eastAsia="zh-CN"/>
              </w:rPr>
              <w:t>.3.1</w:t>
            </w:r>
            <w:proofErr w:type="gramStart"/>
            <w:r w:rsidR="007D3FC9" w:rsidRPr="006D6D8F">
              <w:rPr>
                <w:rFonts w:ascii="Arial Narrow" w:hAnsi="Arial Narrow"/>
                <w:b/>
                <w:szCs w:val="24"/>
                <w:lang w:eastAsia="zh-CN"/>
              </w:rPr>
              <w:t>]</w:t>
            </w:r>
            <w:r w:rsidR="007D3FC9">
              <w:rPr>
                <w:rFonts w:ascii="Arial Narrow" w:hAnsi="Arial Narrow"/>
                <w:szCs w:val="24"/>
                <w:lang w:eastAsia="zh-CN"/>
              </w:rPr>
              <w:t xml:space="preserve">  or</w:t>
            </w:r>
            <w:proofErr w:type="gramEnd"/>
            <w:r w:rsidR="007D3FC9">
              <w:rPr>
                <w:rFonts w:ascii="Arial Narrow" w:hAnsi="Arial Narrow"/>
                <w:szCs w:val="24"/>
                <w:lang w:eastAsia="zh-CN"/>
              </w:rPr>
              <w:t xml:space="preserve"> instructions</w:t>
            </w:r>
          </w:p>
          <w:p w14:paraId="43B170AC" w14:textId="26CBABBA" w:rsidR="007D3FC9" w:rsidRDefault="007D3FC9" w:rsidP="008944BF">
            <w:pPr>
              <w:pStyle w:val="ListParagraph"/>
              <w:numPr>
                <w:ilvl w:val="0"/>
                <w:numId w:val="7"/>
              </w:numPr>
              <w:spacing w:before="60" w:after="60"/>
              <w:rPr>
                <w:rFonts w:ascii="Arial Narrow" w:hAnsi="Arial Narrow"/>
                <w:szCs w:val="24"/>
                <w:lang w:eastAsia="zh-CN"/>
              </w:rPr>
            </w:pPr>
            <w:r>
              <w:rPr>
                <w:rFonts w:ascii="Arial Narrow" w:hAnsi="Arial Narrow"/>
                <w:szCs w:val="24"/>
                <w:lang w:eastAsia="zh-CN"/>
              </w:rPr>
              <w:t>Induction</w:t>
            </w:r>
            <w:r w:rsidR="0085530C">
              <w:rPr>
                <w:rFonts w:ascii="Arial Narrow" w:hAnsi="Arial Narrow"/>
                <w:szCs w:val="24"/>
                <w:lang w:eastAsia="zh-CN"/>
              </w:rPr>
              <w:t xml:space="preserve"> and WHS information</w:t>
            </w:r>
          </w:p>
          <w:p w14:paraId="093C5353" w14:textId="77777777" w:rsidR="007D3FC9" w:rsidRDefault="007D3FC9" w:rsidP="008944BF">
            <w:pPr>
              <w:pStyle w:val="ListParagraph"/>
              <w:numPr>
                <w:ilvl w:val="0"/>
                <w:numId w:val="7"/>
              </w:numPr>
              <w:spacing w:before="60" w:after="60"/>
              <w:rPr>
                <w:rFonts w:ascii="Arial Narrow" w:hAnsi="Arial Narrow"/>
                <w:szCs w:val="24"/>
                <w:lang w:eastAsia="zh-CN"/>
              </w:rPr>
            </w:pPr>
            <w:r>
              <w:rPr>
                <w:rFonts w:ascii="Arial Narrow" w:hAnsi="Arial Narrow"/>
                <w:szCs w:val="24"/>
                <w:lang w:eastAsia="zh-CN"/>
              </w:rPr>
              <w:t xml:space="preserve">Training </w:t>
            </w:r>
            <w:r w:rsidRPr="008D48F9">
              <w:rPr>
                <w:rFonts w:ascii="Arial Narrow" w:hAnsi="Arial Narrow"/>
                <w:b/>
                <w:szCs w:val="24"/>
                <w:lang w:eastAsia="zh-CN"/>
              </w:rPr>
              <w:t>[See Handbook Chapter 3.2]</w:t>
            </w:r>
          </w:p>
          <w:p w14:paraId="6A554CA6" w14:textId="77777777" w:rsidR="007D3FC9" w:rsidRDefault="007D3FC9" w:rsidP="008944BF">
            <w:pPr>
              <w:pStyle w:val="ListParagraph"/>
              <w:numPr>
                <w:ilvl w:val="0"/>
                <w:numId w:val="7"/>
              </w:numPr>
              <w:spacing w:before="60" w:after="60"/>
              <w:rPr>
                <w:rFonts w:ascii="Arial Narrow" w:hAnsi="Arial Narrow"/>
                <w:szCs w:val="24"/>
                <w:lang w:eastAsia="zh-CN"/>
              </w:rPr>
            </w:pPr>
            <w:r>
              <w:rPr>
                <w:rFonts w:ascii="Arial Narrow" w:hAnsi="Arial Narrow"/>
                <w:szCs w:val="24"/>
                <w:lang w:eastAsia="zh-CN"/>
              </w:rPr>
              <w:t xml:space="preserve">Contingency Planning and Testing </w:t>
            </w:r>
            <w:r w:rsidRPr="006D6D8F">
              <w:rPr>
                <w:rFonts w:ascii="Arial Narrow" w:hAnsi="Arial Narrow"/>
                <w:b/>
                <w:szCs w:val="24"/>
                <w:lang w:eastAsia="zh-CN"/>
              </w:rPr>
              <w:t>[See section 3.</w:t>
            </w:r>
            <w:r>
              <w:rPr>
                <w:rFonts w:ascii="Arial Narrow" w:hAnsi="Arial Narrow"/>
                <w:b/>
                <w:szCs w:val="24"/>
                <w:lang w:eastAsia="zh-CN"/>
              </w:rPr>
              <w:t>1</w:t>
            </w:r>
            <w:r w:rsidRPr="006D6D8F">
              <w:rPr>
                <w:rFonts w:ascii="Arial Narrow" w:hAnsi="Arial Narrow"/>
                <w:b/>
                <w:szCs w:val="24"/>
                <w:lang w:eastAsia="zh-CN"/>
              </w:rPr>
              <w:t>.3.2]</w:t>
            </w:r>
          </w:p>
          <w:p w14:paraId="5715D5E5" w14:textId="77777777" w:rsidR="007D3FC9" w:rsidRPr="00EA1216" w:rsidRDefault="007D3FC9" w:rsidP="008944BF">
            <w:pPr>
              <w:pStyle w:val="ListParagraph"/>
              <w:numPr>
                <w:ilvl w:val="0"/>
                <w:numId w:val="7"/>
              </w:numPr>
              <w:spacing w:before="60" w:after="60"/>
              <w:rPr>
                <w:rFonts w:ascii="Arial Narrow" w:hAnsi="Arial Narrow"/>
                <w:szCs w:val="24"/>
                <w:lang w:eastAsia="zh-CN"/>
              </w:rPr>
            </w:pPr>
            <w:r>
              <w:rPr>
                <w:rFonts w:ascii="Arial Narrow" w:hAnsi="Arial Narrow"/>
                <w:szCs w:val="24"/>
                <w:lang w:eastAsia="zh-CN"/>
              </w:rPr>
              <w:t xml:space="preserve">Permit to Work system </w:t>
            </w:r>
            <w:r w:rsidRPr="006D6D8F">
              <w:rPr>
                <w:rFonts w:ascii="Arial Narrow" w:hAnsi="Arial Narrow"/>
                <w:b/>
                <w:szCs w:val="24"/>
                <w:lang w:eastAsia="zh-CN"/>
              </w:rPr>
              <w:t>[See section 3.</w:t>
            </w:r>
            <w:r>
              <w:rPr>
                <w:rFonts w:ascii="Arial Narrow" w:hAnsi="Arial Narrow"/>
                <w:b/>
                <w:szCs w:val="24"/>
                <w:lang w:eastAsia="zh-CN"/>
              </w:rPr>
              <w:t>1</w:t>
            </w:r>
            <w:r w:rsidRPr="006D6D8F">
              <w:rPr>
                <w:rFonts w:ascii="Arial Narrow" w:hAnsi="Arial Narrow"/>
                <w:b/>
                <w:szCs w:val="24"/>
                <w:lang w:eastAsia="zh-CN"/>
              </w:rPr>
              <w:t>.3.3]</w:t>
            </w:r>
          </w:p>
          <w:p w14:paraId="656A70AB" w14:textId="57FBC5C6" w:rsidR="00EA1216" w:rsidRPr="00EA1216" w:rsidRDefault="00EA1216" w:rsidP="008944BF">
            <w:pPr>
              <w:pStyle w:val="ListParagraph"/>
              <w:numPr>
                <w:ilvl w:val="0"/>
                <w:numId w:val="7"/>
              </w:numPr>
              <w:spacing w:before="60" w:after="60"/>
              <w:rPr>
                <w:rFonts w:ascii="Arial Narrow" w:hAnsi="Arial Narrow"/>
                <w:szCs w:val="24"/>
                <w:lang w:eastAsia="zh-CN"/>
              </w:rPr>
            </w:pPr>
            <w:r w:rsidRPr="00EA1216">
              <w:rPr>
                <w:rFonts w:ascii="Arial Narrow" w:hAnsi="Arial Narrow"/>
                <w:szCs w:val="24"/>
                <w:lang w:eastAsia="zh-CN"/>
              </w:rPr>
              <w:t>Signage</w:t>
            </w:r>
          </w:p>
        </w:tc>
        <w:tc>
          <w:tcPr>
            <w:tcW w:w="1417" w:type="dxa"/>
            <w:vMerge/>
          </w:tcPr>
          <w:p w14:paraId="3F712D55" w14:textId="77777777" w:rsidR="007D3FC9" w:rsidRDefault="007D3FC9" w:rsidP="007D3FC9">
            <w:pPr>
              <w:pStyle w:val="ListParagraph"/>
              <w:ind w:left="0"/>
              <w:rPr>
                <w:rFonts w:ascii="Arial Narrow" w:hAnsi="Arial Narrow"/>
                <w:szCs w:val="24"/>
                <w:lang w:eastAsia="zh-CN"/>
              </w:rPr>
            </w:pPr>
          </w:p>
        </w:tc>
      </w:tr>
      <w:tr w:rsidR="007D3FC9" w14:paraId="0944A2DB" w14:textId="77777777" w:rsidTr="0086285D">
        <w:trPr>
          <w:trHeight w:val="436"/>
        </w:trPr>
        <w:tc>
          <w:tcPr>
            <w:tcW w:w="1349" w:type="dxa"/>
          </w:tcPr>
          <w:p w14:paraId="3093BA1A" w14:textId="77777777" w:rsidR="007D3FC9" w:rsidRDefault="007D3FC9" w:rsidP="003F6AF9">
            <w:pPr>
              <w:pStyle w:val="ListParagraph"/>
              <w:spacing w:before="60" w:after="60"/>
              <w:ind w:left="0"/>
              <w:rPr>
                <w:rFonts w:ascii="Arial Narrow" w:hAnsi="Arial Narrow"/>
                <w:szCs w:val="24"/>
                <w:lang w:eastAsia="zh-CN"/>
              </w:rPr>
            </w:pPr>
            <w:r>
              <w:rPr>
                <w:rFonts w:ascii="Arial Narrow" w:hAnsi="Arial Narrow"/>
                <w:szCs w:val="24"/>
                <w:lang w:eastAsia="zh-CN"/>
              </w:rPr>
              <w:t>Personal Protective Equipment (PPE)</w:t>
            </w:r>
          </w:p>
        </w:tc>
        <w:tc>
          <w:tcPr>
            <w:tcW w:w="6868" w:type="dxa"/>
          </w:tcPr>
          <w:p w14:paraId="2E5756AE" w14:textId="77777777" w:rsidR="007D3FC9" w:rsidRDefault="007D3FC9" w:rsidP="008944BF">
            <w:pPr>
              <w:pStyle w:val="ListParagraph"/>
              <w:numPr>
                <w:ilvl w:val="0"/>
                <w:numId w:val="8"/>
              </w:numPr>
              <w:spacing w:before="60" w:after="60"/>
              <w:rPr>
                <w:rFonts w:ascii="Arial Narrow" w:hAnsi="Arial Narrow"/>
                <w:szCs w:val="24"/>
                <w:lang w:eastAsia="zh-CN"/>
              </w:rPr>
            </w:pPr>
            <w:r>
              <w:rPr>
                <w:rFonts w:ascii="Arial Narrow" w:hAnsi="Arial Narrow"/>
                <w:szCs w:val="24"/>
                <w:lang w:eastAsia="zh-CN"/>
              </w:rPr>
              <w:t>Lab coat</w:t>
            </w:r>
          </w:p>
          <w:p w14:paraId="67A525E1" w14:textId="77777777" w:rsidR="007D3FC9" w:rsidRDefault="007D3FC9" w:rsidP="008944BF">
            <w:pPr>
              <w:pStyle w:val="ListParagraph"/>
              <w:numPr>
                <w:ilvl w:val="0"/>
                <w:numId w:val="8"/>
              </w:numPr>
              <w:spacing w:before="60" w:after="60"/>
              <w:rPr>
                <w:rFonts w:ascii="Arial Narrow" w:hAnsi="Arial Narrow"/>
                <w:szCs w:val="24"/>
                <w:lang w:eastAsia="zh-CN"/>
              </w:rPr>
            </w:pPr>
            <w:r>
              <w:rPr>
                <w:rFonts w:ascii="Arial Narrow" w:hAnsi="Arial Narrow"/>
                <w:szCs w:val="24"/>
                <w:lang w:eastAsia="zh-CN"/>
              </w:rPr>
              <w:t>Safety glasses/face shield</w:t>
            </w:r>
          </w:p>
          <w:p w14:paraId="45AB0C51" w14:textId="77777777" w:rsidR="007D3FC9" w:rsidRDefault="007D3FC9" w:rsidP="008944BF">
            <w:pPr>
              <w:pStyle w:val="ListParagraph"/>
              <w:numPr>
                <w:ilvl w:val="0"/>
                <w:numId w:val="8"/>
              </w:numPr>
              <w:spacing w:before="60" w:after="60"/>
              <w:rPr>
                <w:rFonts w:ascii="Arial Narrow" w:hAnsi="Arial Narrow"/>
                <w:szCs w:val="24"/>
                <w:lang w:eastAsia="zh-CN"/>
              </w:rPr>
            </w:pPr>
            <w:r>
              <w:rPr>
                <w:rFonts w:ascii="Arial Narrow" w:hAnsi="Arial Narrow"/>
                <w:szCs w:val="24"/>
                <w:lang w:eastAsia="zh-CN"/>
              </w:rPr>
              <w:t>Gloves/cryogenic gloves</w:t>
            </w:r>
          </w:p>
          <w:p w14:paraId="49A0FFE0" w14:textId="77777777" w:rsidR="007D3FC9" w:rsidRDefault="007D3FC9" w:rsidP="008944BF">
            <w:pPr>
              <w:pStyle w:val="ListParagraph"/>
              <w:numPr>
                <w:ilvl w:val="0"/>
                <w:numId w:val="8"/>
              </w:numPr>
              <w:spacing w:before="60" w:after="60"/>
              <w:rPr>
                <w:rFonts w:ascii="Arial Narrow" w:hAnsi="Arial Narrow"/>
                <w:szCs w:val="24"/>
                <w:lang w:eastAsia="zh-CN"/>
              </w:rPr>
            </w:pPr>
            <w:r>
              <w:rPr>
                <w:rFonts w:ascii="Arial Narrow" w:hAnsi="Arial Narrow"/>
                <w:szCs w:val="24"/>
                <w:lang w:eastAsia="zh-CN"/>
              </w:rPr>
              <w:t>Respirators/Masks</w:t>
            </w:r>
          </w:p>
          <w:p w14:paraId="4E0468A0" w14:textId="4E60AAF7" w:rsidR="008166CB" w:rsidRDefault="008166CB" w:rsidP="008944BF">
            <w:pPr>
              <w:pStyle w:val="ListParagraph"/>
              <w:numPr>
                <w:ilvl w:val="0"/>
                <w:numId w:val="8"/>
              </w:numPr>
              <w:spacing w:before="60" w:after="60"/>
              <w:rPr>
                <w:rFonts w:ascii="Arial Narrow" w:hAnsi="Arial Narrow"/>
                <w:szCs w:val="24"/>
                <w:lang w:eastAsia="zh-CN"/>
              </w:rPr>
            </w:pPr>
            <w:r>
              <w:rPr>
                <w:rFonts w:ascii="Arial Narrow" w:hAnsi="Arial Narrow"/>
                <w:szCs w:val="24"/>
                <w:lang w:eastAsia="zh-CN"/>
              </w:rPr>
              <w:t>Personal hearing protectors</w:t>
            </w:r>
          </w:p>
        </w:tc>
        <w:tc>
          <w:tcPr>
            <w:tcW w:w="1417" w:type="dxa"/>
            <w:vMerge/>
          </w:tcPr>
          <w:p w14:paraId="1A2E9CDE" w14:textId="77777777" w:rsidR="007D3FC9" w:rsidRDefault="007D3FC9" w:rsidP="007D3FC9">
            <w:pPr>
              <w:pStyle w:val="ListParagraph"/>
              <w:ind w:left="0"/>
              <w:rPr>
                <w:rFonts w:ascii="Arial Narrow" w:hAnsi="Arial Narrow"/>
                <w:szCs w:val="24"/>
                <w:lang w:eastAsia="zh-CN"/>
              </w:rPr>
            </w:pPr>
          </w:p>
        </w:tc>
      </w:tr>
    </w:tbl>
    <w:p w14:paraId="541439B2" w14:textId="77777777" w:rsidR="0086285D" w:rsidRDefault="0086285D" w:rsidP="00EB2724">
      <w:pPr>
        <w:spacing w:after="0"/>
        <w:rPr>
          <w:rFonts w:ascii="Arial Narrow" w:hAnsi="Arial Narrow"/>
          <w:b/>
          <w:sz w:val="24"/>
          <w:szCs w:val="24"/>
          <w:u w:val="single"/>
          <w:lang w:eastAsia="zh-CN"/>
        </w:rPr>
      </w:pPr>
      <w:r>
        <w:rPr>
          <w:rFonts w:ascii="Arial Narrow" w:hAnsi="Arial Narrow"/>
          <w:b/>
          <w:sz w:val="24"/>
          <w:szCs w:val="24"/>
          <w:u w:val="single"/>
          <w:lang w:eastAsia="zh-CN"/>
        </w:rPr>
        <w:br w:type="page"/>
      </w:r>
    </w:p>
    <w:p w14:paraId="520D388E" w14:textId="6091CA8C" w:rsidR="007D3FC9" w:rsidRDefault="007D3FC9" w:rsidP="00EB2724">
      <w:pPr>
        <w:spacing w:after="0"/>
        <w:rPr>
          <w:rFonts w:ascii="Arial Narrow" w:hAnsi="Arial Narrow"/>
          <w:b/>
          <w:sz w:val="24"/>
          <w:szCs w:val="24"/>
          <w:u w:val="single"/>
          <w:lang w:eastAsia="zh-CN"/>
        </w:rPr>
      </w:pPr>
      <w:r>
        <w:rPr>
          <w:rFonts w:ascii="Arial Narrow" w:hAnsi="Arial Narrow"/>
          <w:b/>
          <w:sz w:val="24"/>
          <w:szCs w:val="24"/>
          <w:u w:val="single"/>
          <w:lang w:eastAsia="zh-CN"/>
        </w:rPr>
        <w:lastRenderedPageBreak/>
        <w:t>Table 5 Risk Assessment and SWP review timeframe</w:t>
      </w:r>
    </w:p>
    <w:p w14:paraId="1F84E533" w14:textId="77777777" w:rsidR="007D3FC9" w:rsidRDefault="007D3FC9" w:rsidP="00EB2724">
      <w:pPr>
        <w:spacing w:after="0"/>
        <w:rPr>
          <w:rFonts w:ascii="Arial Narrow" w:hAnsi="Arial Narrow"/>
          <w:sz w:val="20"/>
          <w:szCs w:val="24"/>
          <w:lang w:eastAsia="zh-CN"/>
        </w:rPr>
      </w:pPr>
      <w:r>
        <w:rPr>
          <w:rFonts w:ascii="Arial Narrow" w:hAnsi="Arial Narrow"/>
          <w:sz w:val="20"/>
          <w:szCs w:val="24"/>
          <w:lang w:eastAsia="zh-CN"/>
        </w:rPr>
        <w:t>Use this Table to determine risk assessment and safe work procedure review timeframe and frequency and put in the front of the risk assessment.</w:t>
      </w:r>
    </w:p>
    <w:p w14:paraId="355D9803" w14:textId="77777777" w:rsidR="007D3FC9" w:rsidRPr="005C2764" w:rsidRDefault="007D3FC9" w:rsidP="00EB2724">
      <w:pPr>
        <w:spacing w:after="0"/>
        <w:rPr>
          <w:rFonts w:ascii="Arial Narrow" w:hAnsi="Arial Narrow"/>
          <w:sz w:val="10"/>
          <w:szCs w:val="10"/>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219"/>
        <w:gridCol w:w="3175"/>
        <w:gridCol w:w="3544"/>
      </w:tblGrid>
      <w:tr w:rsidR="007D3FC9" w14:paraId="338D6A89" w14:textId="77777777" w:rsidTr="007D3FC9">
        <w:trPr>
          <w:trHeight w:val="330"/>
        </w:trPr>
        <w:tc>
          <w:tcPr>
            <w:tcW w:w="993" w:type="dxa"/>
            <w:tcBorders>
              <w:bottom w:val="single" w:sz="4" w:space="0" w:color="auto"/>
            </w:tcBorders>
            <w:shd w:val="clear" w:color="auto" w:fill="7A9FB1" w:themeFill="text1" w:themeFillTint="80"/>
          </w:tcPr>
          <w:p w14:paraId="305C14ED" w14:textId="77777777" w:rsidR="007D3FC9" w:rsidRPr="000D6EAA" w:rsidRDefault="007D3FC9" w:rsidP="00C24650">
            <w:pPr>
              <w:spacing w:after="0" w:line="240" w:lineRule="auto"/>
              <w:rPr>
                <w:rFonts w:ascii="Arial Narrow" w:hAnsi="Arial Narrow"/>
                <w:b/>
                <w:szCs w:val="24"/>
                <w:lang w:eastAsia="zh-CN"/>
              </w:rPr>
            </w:pPr>
            <w:r w:rsidRPr="000D6EAA">
              <w:rPr>
                <w:rFonts w:ascii="Arial Narrow" w:hAnsi="Arial Narrow"/>
                <w:b/>
                <w:szCs w:val="24"/>
                <w:lang w:eastAsia="zh-CN"/>
              </w:rPr>
              <w:t>Residual Risk</w:t>
            </w:r>
          </w:p>
        </w:tc>
        <w:tc>
          <w:tcPr>
            <w:tcW w:w="4394" w:type="dxa"/>
            <w:gridSpan w:val="2"/>
            <w:shd w:val="clear" w:color="auto" w:fill="7A9FB1" w:themeFill="text1" w:themeFillTint="80"/>
          </w:tcPr>
          <w:p w14:paraId="579B8A7C" w14:textId="77777777" w:rsidR="007D3FC9" w:rsidRPr="000D6EAA" w:rsidRDefault="007D3FC9" w:rsidP="00C24650">
            <w:pPr>
              <w:spacing w:after="0" w:line="240" w:lineRule="auto"/>
              <w:rPr>
                <w:rFonts w:ascii="Arial Narrow" w:hAnsi="Arial Narrow"/>
                <w:b/>
                <w:szCs w:val="24"/>
                <w:lang w:eastAsia="zh-CN"/>
              </w:rPr>
            </w:pPr>
            <w:r w:rsidRPr="000D6EAA">
              <w:rPr>
                <w:rFonts w:ascii="Arial Narrow" w:hAnsi="Arial Narrow"/>
                <w:b/>
                <w:szCs w:val="24"/>
                <w:lang w:eastAsia="zh-CN"/>
              </w:rPr>
              <w:t>Review Frequency</w:t>
            </w:r>
          </w:p>
        </w:tc>
        <w:tc>
          <w:tcPr>
            <w:tcW w:w="3544" w:type="dxa"/>
            <w:shd w:val="clear" w:color="auto" w:fill="7A9FB1" w:themeFill="text1" w:themeFillTint="80"/>
          </w:tcPr>
          <w:p w14:paraId="051C8E58" w14:textId="5A26F4E8" w:rsidR="007D3FC9" w:rsidRPr="000D6EAA" w:rsidRDefault="00B53EAD" w:rsidP="00C24650">
            <w:pPr>
              <w:spacing w:after="0" w:line="240" w:lineRule="auto"/>
              <w:rPr>
                <w:rFonts w:ascii="Arial Narrow" w:hAnsi="Arial Narrow"/>
                <w:b/>
                <w:szCs w:val="24"/>
                <w:lang w:eastAsia="zh-CN"/>
              </w:rPr>
            </w:pPr>
            <w:r>
              <w:rPr>
                <w:rFonts w:ascii="Arial Narrow" w:hAnsi="Arial Narrow"/>
                <w:b/>
                <w:szCs w:val="24"/>
                <w:lang w:eastAsia="zh-CN"/>
              </w:rPr>
              <w:t>What to do during the review.</w:t>
            </w:r>
          </w:p>
        </w:tc>
      </w:tr>
      <w:tr w:rsidR="007D3FC9" w14:paraId="6CB7205F" w14:textId="77777777" w:rsidTr="007D3FC9">
        <w:trPr>
          <w:trHeight w:val="818"/>
        </w:trPr>
        <w:tc>
          <w:tcPr>
            <w:tcW w:w="993" w:type="dxa"/>
            <w:tcBorders>
              <w:bottom w:val="single" w:sz="4" w:space="0" w:color="auto"/>
            </w:tcBorders>
            <w:shd w:val="clear" w:color="auto" w:fill="FF0000"/>
          </w:tcPr>
          <w:p w14:paraId="533CD5D2" w14:textId="77777777" w:rsidR="007D3FC9" w:rsidRDefault="007D3FC9" w:rsidP="00C24650">
            <w:pPr>
              <w:spacing w:after="0" w:line="240" w:lineRule="auto"/>
              <w:rPr>
                <w:rFonts w:ascii="Arial Narrow" w:hAnsi="Arial Narrow"/>
                <w:szCs w:val="24"/>
                <w:lang w:eastAsia="zh-CN"/>
              </w:rPr>
            </w:pPr>
            <w:r>
              <w:rPr>
                <w:rFonts w:ascii="Arial Narrow" w:hAnsi="Arial Narrow"/>
                <w:szCs w:val="24"/>
                <w:lang w:eastAsia="zh-CN"/>
              </w:rPr>
              <w:t xml:space="preserve">Extreme </w:t>
            </w:r>
          </w:p>
        </w:tc>
        <w:tc>
          <w:tcPr>
            <w:tcW w:w="1219" w:type="dxa"/>
          </w:tcPr>
          <w:p w14:paraId="5FE3C123" w14:textId="77777777" w:rsidR="007D3FC9" w:rsidRDefault="007D3FC9" w:rsidP="00C24650">
            <w:pPr>
              <w:spacing w:after="0" w:line="240" w:lineRule="auto"/>
              <w:rPr>
                <w:rFonts w:ascii="Arial Narrow" w:hAnsi="Arial Narrow"/>
                <w:szCs w:val="24"/>
                <w:lang w:eastAsia="zh-CN"/>
              </w:rPr>
            </w:pPr>
            <w:r>
              <w:rPr>
                <w:rFonts w:ascii="Arial Narrow" w:hAnsi="Arial Narrow"/>
                <w:szCs w:val="24"/>
                <w:lang w:eastAsia="zh-CN"/>
              </w:rPr>
              <w:t xml:space="preserve">6 </w:t>
            </w:r>
            <w:proofErr w:type="gramStart"/>
            <w:r>
              <w:rPr>
                <w:rFonts w:ascii="Arial Narrow" w:hAnsi="Arial Narrow"/>
                <w:szCs w:val="24"/>
                <w:lang w:eastAsia="zh-CN"/>
              </w:rPr>
              <w:t>monthly</w:t>
            </w:r>
            <w:proofErr w:type="gramEnd"/>
          </w:p>
          <w:p w14:paraId="3F75527A" w14:textId="77777777" w:rsidR="007D3FC9" w:rsidRDefault="007D3FC9" w:rsidP="00C24650">
            <w:pPr>
              <w:spacing w:after="0" w:line="240" w:lineRule="auto"/>
              <w:rPr>
                <w:rFonts w:ascii="Arial Narrow" w:hAnsi="Arial Narrow"/>
                <w:szCs w:val="24"/>
                <w:lang w:eastAsia="zh-CN"/>
              </w:rPr>
            </w:pPr>
          </w:p>
        </w:tc>
        <w:tc>
          <w:tcPr>
            <w:tcW w:w="3175" w:type="dxa"/>
            <w:vMerge w:val="restart"/>
          </w:tcPr>
          <w:p w14:paraId="12E9E857" w14:textId="77777777" w:rsidR="007D3FC9" w:rsidRDefault="007D3FC9" w:rsidP="00C24650">
            <w:pPr>
              <w:rPr>
                <w:rFonts w:ascii="Arial Narrow" w:hAnsi="Arial Narrow"/>
                <w:szCs w:val="24"/>
                <w:lang w:eastAsia="zh-CN"/>
              </w:rPr>
            </w:pPr>
            <w:r>
              <w:rPr>
                <w:rFonts w:ascii="Arial Narrow" w:hAnsi="Arial Narrow"/>
                <w:szCs w:val="24"/>
                <w:lang w:eastAsia="zh-CN"/>
              </w:rPr>
              <w:t>And/or</w:t>
            </w:r>
          </w:p>
          <w:p w14:paraId="3283192A" w14:textId="0BE425FD" w:rsidR="007D3FC9" w:rsidRDefault="007D3FC9" w:rsidP="00C24650">
            <w:pPr>
              <w:rPr>
                <w:rFonts w:ascii="Arial Narrow" w:hAnsi="Arial Narrow"/>
                <w:szCs w:val="24"/>
                <w:lang w:eastAsia="zh-CN"/>
              </w:rPr>
            </w:pPr>
            <w:r>
              <w:rPr>
                <w:rFonts w:ascii="Arial Narrow" w:hAnsi="Arial Narrow"/>
                <w:szCs w:val="24"/>
                <w:lang w:eastAsia="zh-CN"/>
              </w:rPr>
              <w:t xml:space="preserve">After an incident where deficiencies </w:t>
            </w:r>
            <w:r w:rsidR="00320B0E">
              <w:rPr>
                <w:rFonts w:ascii="Arial Narrow" w:hAnsi="Arial Narrow"/>
                <w:szCs w:val="24"/>
                <w:lang w:eastAsia="zh-CN"/>
              </w:rPr>
              <w:t>in</w:t>
            </w:r>
            <w:r>
              <w:rPr>
                <w:rFonts w:ascii="Arial Narrow" w:hAnsi="Arial Narrow"/>
                <w:szCs w:val="24"/>
                <w:lang w:eastAsia="zh-CN"/>
              </w:rPr>
              <w:t xml:space="preserve"> identifying or controlling hazards have been observed</w:t>
            </w:r>
          </w:p>
          <w:p w14:paraId="6A6925A4" w14:textId="77777777" w:rsidR="007D3FC9" w:rsidRPr="00892B13" w:rsidRDefault="007D3FC9" w:rsidP="00C24650">
            <w:pPr>
              <w:rPr>
                <w:rFonts w:ascii="Arial Narrow" w:hAnsi="Arial Narrow"/>
                <w:szCs w:val="24"/>
                <w:lang w:eastAsia="zh-CN"/>
              </w:rPr>
            </w:pPr>
            <w:r w:rsidRPr="00892B13">
              <w:rPr>
                <w:rFonts w:ascii="Arial Narrow" w:hAnsi="Arial Narrow"/>
                <w:szCs w:val="24"/>
                <w:lang w:eastAsia="zh-CN"/>
              </w:rPr>
              <w:t>When changes to the activity need to occur</w:t>
            </w:r>
          </w:p>
          <w:p w14:paraId="5ED5E60F" w14:textId="7E504D96" w:rsidR="007D3FC9" w:rsidRDefault="007D3FC9" w:rsidP="00C24650">
            <w:pPr>
              <w:rPr>
                <w:rFonts w:ascii="Arial Narrow" w:hAnsi="Arial Narrow"/>
                <w:szCs w:val="24"/>
                <w:lang w:eastAsia="zh-CN"/>
              </w:rPr>
            </w:pPr>
            <w:r w:rsidRPr="00892B13">
              <w:rPr>
                <w:rFonts w:ascii="Arial Narrow" w:hAnsi="Arial Narrow"/>
                <w:szCs w:val="24"/>
                <w:lang w:eastAsia="zh-CN"/>
              </w:rPr>
              <w:t>When significant changes (</w:t>
            </w:r>
            <w:proofErr w:type="gramStart"/>
            <w:r w:rsidRPr="00892B13">
              <w:rPr>
                <w:rFonts w:ascii="Arial Narrow" w:hAnsi="Arial Narrow"/>
                <w:szCs w:val="24"/>
                <w:lang w:eastAsia="zh-CN"/>
              </w:rPr>
              <w:t>e</w:t>
            </w:r>
            <w:r w:rsidR="00620F0A">
              <w:rPr>
                <w:rFonts w:ascii="Arial Narrow" w:hAnsi="Arial Narrow"/>
                <w:szCs w:val="24"/>
                <w:lang w:eastAsia="zh-CN"/>
              </w:rPr>
              <w:t>.</w:t>
            </w:r>
            <w:r w:rsidRPr="00892B13">
              <w:rPr>
                <w:rFonts w:ascii="Arial Narrow" w:hAnsi="Arial Narrow"/>
                <w:szCs w:val="24"/>
                <w:lang w:eastAsia="zh-CN"/>
              </w:rPr>
              <w:t>g</w:t>
            </w:r>
            <w:r w:rsidR="00620F0A">
              <w:rPr>
                <w:rFonts w:ascii="Arial Narrow" w:hAnsi="Arial Narrow"/>
                <w:szCs w:val="24"/>
                <w:lang w:eastAsia="zh-CN"/>
              </w:rPr>
              <w:t>.</w:t>
            </w:r>
            <w:proofErr w:type="gramEnd"/>
            <w:r w:rsidRPr="00892B13">
              <w:rPr>
                <w:rFonts w:ascii="Arial Narrow" w:hAnsi="Arial Narrow"/>
                <w:szCs w:val="24"/>
                <w:lang w:eastAsia="zh-CN"/>
              </w:rPr>
              <w:t xml:space="preserve"> renovation) to the workplace need to occur</w:t>
            </w:r>
          </w:p>
          <w:p w14:paraId="4EE7B35A" w14:textId="74F73E2A" w:rsidR="007D3FC9" w:rsidRDefault="00D41401" w:rsidP="00D41401">
            <w:pPr>
              <w:rPr>
                <w:rFonts w:ascii="Arial Narrow" w:hAnsi="Arial Narrow"/>
                <w:szCs w:val="24"/>
                <w:lang w:eastAsia="zh-CN"/>
              </w:rPr>
            </w:pPr>
            <w:r>
              <w:rPr>
                <w:rFonts w:ascii="Arial Narrow" w:hAnsi="Arial Narrow"/>
                <w:szCs w:val="24"/>
                <w:lang w:eastAsia="zh-CN"/>
              </w:rPr>
              <w:t>When HSRs request a review</w:t>
            </w:r>
          </w:p>
        </w:tc>
        <w:tc>
          <w:tcPr>
            <w:tcW w:w="3544" w:type="dxa"/>
          </w:tcPr>
          <w:p w14:paraId="29D85EBC" w14:textId="34C26E93" w:rsidR="007D3FC9" w:rsidRDefault="00B53EAD" w:rsidP="00C24650">
            <w:pPr>
              <w:spacing w:after="0" w:line="240" w:lineRule="auto"/>
              <w:rPr>
                <w:rFonts w:ascii="Arial Narrow" w:hAnsi="Arial Narrow"/>
                <w:szCs w:val="24"/>
                <w:lang w:eastAsia="zh-CN"/>
              </w:rPr>
            </w:pPr>
            <w:r>
              <w:rPr>
                <w:rFonts w:ascii="Arial Narrow" w:hAnsi="Arial Narrow"/>
                <w:szCs w:val="24"/>
                <w:lang w:eastAsia="zh-CN"/>
              </w:rPr>
              <w:t xml:space="preserve">Stop work. </w:t>
            </w:r>
            <w:r w:rsidR="007D3FC9">
              <w:rPr>
                <w:rFonts w:ascii="Arial Narrow" w:hAnsi="Arial Narrow"/>
                <w:szCs w:val="24"/>
                <w:lang w:eastAsia="zh-CN"/>
              </w:rPr>
              <w:t>Review the control measures</w:t>
            </w:r>
            <w:r>
              <w:rPr>
                <w:rFonts w:ascii="Arial Narrow" w:hAnsi="Arial Narrow"/>
                <w:szCs w:val="24"/>
                <w:lang w:eastAsia="zh-CN"/>
              </w:rPr>
              <w:t xml:space="preserve"> and introduce additional control measures</w:t>
            </w:r>
            <w:r w:rsidR="007D3FC9">
              <w:rPr>
                <w:rFonts w:ascii="Arial Narrow" w:hAnsi="Arial Narrow"/>
                <w:szCs w:val="24"/>
                <w:lang w:eastAsia="zh-CN"/>
              </w:rPr>
              <w:t xml:space="preserve"> to reduce the residual risk to Medium </w:t>
            </w:r>
            <w:r w:rsidR="00320B0E">
              <w:rPr>
                <w:rFonts w:ascii="Arial Narrow" w:hAnsi="Arial Narrow"/>
                <w:szCs w:val="24"/>
                <w:lang w:eastAsia="zh-CN"/>
              </w:rPr>
              <w:t xml:space="preserve">as a </w:t>
            </w:r>
            <w:r w:rsidR="007D3FC9">
              <w:rPr>
                <w:rFonts w:ascii="Arial Narrow" w:hAnsi="Arial Narrow"/>
                <w:szCs w:val="24"/>
                <w:lang w:eastAsia="zh-CN"/>
              </w:rPr>
              <w:t>maximum</w:t>
            </w:r>
            <w:r w:rsidR="007C13D4">
              <w:rPr>
                <w:rFonts w:ascii="Arial Narrow" w:hAnsi="Arial Narrow"/>
                <w:szCs w:val="24"/>
                <w:lang w:eastAsia="zh-CN"/>
              </w:rPr>
              <w:t>.</w:t>
            </w:r>
          </w:p>
        </w:tc>
      </w:tr>
      <w:tr w:rsidR="007D3FC9" w14:paraId="06B8CD4D" w14:textId="77777777" w:rsidTr="007D3FC9">
        <w:trPr>
          <w:trHeight w:val="570"/>
        </w:trPr>
        <w:tc>
          <w:tcPr>
            <w:tcW w:w="993" w:type="dxa"/>
            <w:tcBorders>
              <w:bottom w:val="single" w:sz="4" w:space="0" w:color="auto"/>
            </w:tcBorders>
            <w:shd w:val="clear" w:color="auto" w:fill="FFC000"/>
          </w:tcPr>
          <w:p w14:paraId="4861C0B1" w14:textId="77777777" w:rsidR="007D3FC9" w:rsidRDefault="007D3FC9" w:rsidP="00C24650">
            <w:pPr>
              <w:spacing w:after="0" w:line="240" w:lineRule="auto"/>
              <w:rPr>
                <w:rFonts w:ascii="Arial Narrow" w:hAnsi="Arial Narrow"/>
                <w:szCs w:val="24"/>
                <w:lang w:eastAsia="zh-CN"/>
              </w:rPr>
            </w:pPr>
            <w:r>
              <w:rPr>
                <w:rFonts w:ascii="Arial Narrow" w:hAnsi="Arial Narrow"/>
                <w:szCs w:val="24"/>
                <w:lang w:eastAsia="zh-CN"/>
              </w:rPr>
              <w:t>High</w:t>
            </w:r>
          </w:p>
        </w:tc>
        <w:tc>
          <w:tcPr>
            <w:tcW w:w="1219" w:type="dxa"/>
          </w:tcPr>
          <w:p w14:paraId="692A1A98" w14:textId="77777777" w:rsidR="007D3FC9" w:rsidRDefault="007D3FC9" w:rsidP="00C24650">
            <w:pPr>
              <w:spacing w:after="0" w:line="240" w:lineRule="auto"/>
              <w:rPr>
                <w:rFonts w:ascii="Arial Narrow" w:hAnsi="Arial Narrow"/>
                <w:szCs w:val="24"/>
                <w:lang w:eastAsia="zh-CN"/>
              </w:rPr>
            </w:pPr>
            <w:r>
              <w:rPr>
                <w:rFonts w:ascii="Arial Narrow" w:hAnsi="Arial Narrow"/>
                <w:szCs w:val="24"/>
                <w:lang w:eastAsia="zh-CN"/>
              </w:rPr>
              <w:t>Annually</w:t>
            </w:r>
          </w:p>
        </w:tc>
        <w:tc>
          <w:tcPr>
            <w:tcW w:w="3175" w:type="dxa"/>
            <w:vMerge/>
          </w:tcPr>
          <w:p w14:paraId="0F4B2053" w14:textId="77777777" w:rsidR="007D3FC9" w:rsidRDefault="007D3FC9" w:rsidP="00C24650">
            <w:pPr>
              <w:spacing w:after="0" w:line="240" w:lineRule="auto"/>
              <w:rPr>
                <w:rFonts w:ascii="Arial Narrow" w:hAnsi="Arial Narrow"/>
                <w:szCs w:val="24"/>
                <w:lang w:eastAsia="zh-CN"/>
              </w:rPr>
            </w:pPr>
          </w:p>
        </w:tc>
        <w:tc>
          <w:tcPr>
            <w:tcW w:w="3544" w:type="dxa"/>
          </w:tcPr>
          <w:p w14:paraId="5023C13B" w14:textId="25ECF1FA" w:rsidR="007D3FC9" w:rsidRDefault="00B53EAD" w:rsidP="00C24650">
            <w:pPr>
              <w:spacing w:after="0" w:line="240" w:lineRule="auto"/>
              <w:rPr>
                <w:rFonts w:ascii="Arial Narrow" w:hAnsi="Arial Narrow"/>
                <w:szCs w:val="24"/>
                <w:lang w:eastAsia="zh-CN"/>
              </w:rPr>
            </w:pPr>
            <w:r>
              <w:rPr>
                <w:rFonts w:ascii="Arial Narrow" w:hAnsi="Arial Narrow"/>
                <w:szCs w:val="24"/>
                <w:lang w:eastAsia="zh-CN"/>
              </w:rPr>
              <w:t>Stop work. Review the control measures and introduce additional control measures to reduce the residual risk to Medium as a maximum.</w:t>
            </w:r>
          </w:p>
        </w:tc>
      </w:tr>
      <w:tr w:rsidR="007D3FC9" w14:paraId="1A50EE2E" w14:textId="77777777" w:rsidTr="007D3FC9">
        <w:trPr>
          <w:trHeight w:val="675"/>
        </w:trPr>
        <w:tc>
          <w:tcPr>
            <w:tcW w:w="993" w:type="dxa"/>
            <w:tcBorders>
              <w:bottom w:val="single" w:sz="4" w:space="0" w:color="auto"/>
            </w:tcBorders>
            <w:shd w:val="clear" w:color="auto" w:fill="FFFF00"/>
          </w:tcPr>
          <w:p w14:paraId="7AA8C6C8" w14:textId="77777777" w:rsidR="007D3FC9" w:rsidRDefault="007D3FC9" w:rsidP="00C24650">
            <w:pPr>
              <w:spacing w:after="0" w:line="240" w:lineRule="auto"/>
              <w:rPr>
                <w:rFonts w:ascii="Arial Narrow" w:hAnsi="Arial Narrow"/>
                <w:szCs w:val="24"/>
                <w:lang w:eastAsia="zh-CN"/>
              </w:rPr>
            </w:pPr>
            <w:r>
              <w:rPr>
                <w:rFonts w:ascii="Arial Narrow" w:hAnsi="Arial Narrow"/>
                <w:szCs w:val="24"/>
                <w:lang w:eastAsia="zh-CN"/>
              </w:rPr>
              <w:t>Medium</w:t>
            </w:r>
          </w:p>
        </w:tc>
        <w:tc>
          <w:tcPr>
            <w:tcW w:w="1219" w:type="dxa"/>
          </w:tcPr>
          <w:p w14:paraId="37DECF42" w14:textId="0C8154A4" w:rsidR="007D3FC9" w:rsidRDefault="00B53EAD" w:rsidP="00C24650">
            <w:pPr>
              <w:spacing w:after="0" w:line="240" w:lineRule="auto"/>
              <w:rPr>
                <w:rFonts w:ascii="Arial Narrow" w:hAnsi="Arial Narrow"/>
                <w:szCs w:val="24"/>
                <w:lang w:eastAsia="zh-CN"/>
              </w:rPr>
            </w:pPr>
            <w:r>
              <w:rPr>
                <w:rFonts w:ascii="Arial Narrow" w:hAnsi="Arial Narrow"/>
                <w:szCs w:val="24"/>
                <w:lang w:eastAsia="zh-CN"/>
              </w:rPr>
              <w:t xml:space="preserve">Two </w:t>
            </w:r>
            <w:proofErr w:type="gramStart"/>
            <w:r>
              <w:rPr>
                <w:rFonts w:ascii="Arial Narrow" w:hAnsi="Arial Narrow"/>
                <w:szCs w:val="24"/>
                <w:lang w:eastAsia="zh-CN"/>
              </w:rPr>
              <w:t>yearly</w:t>
            </w:r>
            <w:proofErr w:type="gramEnd"/>
          </w:p>
        </w:tc>
        <w:tc>
          <w:tcPr>
            <w:tcW w:w="3175" w:type="dxa"/>
            <w:vMerge/>
          </w:tcPr>
          <w:p w14:paraId="79C1E054" w14:textId="77777777" w:rsidR="007D3FC9" w:rsidRDefault="007D3FC9" w:rsidP="00C24650">
            <w:pPr>
              <w:spacing w:after="0" w:line="240" w:lineRule="auto"/>
              <w:rPr>
                <w:rFonts w:ascii="Arial Narrow" w:hAnsi="Arial Narrow"/>
                <w:szCs w:val="24"/>
                <w:lang w:eastAsia="zh-CN"/>
              </w:rPr>
            </w:pPr>
          </w:p>
        </w:tc>
        <w:tc>
          <w:tcPr>
            <w:tcW w:w="3544" w:type="dxa"/>
          </w:tcPr>
          <w:p w14:paraId="1DC7F00D" w14:textId="1CD0E48B" w:rsidR="007D3FC9" w:rsidRDefault="007D3FC9" w:rsidP="00C24650">
            <w:pPr>
              <w:spacing w:after="0" w:line="240" w:lineRule="auto"/>
              <w:rPr>
                <w:rFonts w:ascii="Arial Narrow" w:hAnsi="Arial Narrow"/>
                <w:szCs w:val="24"/>
                <w:lang w:eastAsia="zh-CN"/>
              </w:rPr>
            </w:pPr>
            <w:r>
              <w:rPr>
                <w:rFonts w:ascii="Arial Narrow" w:hAnsi="Arial Narrow"/>
                <w:szCs w:val="24"/>
                <w:lang w:eastAsia="zh-CN"/>
              </w:rPr>
              <w:t>Review the control measures</w:t>
            </w:r>
            <w:r w:rsidR="00B53EAD">
              <w:rPr>
                <w:rFonts w:ascii="Arial Narrow" w:hAnsi="Arial Narrow"/>
                <w:szCs w:val="24"/>
                <w:lang w:eastAsia="zh-CN"/>
              </w:rPr>
              <w:t>.</w:t>
            </w:r>
          </w:p>
        </w:tc>
      </w:tr>
      <w:tr w:rsidR="007D3FC9" w14:paraId="20FD5848" w14:textId="77777777" w:rsidTr="007D3FC9">
        <w:trPr>
          <w:trHeight w:val="675"/>
        </w:trPr>
        <w:tc>
          <w:tcPr>
            <w:tcW w:w="993" w:type="dxa"/>
            <w:shd w:val="clear" w:color="auto" w:fill="00B050"/>
          </w:tcPr>
          <w:p w14:paraId="2DCE0AD1" w14:textId="77777777" w:rsidR="007D3FC9" w:rsidRDefault="007D3FC9" w:rsidP="00C24650">
            <w:pPr>
              <w:spacing w:after="0" w:line="240" w:lineRule="auto"/>
              <w:rPr>
                <w:rFonts w:ascii="Arial Narrow" w:hAnsi="Arial Narrow"/>
                <w:szCs w:val="24"/>
                <w:lang w:eastAsia="zh-CN"/>
              </w:rPr>
            </w:pPr>
            <w:r>
              <w:rPr>
                <w:rFonts w:ascii="Arial Narrow" w:hAnsi="Arial Narrow"/>
                <w:szCs w:val="24"/>
                <w:lang w:eastAsia="zh-CN"/>
              </w:rPr>
              <w:t>Low</w:t>
            </w:r>
          </w:p>
        </w:tc>
        <w:tc>
          <w:tcPr>
            <w:tcW w:w="1219" w:type="dxa"/>
          </w:tcPr>
          <w:p w14:paraId="5481BEEE" w14:textId="77777777" w:rsidR="007D3FC9" w:rsidRDefault="007D3FC9" w:rsidP="00C24650">
            <w:pPr>
              <w:spacing w:after="0" w:line="240" w:lineRule="auto"/>
              <w:rPr>
                <w:rFonts w:ascii="Arial Narrow" w:hAnsi="Arial Narrow"/>
                <w:szCs w:val="24"/>
                <w:lang w:eastAsia="zh-CN"/>
              </w:rPr>
            </w:pPr>
            <w:r>
              <w:rPr>
                <w:rFonts w:ascii="Arial Narrow" w:hAnsi="Arial Narrow"/>
                <w:szCs w:val="24"/>
                <w:lang w:eastAsia="zh-CN"/>
              </w:rPr>
              <w:t xml:space="preserve">Three </w:t>
            </w:r>
            <w:proofErr w:type="gramStart"/>
            <w:r>
              <w:rPr>
                <w:rFonts w:ascii="Arial Narrow" w:hAnsi="Arial Narrow"/>
                <w:szCs w:val="24"/>
                <w:lang w:eastAsia="zh-CN"/>
              </w:rPr>
              <w:t>yearly</w:t>
            </w:r>
            <w:proofErr w:type="gramEnd"/>
          </w:p>
        </w:tc>
        <w:tc>
          <w:tcPr>
            <w:tcW w:w="3175" w:type="dxa"/>
            <w:vMerge/>
          </w:tcPr>
          <w:p w14:paraId="1086837C" w14:textId="77777777" w:rsidR="007D3FC9" w:rsidRDefault="007D3FC9" w:rsidP="00C24650">
            <w:pPr>
              <w:spacing w:after="0" w:line="240" w:lineRule="auto"/>
              <w:rPr>
                <w:rFonts w:ascii="Arial Narrow" w:hAnsi="Arial Narrow"/>
                <w:szCs w:val="24"/>
                <w:lang w:eastAsia="zh-CN"/>
              </w:rPr>
            </w:pPr>
          </w:p>
        </w:tc>
        <w:tc>
          <w:tcPr>
            <w:tcW w:w="3544" w:type="dxa"/>
          </w:tcPr>
          <w:p w14:paraId="136EE96B" w14:textId="14DC6FD5" w:rsidR="007D3FC9" w:rsidRDefault="007D3FC9" w:rsidP="00C24650">
            <w:pPr>
              <w:spacing w:after="0" w:line="240" w:lineRule="auto"/>
              <w:rPr>
                <w:rFonts w:ascii="Arial Narrow" w:hAnsi="Arial Narrow"/>
                <w:szCs w:val="24"/>
                <w:lang w:eastAsia="zh-CN"/>
              </w:rPr>
            </w:pPr>
            <w:r>
              <w:rPr>
                <w:rFonts w:ascii="Arial Narrow" w:hAnsi="Arial Narrow"/>
                <w:szCs w:val="24"/>
                <w:lang w:eastAsia="zh-CN"/>
              </w:rPr>
              <w:t>Review the control measures</w:t>
            </w:r>
            <w:r w:rsidR="00B53EAD">
              <w:rPr>
                <w:rFonts w:ascii="Arial Narrow" w:hAnsi="Arial Narrow"/>
                <w:szCs w:val="24"/>
                <w:lang w:eastAsia="zh-CN"/>
              </w:rPr>
              <w:t>.</w:t>
            </w:r>
          </w:p>
        </w:tc>
      </w:tr>
    </w:tbl>
    <w:p w14:paraId="0BF688A5" w14:textId="77777777" w:rsidR="00277416" w:rsidRDefault="00277416" w:rsidP="00620F0A">
      <w:pPr>
        <w:spacing w:after="0"/>
        <w:rPr>
          <w:rFonts w:ascii="Arial Narrow" w:hAnsi="Arial Narrow"/>
          <w:b/>
          <w:sz w:val="24"/>
          <w:szCs w:val="24"/>
          <w:u w:val="single"/>
          <w:lang w:eastAsia="zh-CN"/>
        </w:rPr>
      </w:pPr>
    </w:p>
    <w:sectPr w:rsidR="00277416" w:rsidSect="00620F0A">
      <w:pgSz w:w="11907" w:h="16840" w:code="9"/>
      <w:pgMar w:top="1418" w:right="1134" w:bottom="1440" w:left="1134" w:header="709" w:footer="709"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6936B" w14:textId="77777777" w:rsidR="00A67281" w:rsidRDefault="00A67281" w:rsidP="00FB6C2F">
      <w:pPr>
        <w:spacing w:after="0" w:line="240" w:lineRule="auto"/>
      </w:pPr>
      <w:r>
        <w:separator/>
      </w:r>
    </w:p>
  </w:endnote>
  <w:endnote w:type="continuationSeparator" w:id="0">
    <w:p w14:paraId="5FAA83F5" w14:textId="77777777" w:rsidR="00A67281" w:rsidRDefault="00A67281" w:rsidP="00FB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5776" w14:textId="3F0636D7" w:rsidR="00A4402B" w:rsidRPr="00C7340F" w:rsidRDefault="00A4402B" w:rsidP="008345B0">
    <w:pPr>
      <w:pStyle w:val="Footer"/>
      <w:pBdr>
        <w:top w:val="single" w:sz="4" w:space="1" w:color="auto"/>
      </w:pBdr>
      <w:tabs>
        <w:tab w:val="left" w:pos="425"/>
      </w:tabs>
      <w:ind w:left="426" w:hanging="426"/>
      <w:rPr>
        <w:sz w:val="16"/>
        <w:szCs w:val="16"/>
      </w:rPr>
    </w:pPr>
    <w:r w:rsidRPr="00C7340F">
      <w:rPr>
        <w:sz w:val="16"/>
        <w:szCs w:val="16"/>
      </w:rPr>
      <w:t>WHSMS Handbook</w:t>
    </w:r>
    <w:r>
      <w:rPr>
        <w:sz w:val="16"/>
        <w:szCs w:val="16"/>
      </w:rPr>
      <w:t xml:space="preserve"> Chapter</w:t>
    </w:r>
    <w:r w:rsidRPr="00C7340F">
      <w:rPr>
        <w:sz w:val="16"/>
        <w:szCs w:val="16"/>
      </w:rPr>
      <w:t xml:space="preserve"> 3.1 Hazard Management</w:t>
    </w:r>
    <w:r>
      <w:rPr>
        <w:sz w:val="16"/>
        <w:szCs w:val="16"/>
      </w:rPr>
      <w:t xml:space="preserve"> -</w:t>
    </w:r>
    <w:r w:rsidRPr="00C7340F">
      <w:rPr>
        <w:sz w:val="16"/>
        <w:szCs w:val="16"/>
      </w:rPr>
      <w:t xml:space="preserve"> Appendix B WHS Hazard and Risk Assessment Templat</w:t>
    </w:r>
    <w:r>
      <w:rPr>
        <w:sz w:val="16"/>
        <w:szCs w:val="16"/>
      </w:rPr>
      <w:t>e</w:t>
    </w:r>
  </w:p>
  <w:p w14:paraId="5C7A4379" w14:textId="553C847A" w:rsidR="00A4402B" w:rsidRPr="00C7340F" w:rsidRDefault="00A4402B" w:rsidP="008345B0">
    <w:pPr>
      <w:pStyle w:val="Footer"/>
      <w:pBdr>
        <w:top w:val="single" w:sz="4" w:space="1" w:color="auto"/>
      </w:pBdr>
      <w:tabs>
        <w:tab w:val="left" w:pos="425"/>
      </w:tabs>
      <w:ind w:left="426" w:hanging="426"/>
      <w:rPr>
        <w:sz w:val="16"/>
        <w:szCs w:val="16"/>
      </w:rPr>
    </w:pPr>
    <w:r w:rsidRPr="00C7340F">
      <w:rPr>
        <w:sz w:val="16"/>
        <w:szCs w:val="16"/>
      </w:rPr>
      <w:t>Approved by:</w:t>
    </w:r>
    <w:r>
      <w:rPr>
        <w:sz w:val="16"/>
        <w:szCs w:val="16"/>
      </w:rPr>
      <w:t xml:space="preserve"> </w:t>
    </w:r>
    <w:r>
      <w:rPr>
        <w:rFonts w:hint="eastAsia"/>
        <w:sz w:val="16"/>
        <w:szCs w:val="16"/>
        <w:lang w:eastAsia="zh-CN"/>
      </w:rPr>
      <w:t>Associa</w:t>
    </w:r>
    <w:r>
      <w:rPr>
        <w:sz w:val="16"/>
        <w:szCs w:val="16"/>
      </w:rPr>
      <w:t>te Director, Work Environment Group</w:t>
    </w:r>
    <w:r w:rsidRPr="00C7340F">
      <w:rPr>
        <w:sz w:val="16"/>
        <w:szCs w:val="16"/>
      </w:rPr>
      <w:tab/>
    </w:r>
    <w:r w:rsidRPr="00C7340F">
      <w:rPr>
        <w:sz w:val="16"/>
        <w:szCs w:val="16"/>
      </w:rPr>
      <w:tab/>
      <w:t xml:space="preserve">Version: </w:t>
    </w:r>
    <w:r w:rsidR="00651F3E">
      <w:rPr>
        <w:sz w:val="16"/>
        <w:szCs w:val="16"/>
      </w:rPr>
      <w:t>1.6</w:t>
    </w:r>
  </w:p>
  <w:p w14:paraId="597B7197" w14:textId="050DDC9E" w:rsidR="00A4402B" w:rsidRPr="00C7340F" w:rsidRDefault="00A4402B" w:rsidP="008345B0">
    <w:pPr>
      <w:pStyle w:val="Footer"/>
      <w:pBdr>
        <w:top w:val="single" w:sz="4" w:space="1" w:color="auto"/>
      </w:pBdr>
      <w:tabs>
        <w:tab w:val="left" w:pos="425"/>
      </w:tabs>
      <w:ind w:left="426" w:hanging="426"/>
      <w:rPr>
        <w:sz w:val="16"/>
        <w:szCs w:val="16"/>
      </w:rPr>
    </w:pPr>
    <w:r w:rsidRPr="00C7340F">
      <w:rPr>
        <w:sz w:val="16"/>
        <w:szCs w:val="16"/>
      </w:rPr>
      <w:t xml:space="preserve">Release Date: </w:t>
    </w:r>
    <w:r>
      <w:rPr>
        <w:sz w:val="16"/>
        <w:szCs w:val="16"/>
      </w:rPr>
      <w:t>25 November 2019</w:t>
    </w:r>
    <w:r w:rsidRPr="00C7340F">
      <w:rPr>
        <w:sz w:val="16"/>
        <w:szCs w:val="16"/>
      </w:rPr>
      <w:tab/>
      <w:t>Review Date:</w:t>
    </w:r>
    <w:r>
      <w:rPr>
        <w:sz w:val="16"/>
        <w:szCs w:val="16"/>
      </w:rPr>
      <w:t xml:space="preserve"> 25 November 2022</w:t>
    </w:r>
    <w:sdt>
      <w:sdtPr>
        <w:rPr>
          <w:sz w:val="16"/>
          <w:szCs w:val="16"/>
        </w:rPr>
        <w:id w:val="1595678649"/>
        <w:docPartObj>
          <w:docPartGallery w:val="Page Numbers (Top of Page)"/>
          <w:docPartUnique/>
        </w:docPartObj>
      </w:sdtPr>
      <w:sdtEndPr/>
      <w:sdtContent>
        <w:r w:rsidRPr="00C7340F">
          <w:rPr>
            <w:sz w:val="16"/>
            <w:szCs w:val="16"/>
          </w:rPr>
          <w:t xml:space="preserve">         </w:t>
        </w:r>
        <w:r w:rsidRPr="00C7340F">
          <w:rPr>
            <w:sz w:val="16"/>
            <w:szCs w:val="16"/>
          </w:rPr>
          <w:tab/>
          <w:t xml:space="preserve">Page </w:t>
        </w:r>
        <w:r w:rsidRPr="00C7340F">
          <w:rPr>
            <w:b/>
            <w:bCs/>
            <w:sz w:val="16"/>
            <w:szCs w:val="16"/>
          </w:rPr>
          <w:fldChar w:fldCharType="begin"/>
        </w:r>
        <w:r w:rsidRPr="00C7340F">
          <w:rPr>
            <w:b/>
            <w:bCs/>
            <w:sz w:val="16"/>
            <w:szCs w:val="16"/>
          </w:rPr>
          <w:instrText xml:space="preserve"> PAGE </w:instrText>
        </w:r>
        <w:r w:rsidRPr="00C7340F">
          <w:rPr>
            <w:b/>
            <w:bCs/>
            <w:sz w:val="16"/>
            <w:szCs w:val="16"/>
          </w:rPr>
          <w:fldChar w:fldCharType="separate"/>
        </w:r>
        <w:r w:rsidR="00651F3E">
          <w:rPr>
            <w:b/>
            <w:bCs/>
            <w:noProof/>
            <w:sz w:val="16"/>
            <w:szCs w:val="16"/>
          </w:rPr>
          <w:t>vii</w:t>
        </w:r>
        <w:r w:rsidRPr="00C7340F">
          <w:rPr>
            <w:b/>
            <w:bCs/>
            <w:sz w:val="16"/>
            <w:szCs w:val="16"/>
          </w:rPr>
          <w:fldChar w:fldCharType="end"/>
        </w:r>
      </w:sdtContent>
    </w:sdt>
  </w:p>
  <w:p w14:paraId="6FC198A0" w14:textId="77777777" w:rsidR="00A4402B" w:rsidRPr="00C7340F" w:rsidRDefault="00A4402B" w:rsidP="008345B0">
    <w:pPr>
      <w:pStyle w:val="Footer"/>
      <w:pBdr>
        <w:top w:val="single" w:sz="4" w:space="1" w:color="auto"/>
      </w:pBdr>
      <w:tabs>
        <w:tab w:val="left" w:pos="425"/>
      </w:tabs>
      <w:ind w:left="426" w:hanging="426"/>
      <w:rPr>
        <w:sz w:val="16"/>
        <w:szCs w:val="16"/>
      </w:rPr>
    </w:pPr>
    <w:r w:rsidRPr="00C7340F">
      <w:rPr>
        <w:sz w:val="16"/>
        <w:szCs w:val="16"/>
      </w:rPr>
      <w:t>This process is uncontrolled after printing.</w:t>
    </w:r>
  </w:p>
  <w:p w14:paraId="5F7E7873" w14:textId="77777777" w:rsidR="00A4402B" w:rsidRPr="00C7340F" w:rsidRDefault="00A440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5081" w14:textId="77777777" w:rsidR="00A67281" w:rsidRDefault="00A67281" w:rsidP="00FB6C2F">
      <w:pPr>
        <w:spacing w:after="0" w:line="240" w:lineRule="auto"/>
      </w:pPr>
      <w:r>
        <w:separator/>
      </w:r>
    </w:p>
  </w:footnote>
  <w:footnote w:type="continuationSeparator" w:id="0">
    <w:p w14:paraId="065BFAF8" w14:textId="77777777" w:rsidR="00A67281" w:rsidRDefault="00A67281" w:rsidP="00FB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3FFC" w14:textId="6AB79DF2" w:rsidR="00A4402B" w:rsidRDefault="00A4402B">
    <w:pPr>
      <w:pStyle w:val="Header"/>
    </w:pPr>
    <w:r>
      <w:rPr>
        <w:noProof/>
        <w:lang w:eastAsia="en-AU"/>
      </w:rPr>
      <mc:AlternateContent>
        <mc:Choice Requires="wps">
          <w:drawing>
            <wp:anchor distT="45720" distB="45720" distL="114300" distR="114300" simplePos="0" relativeHeight="251657216" behindDoc="0" locked="0" layoutInCell="1" allowOverlap="1" wp14:anchorId="48518154" wp14:editId="615A8F96">
              <wp:simplePos x="0" y="0"/>
              <wp:positionH relativeFrom="margin">
                <wp:posOffset>2818047</wp:posOffset>
              </wp:positionH>
              <wp:positionV relativeFrom="paragraph">
                <wp:posOffset>26367</wp:posOffset>
              </wp:positionV>
              <wp:extent cx="3124835" cy="5880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588010"/>
                      </a:xfrm>
                      <a:prstGeom prst="rect">
                        <a:avLst/>
                      </a:prstGeom>
                      <a:solidFill>
                        <a:srgbClr val="FFFFFF"/>
                      </a:solidFill>
                      <a:ln w="9525">
                        <a:noFill/>
                        <a:miter lim="800000"/>
                        <a:headEnd/>
                        <a:tailEnd/>
                      </a:ln>
                    </wps:spPr>
                    <wps:txbx>
                      <w:txbxContent>
                        <w:p w14:paraId="3C52C2A7" w14:textId="75D290F7" w:rsidR="00A4402B" w:rsidRDefault="00A4402B" w:rsidP="004F14C5">
                          <w:pPr>
                            <w:rPr>
                              <w:rFonts w:ascii="Arial Narrow" w:hAnsi="Arial Narrow"/>
                              <w:b/>
                              <w:sz w:val="32"/>
                              <w:szCs w:val="24"/>
                              <w:lang w:eastAsia="zh-CN"/>
                            </w:rPr>
                          </w:pPr>
                          <w:r w:rsidRPr="00A90A0C">
                            <w:rPr>
                              <w:rFonts w:ascii="Arial Narrow" w:hAnsi="Arial Narrow"/>
                              <w:b/>
                              <w:sz w:val="32"/>
                              <w:szCs w:val="24"/>
                              <w:lang w:eastAsia="zh-CN"/>
                            </w:rPr>
                            <w:t>Work Health and Safety Management System</w:t>
                          </w:r>
                          <w:r>
                            <w:rPr>
                              <w:rFonts w:ascii="Arial Narrow" w:hAnsi="Arial Narrow"/>
                              <w:b/>
                              <w:sz w:val="32"/>
                              <w:szCs w:val="24"/>
                              <w:lang w:eastAsia="zh-CN"/>
                            </w:rPr>
                            <w:t xml:space="preserve"> (WHSMS)</w:t>
                          </w:r>
                          <w:r w:rsidRPr="00A90A0C">
                            <w:rPr>
                              <w:rFonts w:ascii="Arial Narrow" w:hAnsi="Arial Narrow"/>
                              <w:b/>
                              <w:sz w:val="32"/>
                              <w:szCs w:val="24"/>
                              <w:lang w:eastAsia="zh-CN"/>
                            </w:rPr>
                            <w:t xml:space="preserve"> Handbook</w:t>
                          </w:r>
                        </w:p>
                        <w:p w14:paraId="66316A7C" w14:textId="2451EBDF" w:rsidR="00A4402B" w:rsidRDefault="00A44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18154" id="_x0000_t202" coordsize="21600,21600" o:spt="202" path="m,l,21600r21600,l21600,xe">
              <v:stroke joinstyle="miter"/>
              <v:path gradientshapeok="t" o:connecttype="rect"/>
            </v:shapetype>
            <v:shape id="Text Box 2" o:spid="_x0000_s1026" type="#_x0000_t202" style="position:absolute;margin-left:221.9pt;margin-top:2.1pt;width:246.05pt;height:4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" stroked="f">
              <v:textbox>
                <w:txbxContent>
                  <w:p w14:paraId="3C52C2A7" w14:textId="75D290F7" w:rsidR="00A4402B" w:rsidRDefault="00A4402B" w:rsidP="004F14C5">
                    <w:pPr>
                      <w:rPr>
                        <w:rFonts w:ascii="Arial Narrow" w:hAnsi="Arial Narrow"/>
                        <w:b/>
                        <w:sz w:val="32"/>
                        <w:szCs w:val="24"/>
                        <w:lang w:eastAsia="zh-CN"/>
                      </w:rPr>
                    </w:pPr>
                    <w:r w:rsidRPr="00A90A0C">
                      <w:rPr>
                        <w:rFonts w:ascii="Arial Narrow" w:hAnsi="Arial Narrow"/>
                        <w:b/>
                        <w:sz w:val="32"/>
                        <w:szCs w:val="24"/>
                        <w:lang w:eastAsia="zh-CN"/>
                      </w:rPr>
                      <w:t>Work Health and Safety Management System</w:t>
                    </w:r>
                    <w:r>
                      <w:rPr>
                        <w:rFonts w:ascii="Arial Narrow" w:hAnsi="Arial Narrow"/>
                        <w:b/>
                        <w:sz w:val="32"/>
                        <w:szCs w:val="24"/>
                        <w:lang w:eastAsia="zh-CN"/>
                      </w:rPr>
                      <w:t xml:space="preserve"> (WHSMS)</w:t>
                    </w:r>
                    <w:r w:rsidRPr="00A90A0C">
                      <w:rPr>
                        <w:rFonts w:ascii="Arial Narrow" w:hAnsi="Arial Narrow"/>
                        <w:b/>
                        <w:sz w:val="32"/>
                        <w:szCs w:val="24"/>
                        <w:lang w:eastAsia="zh-CN"/>
                      </w:rPr>
                      <w:t xml:space="preserve"> Handbook</w:t>
                    </w:r>
                  </w:p>
                  <w:p w14:paraId="66316A7C" w14:textId="2451EBDF" w:rsidR="00A4402B" w:rsidRDefault="00A4402B"/>
                </w:txbxContent>
              </v:textbox>
              <w10:wrap type="square" anchorx="margin"/>
            </v:shape>
          </w:pict>
        </mc:Fallback>
      </mc:AlternateContent>
    </w:r>
    <w:r>
      <w:rPr>
        <w:noProof/>
        <w:lang w:eastAsia="en-AU"/>
      </w:rPr>
      <w:drawing>
        <wp:inline distT="0" distB="0" distL="0" distR="0" wp14:anchorId="4DE24A0B" wp14:editId="7D3F6820">
          <wp:extent cx="1685499" cy="675537"/>
          <wp:effectExtent l="0" t="0" r="0" b="0"/>
          <wp:docPr id="3" name="Picture 3"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86 E Report Logo cl#DF9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798" cy="686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B2D"/>
    <w:multiLevelType w:val="hybridMultilevel"/>
    <w:tmpl w:val="944A4C78"/>
    <w:lvl w:ilvl="0" w:tplc="671035F6">
      <w:start w:val="1"/>
      <w:numFmt w:val="bullet"/>
      <w:lvlText w:val="•"/>
      <w:lvlJc w:val="left"/>
      <w:pPr>
        <w:ind w:left="720" w:hanging="360"/>
      </w:pPr>
      <w:rPr>
        <w:rFonts w:ascii="Arial Narrow" w:eastAsia="SimSun" w:hAnsi="Arial Narrow"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5014B"/>
    <w:multiLevelType w:val="hybridMultilevel"/>
    <w:tmpl w:val="B23A0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1A127C"/>
    <w:multiLevelType w:val="hybridMultilevel"/>
    <w:tmpl w:val="C49AE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7E456F"/>
    <w:multiLevelType w:val="hybridMultilevel"/>
    <w:tmpl w:val="05D4D81E"/>
    <w:lvl w:ilvl="0" w:tplc="671035F6">
      <w:start w:val="1"/>
      <w:numFmt w:val="bullet"/>
      <w:lvlText w:val="•"/>
      <w:lvlJc w:val="left"/>
      <w:pPr>
        <w:ind w:left="360" w:hanging="360"/>
      </w:pPr>
      <w:rPr>
        <w:rFonts w:ascii="Arial Narrow" w:eastAsia="SimSun" w:hAnsi="Arial Narrow"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E55A1"/>
    <w:multiLevelType w:val="hybridMultilevel"/>
    <w:tmpl w:val="7C9CF03E"/>
    <w:lvl w:ilvl="0" w:tplc="671035F6">
      <w:start w:val="1"/>
      <w:numFmt w:val="bullet"/>
      <w:lvlText w:val="•"/>
      <w:lvlJc w:val="left"/>
      <w:pPr>
        <w:ind w:left="360" w:hanging="360"/>
      </w:pPr>
      <w:rPr>
        <w:rFonts w:ascii="Arial Narrow" w:eastAsia="SimSun" w:hAnsi="Arial Narrow"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1024C8"/>
    <w:multiLevelType w:val="hybridMultilevel"/>
    <w:tmpl w:val="9E0CC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4E5226"/>
    <w:multiLevelType w:val="hybridMultilevel"/>
    <w:tmpl w:val="76FC2D02"/>
    <w:lvl w:ilvl="0" w:tplc="671035F6">
      <w:start w:val="1"/>
      <w:numFmt w:val="bullet"/>
      <w:lvlText w:val="•"/>
      <w:lvlJc w:val="left"/>
      <w:pPr>
        <w:ind w:left="360" w:hanging="360"/>
      </w:pPr>
      <w:rPr>
        <w:rFonts w:ascii="Arial Narrow" w:eastAsia="SimSun" w:hAnsi="Arial Narrow"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267BF"/>
    <w:multiLevelType w:val="hybridMultilevel"/>
    <w:tmpl w:val="AA6C7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5F55EB"/>
    <w:multiLevelType w:val="hybridMultilevel"/>
    <w:tmpl w:val="B1988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B7698F"/>
    <w:multiLevelType w:val="hybridMultilevel"/>
    <w:tmpl w:val="6B285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E2C55"/>
    <w:multiLevelType w:val="hybridMultilevel"/>
    <w:tmpl w:val="D05C1850"/>
    <w:lvl w:ilvl="0" w:tplc="671035F6">
      <w:start w:val="1"/>
      <w:numFmt w:val="bullet"/>
      <w:lvlText w:val="•"/>
      <w:lvlJc w:val="left"/>
      <w:pPr>
        <w:ind w:left="360" w:hanging="360"/>
      </w:pPr>
      <w:rPr>
        <w:rFonts w:ascii="Arial Narrow" w:eastAsia="SimSun" w:hAnsi="Arial Narrow"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04943"/>
    <w:multiLevelType w:val="hybridMultilevel"/>
    <w:tmpl w:val="A58A25CE"/>
    <w:lvl w:ilvl="0" w:tplc="E4669A28">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495A539C">
      <w:start w:val="1"/>
      <w:numFmt w:val="decimal"/>
      <w:lvlText w:val="%4)"/>
      <w:lvlJc w:val="left"/>
      <w:pPr>
        <w:ind w:left="1069" w:hanging="360"/>
      </w:pPr>
      <w:rPr>
        <w:rFonts w:hint="default"/>
        <w:b w:val="0"/>
      </w:rPr>
    </w:lvl>
    <w:lvl w:ilvl="4" w:tplc="07C6B772">
      <w:start w:val="1"/>
      <w:numFmt w:val="decimal"/>
      <w:lvlText w:val="%5)"/>
      <w:lvlJc w:val="left"/>
      <w:pPr>
        <w:ind w:left="3240" w:hanging="360"/>
      </w:pPr>
      <w:rPr>
        <w:rFont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294B93"/>
    <w:multiLevelType w:val="hybridMultilevel"/>
    <w:tmpl w:val="AAA4CB96"/>
    <w:lvl w:ilvl="0" w:tplc="C090CF6E">
      <w:start w:val="1"/>
      <w:numFmt w:val="decimal"/>
      <w:lvlText w:val="%1."/>
      <w:lvlJc w:val="left"/>
      <w:pPr>
        <w:ind w:left="360" w:hanging="360"/>
      </w:pPr>
      <w:rPr>
        <w:rFonts w:hint="default"/>
        <w:b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5F24B51"/>
    <w:multiLevelType w:val="hybridMultilevel"/>
    <w:tmpl w:val="3B06E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B1A027A"/>
    <w:multiLevelType w:val="hybridMultilevel"/>
    <w:tmpl w:val="4E94F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CD2F2E"/>
    <w:multiLevelType w:val="hybridMultilevel"/>
    <w:tmpl w:val="69241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E9599C"/>
    <w:multiLevelType w:val="hybridMultilevel"/>
    <w:tmpl w:val="E0C688EE"/>
    <w:lvl w:ilvl="0" w:tplc="671035F6">
      <w:start w:val="1"/>
      <w:numFmt w:val="bullet"/>
      <w:lvlText w:val="•"/>
      <w:lvlJc w:val="left"/>
      <w:pPr>
        <w:ind w:left="360" w:hanging="360"/>
      </w:pPr>
      <w:rPr>
        <w:rFonts w:ascii="Arial Narrow" w:eastAsia="SimSun" w:hAnsi="Arial Narrow"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AC1D61"/>
    <w:multiLevelType w:val="hybridMultilevel"/>
    <w:tmpl w:val="9F6C8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4047B4"/>
    <w:multiLevelType w:val="multilevel"/>
    <w:tmpl w:val="39B2ABE2"/>
    <w:lvl w:ilvl="0">
      <w:start w:val="1"/>
      <w:numFmt w:val="decimal"/>
      <w:lvlText w:val="%1"/>
      <w:lvlJc w:val="left"/>
      <w:pPr>
        <w:ind w:left="724"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6" w:hanging="576"/>
      </w:pPr>
      <w:rPr>
        <w:rFonts w:hint="default"/>
      </w:rPr>
    </w:lvl>
    <w:lvl w:ilvl="2">
      <w:start w:val="1"/>
      <w:numFmt w:val="decimal"/>
      <w:pStyle w:val="Heading3"/>
      <w:lvlText w:val="%1.%2.%3"/>
      <w:lvlJc w:val="left"/>
      <w:pPr>
        <w:ind w:left="870" w:hanging="720"/>
      </w:pPr>
      <w:rPr>
        <w:rFonts w:hint="default"/>
      </w:rPr>
    </w:lvl>
    <w:lvl w:ilvl="3">
      <w:start w:val="1"/>
      <w:numFmt w:val="decimal"/>
      <w:pStyle w:val="Heading4"/>
      <w:lvlText w:val="%1.%2.%3.%4"/>
      <w:lvlJc w:val="left"/>
      <w:pPr>
        <w:ind w:left="1014" w:hanging="864"/>
      </w:pPr>
      <w:rPr>
        <w:rFonts w:hint="default"/>
      </w:rPr>
    </w:lvl>
    <w:lvl w:ilvl="4">
      <w:start w:val="1"/>
      <w:numFmt w:val="decimal"/>
      <w:pStyle w:val="Heading5"/>
      <w:lvlText w:val="%1.%2.%3.%4.%5"/>
      <w:lvlJc w:val="left"/>
      <w:pPr>
        <w:ind w:left="1158" w:hanging="1008"/>
      </w:pPr>
      <w:rPr>
        <w:rFonts w:hint="default"/>
      </w:rPr>
    </w:lvl>
    <w:lvl w:ilvl="5">
      <w:start w:val="1"/>
      <w:numFmt w:val="decimal"/>
      <w:pStyle w:val="Heading6"/>
      <w:lvlText w:val="%1.%2.%3.%4.%5.%6"/>
      <w:lvlJc w:val="left"/>
      <w:pPr>
        <w:ind w:left="1302" w:hanging="1152"/>
      </w:pPr>
      <w:rPr>
        <w:rFonts w:hint="default"/>
      </w:rPr>
    </w:lvl>
    <w:lvl w:ilvl="6">
      <w:start w:val="1"/>
      <w:numFmt w:val="decimal"/>
      <w:pStyle w:val="Heading7"/>
      <w:lvlText w:val="%1.%2.%3.%4.%5.%6.%7"/>
      <w:lvlJc w:val="left"/>
      <w:pPr>
        <w:ind w:left="1446" w:hanging="1296"/>
      </w:pPr>
      <w:rPr>
        <w:rFonts w:hint="default"/>
      </w:rPr>
    </w:lvl>
    <w:lvl w:ilvl="7">
      <w:start w:val="1"/>
      <w:numFmt w:val="decimal"/>
      <w:pStyle w:val="Heading8"/>
      <w:lvlText w:val="%1.%2.%3.%4.%5.%6.%7.%8"/>
      <w:lvlJc w:val="left"/>
      <w:pPr>
        <w:ind w:left="1590" w:hanging="1440"/>
      </w:pPr>
      <w:rPr>
        <w:rFonts w:hint="default"/>
      </w:rPr>
    </w:lvl>
    <w:lvl w:ilvl="8">
      <w:start w:val="1"/>
      <w:numFmt w:val="decimal"/>
      <w:pStyle w:val="Heading9"/>
      <w:lvlText w:val="%1.%2.%3.%4.%5.%6.%7.%8.%9"/>
      <w:lvlJc w:val="left"/>
      <w:pPr>
        <w:ind w:left="1734" w:hanging="1584"/>
      </w:pPr>
      <w:rPr>
        <w:rFonts w:hint="default"/>
      </w:rPr>
    </w:lvl>
  </w:abstractNum>
  <w:abstractNum w:abstractNumId="19" w15:restartNumberingAfterBreak="0">
    <w:nsid w:val="7DE50596"/>
    <w:multiLevelType w:val="hybridMultilevel"/>
    <w:tmpl w:val="FED00D6C"/>
    <w:lvl w:ilvl="0" w:tplc="671035F6">
      <w:start w:val="1"/>
      <w:numFmt w:val="bullet"/>
      <w:lvlText w:val="•"/>
      <w:lvlJc w:val="left"/>
      <w:pPr>
        <w:ind w:left="360" w:hanging="360"/>
      </w:pPr>
      <w:rPr>
        <w:rFonts w:ascii="Arial Narrow" w:eastAsia="SimSun" w:hAnsi="Arial Narrow" w:cstheme="minorBid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
  </w:num>
  <w:num w:numId="4">
    <w:abstractNumId w:val="5"/>
  </w:num>
  <w:num w:numId="5">
    <w:abstractNumId w:val="17"/>
  </w:num>
  <w:num w:numId="6">
    <w:abstractNumId w:val="8"/>
  </w:num>
  <w:num w:numId="7">
    <w:abstractNumId w:val="2"/>
  </w:num>
  <w:num w:numId="8">
    <w:abstractNumId w:val="15"/>
  </w:num>
  <w:num w:numId="9">
    <w:abstractNumId w:val="14"/>
  </w:num>
  <w:num w:numId="10">
    <w:abstractNumId w:val="12"/>
  </w:num>
  <w:num w:numId="11">
    <w:abstractNumId w:val="13"/>
  </w:num>
  <w:num w:numId="12">
    <w:abstractNumId w:val="9"/>
  </w:num>
  <w:num w:numId="13">
    <w:abstractNumId w:val="7"/>
  </w:num>
  <w:num w:numId="14">
    <w:abstractNumId w:val="16"/>
  </w:num>
  <w:num w:numId="15">
    <w:abstractNumId w:val="6"/>
  </w:num>
  <w:num w:numId="16">
    <w:abstractNumId w:val="3"/>
  </w:num>
  <w:num w:numId="17">
    <w:abstractNumId w:val="10"/>
  </w:num>
  <w:num w:numId="18">
    <w:abstractNumId w:val="4"/>
  </w:num>
  <w:num w:numId="19">
    <w:abstractNumId w:val="19"/>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01"/>
    <w:rsid w:val="00000644"/>
    <w:rsid w:val="000016BE"/>
    <w:rsid w:val="0000213A"/>
    <w:rsid w:val="00004328"/>
    <w:rsid w:val="00005184"/>
    <w:rsid w:val="000056AE"/>
    <w:rsid w:val="000057A8"/>
    <w:rsid w:val="00005F95"/>
    <w:rsid w:val="00006E2C"/>
    <w:rsid w:val="000070F3"/>
    <w:rsid w:val="000072CF"/>
    <w:rsid w:val="00007892"/>
    <w:rsid w:val="00007DB1"/>
    <w:rsid w:val="00010A73"/>
    <w:rsid w:val="00010EC9"/>
    <w:rsid w:val="00012843"/>
    <w:rsid w:val="00012F84"/>
    <w:rsid w:val="000130FB"/>
    <w:rsid w:val="00013DB5"/>
    <w:rsid w:val="0001472D"/>
    <w:rsid w:val="0001509D"/>
    <w:rsid w:val="00016C01"/>
    <w:rsid w:val="00016E85"/>
    <w:rsid w:val="0002015B"/>
    <w:rsid w:val="000218A5"/>
    <w:rsid w:val="000236CC"/>
    <w:rsid w:val="0002458E"/>
    <w:rsid w:val="00024C95"/>
    <w:rsid w:val="00025FAD"/>
    <w:rsid w:val="0002676C"/>
    <w:rsid w:val="0003090A"/>
    <w:rsid w:val="00031672"/>
    <w:rsid w:val="00032076"/>
    <w:rsid w:val="000323B0"/>
    <w:rsid w:val="000324A0"/>
    <w:rsid w:val="00032C9A"/>
    <w:rsid w:val="00033354"/>
    <w:rsid w:val="000334CF"/>
    <w:rsid w:val="000340C2"/>
    <w:rsid w:val="000340D9"/>
    <w:rsid w:val="00034659"/>
    <w:rsid w:val="0003465B"/>
    <w:rsid w:val="000349E5"/>
    <w:rsid w:val="00034D50"/>
    <w:rsid w:val="00035DD5"/>
    <w:rsid w:val="00035EB1"/>
    <w:rsid w:val="00037833"/>
    <w:rsid w:val="0004046B"/>
    <w:rsid w:val="000418DD"/>
    <w:rsid w:val="00041A89"/>
    <w:rsid w:val="000422C0"/>
    <w:rsid w:val="000445C4"/>
    <w:rsid w:val="00046DA0"/>
    <w:rsid w:val="00047CB6"/>
    <w:rsid w:val="00050E88"/>
    <w:rsid w:val="00052FCC"/>
    <w:rsid w:val="00053291"/>
    <w:rsid w:val="00053869"/>
    <w:rsid w:val="00053B81"/>
    <w:rsid w:val="0005400D"/>
    <w:rsid w:val="00055C29"/>
    <w:rsid w:val="00055C8D"/>
    <w:rsid w:val="00055F76"/>
    <w:rsid w:val="0005690C"/>
    <w:rsid w:val="00057ADD"/>
    <w:rsid w:val="00057CE8"/>
    <w:rsid w:val="000623FD"/>
    <w:rsid w:val="0006279C"/>
    <w:rsid w:val="0006310A"/>
    <w:rsid w:val="00063612"/>
    <w:rsid w:val="00063955"/>
    <w:rsid w:val="00063B13"/>
    <w:rsid w:val="00064420"/>
    <w:rsid w:val="000649AE"/>
    <w:rsid w:val="00065017"/>
    <w:rsid w:val="000650F3"/>
    <w:rsid w:val="00066075"/>
    <w:rsid w:val="0006616B"/>
    <w:rsid w:val="00066229"/>
    <w:rsid w:val="000667F9"/>
    <w:rsid w:val="00067EC3"/>
    <w:rsid w:val="0007034A"/>
    <w:rsid w:val="00070546"/>
    <w:rsid w:val="00071FE1"/>
    <w:rsid w:val="0007230C"/>
    <w:rsid w:val="00072753"/>
    <w:rsid w:val="00073867"/>
    <w:rsid w:val="00074106"/>
    <w:rsid w:val="00074B37"/>
    <w:rsid w:val="00074ED8"/>
    <w:rsid w:val="000750E9"/>
    <w:rsid w:val="00075675"/>
    <w:rsid w:val="0007626A"/>
    <w:rsid w:val="000765D3"/>
    <w:rsid w:val="000776D2"/>
    <w:rsid w:val="000778D8"/>
    <w:rsid w:val="000779BC"/>
    <w:rsid w:val="00077E46"/>
    <w:rsid w:val="0008097F"/>
    <w:rsid w:val="00080AFB"/>
    <w:rsid w:val="00082598"/>
    <w:rsid w:val="00082656"/>
    <w:rsid w:val="000829DF"/>
    <w:rsid w:val="00083612"/>
    <w:rsid w:val="00083F4F"/>
    <w:rsid w:val="0008534D"/>
    <w:rsid w:val="000859B0"/>
    <w:rsid w:val="0008721C"/>
    <w:rsid w:val="000900DC"/>
    <w:rsid w:val="00090ED0"/>
    <w:rsid w:val="000931DD"/>
    <w:rsid w:val="000946B4"/>
    <w:rsid w:val="00097CC3"/>
    <w:rsid w:val="000A022B"/>
    <w:rsid w:val="000A09F0"/>
    <w:rsid w:val="000A0DFE"/>
    <w:rsid w:val="000A15BB"/>
    <w:rsid w:val="000A1733"/>
    <w:rsid w:val="000A2522"/>
    <w:rsid w:val="000A2DA5"/>
    <w:rsid w:val="000A2F94"/>
    <w:rsid w:val="000A381C"/>
    <w:rsid w:val="000A3E37"/>
    <w:rsid w:val="000A4223"/>
    <w:rsid w:val="000A4F76"/>
    <w:rsid w:val="000A5DF1"/>
    <w:rsid w:val="000A6D85"/>
    <w:rsid w:val="000A7415"/>
    <w:rsid w:val="000A784E"/>
    <w:rsid w:val="000B086D"/>
    <w:rsid w:val="000B1B03"/>
    <w:rsid w:val="000B1DD1"/>
    <w:rsid w:val="000B3EFD"/>
    <w:rsid w:val="000B6741"/>
    <w:rsid w:val="000B7CC0"/>
    <w:rsid w:val="000C027E"/>
    <w:rsid w:val="000C0304"/>
    <w:rsid w:val="000C0388"/>
    <w:rsid w:val="000C22F3"/>
    <w:rsid w:val="000C4164"/>
    <w:rsid w:val="000C4EEC"/>
    <w:rsid w:val="000C5861"/>
    <w:rsid w:val="000C5D3A"/>
    <w:rsid w:val="000C5F99"/>
    <w:rsid w:val="000D0215"/>
    <w:rsid w:val="000D0E2B"/>
    <w:rsid w:val="000D1AB2"/>
    <w:rsid w:val="000D1CD5"/>
    <w:rsid w:val="000D2955"/>
    <w:rsid w:val="000D4087"/>
    <w:rsid w:val="000D4128"/>
    <w:rsid w:val="000D416C"/>
    <w:rsid w:val="000D465A"/>
    <w:rsid w:val="000D586D"/>
    <w:rsid w:val="000D6802"/>
    <w:rsid w:val="000D6EAA"/>
    <w:rsid w:val="000D74BC"/>
    <w:rsid w:val="000D75F2"/>
    <w:rsid w:val="000E0B85"/>
    <w:rsid w:val="000E38E5"/>
    <w:rsid w:val="000E39F0"/>
    <w:rsid w:val="000E4D3D"/>
    <w:rsid w:val="000E51B9"/>
    <w:rsid w:val="000E5B9E"/>
    <w:rsid w:val="000E6E81"/>
    <w:rsid w:val="000E71CF"/>
    <w:rsid w:val="000E78C8"/>
    <w:rsid w:val="000F0A84"/>
    <w:rsid w:val="000F0D01"/>
    <w:rsid w:val="000F2BDA"/>
    <w:rsid w:val="000F31EA"/>
    <w:rsid w:val="000F4009"/>
    <w:rsid w:val="000F558A"/>
    <w:rsid w:val="000F65D4"/>
    <w:rsid w:val="000F662C"/>
    <w:rsid w:val="000F7943"/>
    <w:rsid w:val="0010015B"/>
    <w:rsid w:val="001014D5"/>
    <w:rsid w:val="00101AD8"/>
    <w:rsid w:val="00102808"/>
    <w:rsid w:val="0010287A"/>
    <w:rsid w:val="00102E9E"/>
    <w:rsid w:val="00103583"/>
    <w:rsid w:val="00103CF9"/>
    <w:rsid w:val="00103ED2"/>
    <w:rsid w:val="00104758"/>
    <w:rsid w:val="001055EA"/>
    <w:rsid w:val="00106FD0"/>
    <w:rsid w:val="00107559"/>
    <w:rsid w:val="00107E17"/>
    <w:rsid w:val="00110D91"/>
    <w:rsid w:val="00112F32"/>
    <w:rsid w:val="0011306E"/>
    <w:rsid w:val="00114ED0"/>
    <w:rsid w:val="0011535C"/>
    <w:rsid w:val="00115910"/>
    <w:rsid w:val="00115A2B"/>
    <w:rsid w:val="00115CFC"/>
    <w:rsid w:val="001173FD"/>
    <w:rsid w:val="00117B54"/>
    <w:rsid w:val="00117D20"/>
    <w:rsid w:val="00120053"/>
    <w:rsid w:val="0012043A"/>
    <w:rsid w:val="00121100"/>
    <w:rsid w:val="0012148D"/>
    <w:rsid w:val="00121A38"/>
    <w:rsid w:val="001228A4"/>
    <w:rsid w:val="00122BBE"/>
    <w:rsid w:val="001237F2"/>
    <w:rsid w:val="00123BCE"/>
    <w:rsid w:val="00124744"/>
    <w:rsid w:val="00126E35"/>
    <w:rsid w:val="001305BA"/>
    <w:rsid w:val="00130ECD"/>
    <w:rsid w:val="0013327B"/>
    <w:rsid w:val="0013403B"/>
    <w:rsid w:val="00134482"/>
    <w:rsid w:val="00134D31"/>
    <w:rsid w:val="00135867"/>
    <w:rsid w:val="00137A65"/>
    <w:rsid w:val="00137A88"/>
    <w:rsid w:val="00140D93"/>
    <w:rsid w:val="00141388"/>
    <w:rsid w:val="0014311D"/>
    <w:rsid w:val="00143381"/>
    <w:rsid w:val="00143F0E"/>
    <w:rsid w:val="001441DC"/>
    <w:rsid w:val="0014603F"/>
    <w:rsid w:val="00147935"/>
    <w:rsid w:val="00150898"/>
    <w:rsid w:val="00151A92"/>
    <w:rsid w:val="00153485"/>
    <w:rsid w:val="00154E9A"/>
    <w:rsid w:val="001569D7"/>
    <w:rsid w:val="00157092"/>
    <w:rsid w:val="001609AD"/>
    <w:rsid w:val="00160F71"/>
    <w:rsid w:val="00161BD2"/>
    <w:rsid w:val="001625D1"/>
    <w:rsid w:val="001628E1"/>
    <w:rsid w:val="001631F3"/>
    <w:rsid w:val="0016482B"/>
    <w:rsid w:val="00164B85"/>
    <w:rsid w:val="0016587B"/>
    <w:rsid w:val="00165CDB"/>
    <w:rsid w:val="00167791"/>
    <w:rsid w:val="00170218"/>
    <w:rsid w:val="00171FA8"/>
    <w:rsid w:val="00173899"/>
    <w:rsid w:val="00173A2B"/>
    <w:rsid w:val="001742C6"/>
    <w:rsid w:val="00174353"/>
    <w:rsid w:val="00176560"/>
    <w:rsid w:val="0017740C"/>
    <w:rsid w:val="00177800"/>
    <w:rsid w:val="00180B08"/>
    <w:rsid w:val="00180DEF"/>
    <w:rsid w:val="00181F6E"/>
    <w:rsid w:val="00182100"/>
    <w:rsid w:val="0018292A"/>
    <w:rsid w:val="001833E9"/>
    <w:rsid w:val="00183DF1"/>
    <w:rsid w:val="00184172"/>
    <w:rsid w:val="00184D96"/>
    <w:rsid w:val="00184EC7"/>
    <w:rsid w:val="00185012"/>
    <w:rsid w:val="00185FA1"/>
    <w:rsid w:val="0018716E"/>
    <w:rsid w:val="001907AC"/>
    <w:rsid w:val="00190902"/>
    <w:rsid w:val="00191841"/>
    <w:rsid w:val="00191AD9"/>
    <w:rsid w:val="00191B11"/>
    <w:rsid w:val="00192126"/>
    <w:rsid w:val="0019299C"/>
    <w:rsid w:val="00193030"/>
    <w:rsid w:val="00193C62"/>
    <w:rsid w:val="00193D91"/>
    <w:rsid w:val="00193E1C"/>
    <w:rsid w:val="00195609"/>
    <w:rsid w:val="00196072"/>
    <w:rsid w:val="001964AC"/>
    <w:rsid w:val="00196872"/>
    <w:rsid w:val="001971CA"/>
    <w:rsid w:val="001973DD"/>
    <w:rsid w:val="001A04B9"/>
    <w:rsid w:val="001A061A"/>
    <w:rsid w:val="001A0C4D"/>
    <w:rsid w:val="001A2BF5"/>
    <w:rsid w:val="001A34F5"/>
    <w:rsid w:val="001A3745"/>
    <w:rsid w:val="001A39D3"/>
    <w:rsid w:val="001A48E3"/>
    <w:rsid w:val="001A727F"/>
    <w:rsid w:val="001A7692"/>
    <w:rsid w:val="001B0054"/>
    <w:rsid w:val="001B06EF"/>
    <w:rsid w:val="001B0916"/>
    <w:rsid w:val="001B10E5"/>
    <w:rsid w:val="001B1C73"/>
    <w:rsid w:val="001B233B"/>
    <w:rsid w:val="001B425F"/>
    <w:rsid w:val="001B4DF4"/>
    <w:rsid w:val="001B545F"/>
    <w:rsid w:val="001B6296"/>
    <w:rsid w:val="001B6C6B"/>
    <w:rsid w:val="001B7531"/>
    <w:rsid w:val="001B76FD"/>
    <w:rsid w:val="001B7862"/>
    <w:rsid w:val="001B7D43"/>
    <w:rsid w:val="001C0B04"/>
    <w:rsid w:val="001C167B"/>
    <w:rsid w:val="001C2143"/>
    <w:rsid w:val="001C281C"/>
    <w:rsid w:val="001C28BC"/>
    <w:rsid w:val="001C44BA"/>
    <w:rsid w:val="001C5307"/>
    <w:rsid w:val="001C5C2D"/>
    <w:rsid w:val="001C6731"/>
    <w:rsid w:val="001C750B"/>
    <w:rsid w:val="001D0691"/>
    <w:rsid w:val="001D0A0C"/>
    <w:rsid w:val="001D1CBA"/>
    <w:rsid w:val="001D2A77"/>
    <w:rsid w:val="001D3140"/>
    <w:rsid w:val="001D3169"/>
    <w:rsid w:val="001D348D"/>
    <w:rsid w:val="001D378C"/>
    <w:rsid w:val="001D3BB6"/>
    <w:rsid w:val="001D4736"/>
    <w:rsid w:val="001D4AAC"/>
    <w:rsid w:val="001D56D1"/>
    <w:rsid w:val="001D59D9"/>
    <w:rsid w:val="001D7548"/>
    <w:rsid w:val="001E067C"/>
    <w:rsid w:val="001E29D5"/>
    <w:rsid w:val="001E43F0"/>
    <w:rsid w:val="001E66A0"/>
    <w:rsid w:val="001E6D95"/>
    <w:rsid w:val="001E7003"/>
    <w:rsid w:val="001E722B"/>
    <w:rsid w:val="001E75CA"/>
    <w:rsid w:val="001E79A7"/>
    <w:rsid w:val="001E7BE4"/>
    <w:rsid w:val="001F0F43"/>
    <w:rsid w:val="001F1D28"/>
    <w:rsid w:val="001F30E2"/>
    <w:rsid w:val="001F4C71"/>
    <w:rsid w:val="001F552E"/>
    <w:rsid w:val="001F6872"/>
    <w:rsid w:val="001F69EC"/>
    <w:rsid w:val="002000FF"/>
    <w:rsid w:val="00202945"/>
    <w:rsid w:val="0020294D"/>
    <w:rsid w:val="0020333F"/>
    <w:rsid w:val="00204196"/>
    <w:rsid w:val="0020490E"/>
    <w:rsid w:val="0020639A"/>
    <w:rsid w:val="00206727"/>
    <w:rsid w:val="00206BBB"/>
    <w:rsid w:val="00206CDC"/>
    <w:rsid w:val="00207803"/>
    <w:rsid w:val="0020790D"/>
    <w:rsid w:val="002112DB"/>
    <w:rsid w:val="002119A0"/>
    <w:rsid w:val="00211EEB"/>
    <w:rsid w:val="002127B7"/>
    <w:rsid w:val="00213910"/>
    <w:rsid w:val="00213E5D"/>
    <w:rsid w:val="0021432A"/>
    <w:rsid w:val="0021466C"/>
    <w:rsid w:val="00214791"/>
    <w:rsid w:val="00216A1E"/>
    <w:rsid w:val="00220339"/>
    <w:rsid w:val="00221516"/>
    <w:rsid w:val="0022248A"/>
    <w:rsid w:val="0022335A"/>
    <w:rsid w:val="002241F4"/>
    <w:rsid w:val="00224D7E"/>
    <w:rsid w:val="00226B5B"/>
    <w:rsid w:val="00226C4F"/>
    <w:rsid w:val="00226DC7"/>
    <w:rsid w:val="002275B8"/>
    <w:rsid w:val="00230740"/>
    <w:rsid w:val="00231E5A"/>
    <w:rsid w:val="00232205"/>
    <w:rsid w:val="00232DE4"/>
    <w:rsid w:val="002330BC"/>
    <w:rsid w:val="00234A9B"/>
    <w:rsid w:val="0023767C"/>
    <w:rsid w:val="00237890"/>
    <w:rsid w:val="0024226C"/>
    <w:rsid w:val="00242C9D"/>
    <w:rsid w:val="00242E63"/>
    <w:rsid w:val="002437BC"/>
    <w:rsid w:val="002447A5"/>
    <w:rsid w:val="00244BBE"/>
    <w:rsid w:val="00246B52"/>
    <w:rsid w:val="00246B5F"/>
    <w:rsid w:val="002470A4"/>
    <w:rsid w:val="002476CD"/>
    <w:rsid w:val="00247A10"/>
    <w:rsid w:val="002508DF"/>
    <w:rsid w:val="00250A15"/>
    <w:rsid w:val="00251B58"/>
    <w:rsid w:val="00251C4B"/>
    <w:rsid w:val="002520FA"/>
    <w:rsid w:val="002529FE"/>
    <w:rsid w:val="00254678"/>
    <w:rsid w:val="0025478C"/>
    <w:rsid w:val="0025595C"/>
    <w:rsid w:val="00255B16"/>
    <w:rsid w:val="00255BF1"/>
    <w:rsid w:val="00256128"/>
    <w:rsid w:val="00256FC1"/>
    <w:rsid w:val="0025783A"/>
    <w:rsid w:val="00257B01"/>
    <w:rsid w:val="00257FDE"/>
    <w:rsid w:val="00260116"/>
    <w:rsid w:val="002602C9"/>
    <w:rsid w:val="002606B6"/>
    <w:rsid w:val="00260A12"/>
    <w:rsid w:val="002615F7"/>
    <w:rsid w:val="002622ED"/>
    <w:rsid w:val="00263F33"/>
    <w:rsid w:val="00264666"/>
    <w:rsid w:val="00266609"/>
    <w:rsid w:val="0026744D"/>
    <w:rsid w:val="00267959"/>
    <w:rsid w:val="00267AE1"/>
    <w:rsid w:val="002705F7"/>
    <w:rsid w:val="00270EC0"/>
    <w:rsid w:val="002712D0"/>
    <w:rsid w:val="0027203B"/>
    <w:rsid w:val="00273B2B"/>
    <w:rsid w:val="00273F9A"/>
    <w:rsid w:val="002741A8"/>
    <w:rsid w:val="00274A33"/>
    <w:rsid w:val="00274A51"/>
    <w:rsid w:val="00276124"/>
    <w:rsid w:val="00276D9A"/>
    <w:rsid w:val="00277416"/>
    <w:rsid w:val="00277DE6"/>
    <w:rsid w:val="00280F1B"/>
    <w:rsid w:val="002810CA"/>
    <w:rsid w:val="002812D5"/>
    <w:rsid w:val="0028167D"/>
    <w:rsid w:val="00282846"/>
    <w:rsid w:val="00283019"/>
    <w:rsid w:val="002837F5"/>
    <w:rsid w:val="002870AF"/>
    <w:rsid w:val="00287A65"/>
    <w:rsid w:val="00290094"/>
    <w:rsid w:val="00290D2F"/>
    <w:rsid w:val="0029105D"/>
    <w:rsid w:val="00292708"/>
    <w:rsid w:val="00293C2D"/>
    <w:rsid w:val="00293E2C"/>
    <w:rsid w:val="00294884"/>
    <w:rsid w:val="0029519A"/>
    <w:rsid w:val="0029548B"/>
    <w:rsid w:val="00295CE3"/>
    <w:rsid w:val="00297B9B"/>
    <w:rsid w:val="00297C50"/>
    <w:rsid w:val="002A02FE"/>
    <w:rsid w:val="002A079C"/>
    <w:rsid w:val="002A18A8"/>
    <w:rsid w:val="002A281E"/>
    <w:rsid w:val="002A318C"/>
    <w:rsid w:val="002A3EA9"/>
    <w:rsid w:val="002A7F26"/>
    <w:rsid w:val="002B0207"/>
    <w:rsid w:val="002B07DF"/>
    <w:rsid w:val="002B0E9E"/>
    <w:rsid w:val="002B1033"/>
    <w:rsid w:val="002B1411"/>
    <w:rsid w:val="002B1466"/>
    <w:rsid w:val="002B2DB2"/>
    <w:rsid w:val="002B2F0D"/>
    <w:rsid w:val="002B3705"/>
    <w:rsid w:val="002B3C77"/>
    <w:rsid w:val="002B592C"/>
    <w:rsid w:val="002B5E57"/>
    <w:rsid w:val="002B60F7"/>
    <w:rsid w:val="002B6826"/>
    <w:rsid w:val="002B74C1"/>
    <w:rsid w:val="002B7F41"/>
    <w:rsid w:val="002C03EC"/>
    <w:rsid w:val="002C08B7"/>
    <w:rsid w:val="002C118A"/>
    <w:rsid w:val="002C1DE1"/>
    <w:rsid w:val="002C234B"/>
    <w:rsid w:val="002C2CE5"/>
    <w:rsid w:val="002C3421"/>
    <w:rsid w:val="002C3FE8"/>
    <w:rsid w:val="002C5185"/>
    <w:rsid w:val="002C555D"/>
    <w:rsid w:val="002C56AB"/>
    <w:rsid w:val="002C60EA"/>
    <w:rsid w:val="002C6213"/>
    <w:rsid w:val="002C6836"/>
    <w:rsid w:val="002C7D12"/>
    <w:rsid w:val="002D0AA9"/>
    <w:rsid w:val="002D11BA"/>
    <w:rsid w:val="002D330B"/>
    <w:rsid w:val="002D3792"/>
    <w:rsid w:val="002D69F0"/>
    <w:rsid w:val="002D6AA0"/>
    <w:rsid w:val="002D7EB7"/>
    <w:rsid w:val="002E0C26"/>
    <w:rsid w:val="002E0DF8"/>
    <w:rsid w:val="002E138B"/>
    <w:rsid w:val="002E3CE1"/>
    <w:rsid w:val="002E4AE6"/>
    <w:rsid w:val="002E5DBE"/>
    <w:rsid w:val="002E6E2C"/>
    <w:rsid w:val="002F30EF"/>
    <w:rsid w:val="002F3751"/>
    <w:rsid w:val="002F3904"/>
    <w:rsid w:val="002F3B5F"/>
    <w:rsid w:val="002F3C88"/>
    <w:rsid w:val="002F455D"/>
    <w:rsid w:val="002F52FE"/>
    <w:rsid w:val="002F5AB7"/>
    <w:rsid w:val="002F60CD"/>
    <w:rsid w:val="002F6121"/>
    <w:rsid w:val="002F7A11"/>
    <w:rsid w:val="002F7BB9"/>
    <w:rsid w:val="003012E7"/>
    <w:rsid w:val="00301F48"/>
    <w:rsid w:val="00302A04"/>
    <w:rsid w:val="003054A7"/>
    <w:rsid w:val="00305B59"/>
    <w:rsid w:val="00305B5C"/>
    <w:rsid w:val="00306292"/>
    <w:rsid w:val="003073BB"/>
    <w:rsid w:val="00310912"/>
    <w:rsid w:val="00310C8D"/>
    <w:rsid w:val="00310F55"/>
    <w:rsid w:val="00311EB2"/>
    <w:rsid w:val="00313067"/>
    <w:rsid w:val="00313547"/>
    <w:rsid w:val="003136B6"/>
    <w:rsid w:val="00314843"/>
    <w:rsid w:val="00317F2B"/>
    <w:rsid w:val="00320905"/>
    <w:rsid w:val="00320B0E"/>
    <w:rsid w:val="0032269E"/>
    <w:rsid w:val="0032296D"/>
    <w:rsid w:val="00323A20"/>
    <w:rsid w:val="00323AE5"/>
    <w:rsid w:val="00324A24"/>
    <w:rsid w:val="00325056"/>
    <w:rsid w:val="00331134"/>
    <w:rsid w:val="0033152A"/>
    <w:rsid w:val="00332D70"/>
    <w:rsid w:val="003333E1"/>
    <w:rsid w:val="00334E6D"/>
    <w:rsid w:val="00335A04"/>
    <w:rsid w:val="00335AC1"/>
    <w:rsid w:val="00336828"/>
    <w:rsid w:val="0033713C"/>
    <w:rsid w:val="003375CC"/>
    <w:rsid w:val="00337A58"/>
    <w:rsid w:val="00337E0A"/>
    <w:rsid w:val="00340B91"/>
    <w:rsid w:val="00341B3D"/>
    <w:rsid w:val="00342975"/>
    <w:rsid w:val="003437F0"/>
    <w:rsid w:val="00343A7A"/>
    <w:rsid w:val="00343CFA"/>
    <w:rsid w:val="00344FE9"/>
    <w:rsid w:val="00345333"/>
    <w:rsid w:val="00346D0F"/>
    <w:rsid w:val="003477E2"/>
    <w:rsid w:val="0035059E"/>
    <w:rsid w:val="00351A37"/>
    <w:rsid w:val="0035286F"/>
    <w:rsid w:val="003528E9"/>
    <w:rsid w:val="00352A5D"/>
    <w:rsid w:val="00352C2F"/>
    <w:rsid w:val="0035418B"/>
    <w:rsid w:val="0035445A"/>
    <w:rsid w:val="003547CA"/>
    <w:rsid w:val="00355684"/>
    <w:rsid w:val="003566F1"/>
    <w:rsid w:val="0036030A"/>
    <w:rsid w:val="0036047D"/>
    <w:rsid w:val="00360C64"/>
    <w:rsid w:val="00362C05"/>
    <w:rsid w:val="00362E28"/>
    <w:rsid w:val="00363E2D"/>
    <w:rsid w:val="003641F9"/>
    <w:rsid w:val="0036474B"/>
    <w:rsid w:val="0036637B"/>
    <w:rsid w:val="00367DB9"/>
    <w:rsid w:val="00370930"/>
    <w:rsid w:val="003733FD"/>
    <w:rsid w:val="0037379F"/>
    <w:rsid w:val="003744C2"/>
    <w:rsid w:val="00374BC0"/>
    <w:rsid w:val="003754E6"/>
    <w:rsid w:val="00375985"/>
    <w:rsid w:val="0037656E"/>
    <w:rsid w:val="003769C9"/>
    <w:rsid w:val="00377732"/>
    <w:rsid w:val="0037784A"/>
    <w:rsid w:val="00380E68"/>
    <w:rsid w:val="003833BB"/>
    <w:rsid w:val="00384FA5"/>
    <w:rsid w:val="00386C8B"/>
    <w:rsid w:val="00387922"/>
    <w:rsid w:val="00387CC5"/>
    <w:rsid w:val="00391498"/>
    <w:rsid w:val="0039151D"/>
    <w:rsid w:val="00391AF3"/>
    <w:rsid w:val="00392180"/>
    <w:rsid w:val="00392AE2"/>
    <w:rsid w:val="003934F0"/>
    <w:rsid w:val="00393E45"/>
    <w:rsid w:val="003955AB"/>
    <w:rsid w:val="003958F8"/>
    <w:rsid w:val="0039592F"/>
    <w:rsid w:val="00395E5E"/>
    <w:rsid w:val="00396268"/>
    <w:rsid w:val="00396D92"/>
    <w:rsid w:val="0039763C"/>
    <w:rsid w:val="00397D21"/>
    <w:rsid w:val="003A0385"/>
    <w:rsid w:val="003A1CEE"/>
    <w:rsid w:val="003A1F1E"/>
    <w:rsid w:val="003A2013"/>
    <w:rsid w:val="003A2948"/>
    <w:rsid w:val="003A3A52"/>
    <w:rsid w:val="003A4B5F"/>
    <w:rsid w:val="003A51A5"/>
    <w:rsid w:val="003A5291"/>
    <w:rsid w:val="003A6982"/>
    <w:rsid w:val="003B0901"/>
    <w:rsid w:val="003B10E8"/>
    <w:rsid w:val="003B270E"/>
    <w:rsid w:val="003B305C"/>
    <w:rsid w:val="003B583A"/>
    <w:rsid w:val="003B5D05"/>
    <w:rsid w:val="003B6573"/>
    <w:rsid w:val="003C05F4"/>
    <w:rsid w:val="003C08E9"/>
    <w:rsid w:val="003C111C"/>
    <w:rsid w:val="003C217E"/>
    <w:rsid w:val="003C3C95"/>
    <w:rsid w:val="003C3E5D"/>
    <w:rsid w:val="003C54CB"/>
    <w:rsid w:val="003C66D0"/>
    <w:rsid w:val="003C66FB"/>
    <w:rsid w:val="003D0169"/>
    <w:rsid w:val="003D0D93"/>
    <w:rsid w:val="003D1E75"/>
    <w:rsid w:val="003D2758"/>
    <w:rsid w:val="003D2D79"/>
    <w:rsid w:val="003D37C6"/>
    <w:rsid w:val="003D4E14"/>
    <w:rsid w:val="003D4FF4"/>
    <w:rsid w:val="003D595F"/>
    <w:rsid w:val="003D615A"/>
    <w:rsid w:val="003D61B0"/>
    <w:rsid w:val="003D65E0"/>
    <w:rsid w:val="003D7249"/>
    <w:rsid w:val="003D7524"/>
    <w:rsid w:val="003D763C"/>
    <w:rsid w:val="003D7739"/>
    <w:rsid w:val="003E00FD"/>
    <w:rsid w:val="003E01C0"/>
    <w:rsid w:val="003E1196"/>
    <w:rsid w:val="003E1873"/>
    <w:rsid w:val="003E3D35"/>
    <w:rsid w:val="003E44C5"/>
    <w:rsid w:val="003E48EC"/>
    <w:rsid w:val="003E4E68"/>
    <w:rsid w:val="003E6E2B"/>
    <w:rsid w:val="003E7341"/>
    <w:rsid w:val="003F0F4A"/>
    <w:rsid w:val="003F1112"/>
    <w:rsid w:val="003F1385"/>
    <w:rsid w:val="003F2490"/>
    <w:rsid w:val="003F2C97"/>
    <w:rsid w:val="003F31A7"/>
    <w:rsid w:val="003F3A09"/>
    <w:rsid w:val="003F54BF"/>
    <w:rsid w:val="003F671A"/>
    <w:rsid w:val="003F6AF9"/>
    <w:rsid w:val="003F76DA"/>
    <w:rsid w:val="00400764"/>
    <w:rsid w:val="00401806"/>
    <w:rsid w:val="004037F2"/>
    <w:rsid w:val="00403CBF"/>
    <w:rsid w:val="00403D42"/>
    <w:rsid w:val="0040446F"/>
    <w:rsid w:val="00404B09"/>
    <w:rsid w:val="00405021"/>
    <w:rsid w:val="00405AA9"/>
    <w:rsid w:val="00406FDB"/>
    <w:rsid w:val="00407093"/>
    <w:rsid w:val="004072B9"/>
    <w:rsid w:val="004100A3"/>
    <w:rsid w:val="00410BE4"/>
    <w:rsid w:val="004112EB"/>
    <w:rsid w:val="00411326"/>
    <w:rsid w:val="004156EE"/>
    <w:rsid w:val="00415BA5"/>
    <w:rsid w:val="004160B5"/>
    <w:rsid w:val="0041631B"/>
    <w:rsid w:val="00416334"/>
    <w:rsid w:val="00417806"/>
    <w:rsid w:val="00417922"/>
    <w:rsid w:val="00417AEA"/>
    <w:rsid w:val="00420D2B"/>
    <w:rsid w:val="00420EDC"/>
    <w:rsid w:val="0042105C"/>
    <w:rsid w:val="004214D8"/>
    <w:rsid w:val="0042163B"/>
    <w:rsid w:val="0042250D"/>
    <w:rsid w:val="00422EBF"/>
    <w:rsid w:val="0042349F"/>
    <w:rsid w:val="00424E93"/>
    <w:rsid w:val="00425B3A"/>
    <w:rsid w:val="00426100"/>
    <w:rsid w:val="00426BB3"/>
    <w:rsid w:val="00426D8C"/>
    <w:rsid w:val="004275F1"/>
    <w:rsid w:val="0042764E"/>
    <w:rsid w:val="00427E8A"/>
    <w:rsid w:val="0043196E"/>
    <w:rsid w:val="00433B87"/>
    <w:rsid w:val="00434758"/>
    <w:rsid w:val="00435EF4"/>
    <w:rsid w:val="00435FB3"/>
    <w:rsid w:val="00436802"/>
    <w:rsid w:val="0043683F"/>
    <w:rsid w:val="00436D8F"/>
    <w:rsid w:val="00437599"/>
    <w:rsid w:val="004403C4"/>
    <w:rsid w:val="00440A15"/>
    <w:rsid w:val="00440A76"/>
    <w:rsid w:val="004421E6"/>
    <w:rsid w:val="004423DF"/>
    <w:rsid w:val="00442565"/>
    <w:rsid w:val="00444B42"/>
    <w:rsid w:val="00444F1B"/>
    <w:rsid w:val="00445609"/>
    <w:rsid w:val="004459DF"/>
    <w:rsid w:val="00446385"/>
    <w:rsid w:val="004470DB"/>
    <w:rsid w:val="004479F8"/>
    <w:rsid w:val="004514AE"/>
    <w:rsid w:val="004516D5"/>
    <w:rsid w:val="00451713"/>
    <w:rsid w:val="00452734"/>
    <w:rsid w:val="00452AA2"/>
    <w:rsid w:val="00452BDD"/>
    <w:rsid w:val="00455A5F"/>
    <w:rsid w:val="00456D7D"/>
    <w:rsid w:val="00461763"/>
    <w:rsid w:val="00462388"/>
    <w:rsid w:val="00462E24"/>
    <w:rsid w:val="00464085"/>
    <w:rsid w:val="00465284"/>
    <w:rsid w:val="00465A15"/>
    <w:rsid w:val="004660BF"/>
    <w:rsid w:val="0046632F"/>
    <w:rsid w:val="0047039F"/>
    <w:rsid w:val="00471250"/>
    <w:rsid w:val="00473A1A"/>
    <w:rsid w:val="00474402"/>
    <w:rsid w:val="0047629F"/>
    <w:rsid w:val="004776E9"/>
    <w:rsid w:val="00480D19"/>
    <w:rsid w:val="00481681"/>
    <w:rsid w:val="00482646"/>
    <w:rsid w:val="00483BA5"/>
    <w:rsid w:val="00483CBD"/>
    <w:rsid w:val="00483F38"/>
    <w:rsid w:val="004852FB"/>
    <w:rsid w:val="00486094"/>
    <w:rsid w:val="00487376"/>
    <w:rsid w:val="00490F20"/>
    <w:rsid w:val="00491BF4"/>
    <w:rsid w:val="00491CD2"/>
    <w:rsid w:val="00492A4D"/>
    <w:rsid w:val="00494195"/>
    <w:rsid w:val="004950B5"/>
    <w:rsid w:val="004961FF"/>
    <w:rsid w:val="00496A1B"/>
    <w:rsid w:val="004971F0"/>
    <w:rsid w:val="004A0859"/>
    <w:rsid w:val="004A11E4"/>
    <w:rsid w:val="004A1494"/>
    <w:rsid w:val="004A151D"/>
    <w:rsid w:val="004A1616"/>
    <w:rsid w:val="004A537F"/>
    <w:rsid w:val="004A5885"/>
    <w:rsid w:val="004A5F52"/>
    <w:rsid w:val="004A6009"/>
    <w:rsid w:val="004A63B5"/>
    <w:rsid w:val="004A6848"/>
    <w:rsid w:val="004A6A2C"/>
    <w:rsid w:val="004A78A6"/>
    <w:rsid w:val="004B0E88"/>
    <w:rsid w:val="004B13AF"/>
    <w:rsid w:val="004B5166"/>
    <w:rsid w:val="004B5C00"/>
    <w:rsid w:val="004B638D"/>
    <w:rsid w:val="004B669E"/>
    <w:rsid w:val="004B6B64"/>
    <w:rsid w:val="004B6CCF"/>
    <w:rsid w:val="004B7CA1"/>
    <w:rsid w:val="004B7F70"/>
    <w:rsid w:val="004C04F7"/>
    <w:rsid w:val="004C15D7"/>
    <w:rsid w:val="004C2BD2"/>
    <w:rsid w:val="004C310F"/>
    <w:rsid w:val="004C3470"/>
    <w:rsid w:val="004C5586"/>
    <w:rsid w:val="004C5707"/>
    <w:rsid w:val="004C59ED"/>
    <w:rsid w:val="004C6174"/>
    <w:rsid w:val="004C66BF"/>
    <w:rsid w:val="004C67ED"/>
    <w:rsid w:val="004C6878"/>
    <w:rsid w:val="004C7A89"/>
    <w:rsid w:val="004D015A"/>
    <w:rsid w:val="004D1338"/>
    <w:rsid w:val="004D1AD1"/>
    <w:rsid w:val="004D2268"/>
    <w:rsid w:val="004D24BB"/>
    <w:rsid w:val="004D31CB"/>
    <w:rsid w:val="004D3E19"/>
    <w:rsid w:val="004D40A7"/>
    <w:rsid w:val="004D548E"/>
    <w:rsid w:val="004D63C1"/>
    <w:rsid w:val="004E22B0"/>
    <w:rsid w:val="004E4086"/>
    <w:rsid w:val="004E419C"/>
    <w:rsid w:val="004E5EA9"/>
    <w:rsid w:val="004E6B75"/>
    <w:rsid w:val="004E73B5"/>
    <w:rsid w:val="004E7AB6"/>
    <w:rsid w:val="004E7D13"/>
    <w:rsid w:val="004F14C5"/>
    <w:rsid w:val="004F27FA"/>
    <w:rsid w:val="004F3286"/>
    <w:rsid w:val="004F355A"/>
    <w:rsid w:val="004F6564"/>
    <w:rsid w:val="004F7026"/>
    <w:rsid w:val="004F7A29"/>
    <w:rsid w:val="0050095B"/>
    <w:rsid w:val="00501FF5"/>
    <w:rsid w:val="00502B78"/>
    <w:rsid w:val="00502BA6"/>
    <w:rsid w:val="005031C4"/>
    <w:rsid w:val="0050553C"/>
    <w:rsid w:val="005061E2"/>
    <w:rsid w:val="00506C0F"/>
    <w:rsid w:val="00506CCC"/>
    <w:rsid w:val="00507AC6"/>
    <w:rsid w:val="0051020F"/>
    <w:rsid w:val="0051046F"/>
    <w:rsid w:val="00510503"/>
    <w:rsid w:val="005118D1"/>
    <w:rsid w:val="00511C3F"/>
    <w:rsid w:val="0051355F"/>
    <w:rsid w:val="00516783"/>
    <w:rsid w:val="00517068"/>
    <w:rsid w:val="005170B9"/>
    <w:rsid w:val="0052050C"/>
    <w:rsid w:val="0052108A"/>
    <w:rsid w:val="00521271"/>
    <w:rsid w:val="0052129B"/>
    <w:rsid w:val="0052234B"/>
    <w:rsid w:val="00522985"/>
    <w:rsid w:val="005248A4"/>
    <w:rsid w:val="00525343"/>
    <w:rsid w:val="005263FB"/>
    <w:rsid w:val="00530D55"/>
    <w:rsid w:val="00530D82"/>
    <w:rsid w:val="005326E2"/>
    <w:rsid w:val="00532905"/>
    <w:rsid w:val="00534037"/>
    <w:rsid w:val="0053406C"/>
    <w:rsid w:val="005352E9"/>
    <w:rsid w:val="005374BA"/>
    <w:rsid w:val="005374E4"/>
    <w:rsid w:val="00537A2C"/>
    <w:rsid w:val="0054018C"/>
    <w:rsid w:val="005402D5"/>
    <w:rsid w:val="00540343"/>
    <w:rsid w:val="0054064E"/>
    <w:rsid w:val="00541157"/>
    <w:rsid w:val="0054163D"/>
    <w:rsid w:val="005417EB"/>
    <w:rsid w:val="00542BDB"/>
    <w:rsid w:val="00542C4B"/>
    <w:rsid w:val="00542EA0"/>
    <w:rsid w:val="00543346"/>
    <w:rsid w:val="0054492A"/>
    <w:rsid w:val="00544CD8"/>
    <w:rsid w:val="00546249"/>
    <w:rsid w:val="00546F72"/>
    <w:rsid w:val="00551096"/>
    <w:rsid w:val="00555FCF"/>
    <w:rsid w:val="0055740F"/>
    <w:rsid w:val="00557CEC"/>
    <w:rsid w:val="0056095A"/>
    <w:rsid w:val="005612E9"/>
    <w:rsid w:val="005626D8"/>
    <w:rsid w:val="00562C04"/>
    <w:rsid w:val="00562D55"/>
    <w:rsid w:val="00562F96"/>
    <w:rsid w:val="0056302D"/>
    <w:rsid w:val="00564020"/>
    <w:rsid w:val="005649B3"/>
    <w:rsid w:val="00564DDE"/>
    <w:rsid w:val="00565B9D"/>
    <w:rsid w:val="00565CDE"/>
    <w:rsid w:val="00566FE8"/>
    <w:rsid w:val="00567B53"/>
    <w:rsid w:val="0057037F"/>
    <w:rsid w:val="0057177E"/>
    <w:rsid w:val="00571B94"/>
    <w:rsid w:val="00571FAF"/>
    <w:rsid w:val="005724BF"/>
    <w:rsid w:val="005736AF"/>
    <w:rsid w:val="00574297"/>
    <w:rsid w:val="005742C0"/>
    <w:rsid w:val="00575C6E"/>
    <w:rsid w:val="00575F73"/>
    <w:rsid w:val="00577234"/>
    <w:rsid w:val="005814BE"/>
    <w:rsid w:val="00581BE6"/>
    <w:rsid w:val="00583328"/>
    <w:rsid w:val="00583835"/>
    <w:rsid w:val="005840FF"/>
    <w:rsid w:val="005848E7"/>
    <w:rsid w:val="0058527D"/>
    <w:rsid w:val="00585351"/>
    <w:rsid w:val="00585354"/>
    <w:rsid w:val="005867F1"/>
    <w:rsid w:val="00586C7A"/>
    <w:rsid w:val="0058790E"/>
    <w:rsid w:val="0059121E"/>
    <w:rsid w:val="005936A0"/>
    <w:rsid w:val="00593BA9"/>
    <w:rsid w:val="00593FC1"/>
    <w:rsid w:val="00594C56"/>
    <w:rsid w:val="00595152"/>
    <w:rsid w:val="00595160"/>
    <w:rsid w:val="00595A35"/>
    <w:rsid w:val="00595EA1"/>
    <w:rsid w:val="005965A7"/>
    <w:rsid w:val="00597181"/>
    <w:rsid w:val="005A1517"/>
    <w:rsid w:val="005A27D5"/>
    <w:rsid w:val="005A28D7"/>
    <w:rsid w:val="005A2A9B"/>
    <w:rsid w:val="005A3A77"/>
    <w:rsid w:val="005A44DA"/>
    <w:rsid w:val="005A6559"/>
    <w:rsid w:val="005A65B1"/>
    <w:rsid w:val="005A6878"/>
    <w:rsid w:val="005A6BEC"/>
    <w:rsid w:val="005A7382"/>
    <w:rsid w:val="005A77E1"/>
    <w:rsid w:val="005B1BEC"/>
    <w:rsid w:val="005B4EF7"/>
    <w:rsid w:val="005B6795"/>
    <w:rsid w:val="005B7009"/>
    <w:rsid w:val="005B7F95"/>
    <w:rsid w:val="005C1096"/>
    <w:rsid w:val="005C1DEA"/>
    <w:rsid w:val="005C23B0"/>
    <w:rsid w:val="005C2764"/>
    <w:rsid w:val="005C2DD9"/>
    <w:rsid w:val="005C2FE1"/>
    <w:rsid w:val="005C3618"/>
    <w:rsid w:val="005C410B"/>
    <w:rsid w:val="005C4369"/>
    <w:rsid w:val="005C4528"/>
    <w:rsid w:val="005C4C56"/>
    <w:rsid w:val="005C5841"/>
    <w:rsid w:val="005C60D7"/>
    <w:rsid w:val="005C65C8"/>
    <w:rsid w:val="005C7E53"/>
    <w:rsid w:val="005D079B"/>
    <w:rsid w:val="005D1322"/>
    <w:rsid w:val="005D16F5"/>
    <w:rsid w:val="005D1D8C"/>
    <w:rsid w:val="005D27BA"/>
    <w:rsid w:val="005D44FB"/>
    <w:rsid w:val="005D4C6A"/>
    <w:rsid w:val="005D4EF2"/>
    <w:rsid w:val="005D50AE"/>
    <w:rsid w:val="005D5157"/>
    <w:rsid w:val="005D5B9F"/>
    <w:rsid w:val="005D5C26"/>
    <w:rsid w:val="005D6A74"/>
    <w:rsid w:val="005D6AA0"/>
    <w:rsid w:val="005D7DA2"/>
    <w:rsid w:val="005D7F09"/>
    <w:rsid w:val="005E0AAA"/>
    <w:rsid w:val="005E106E"/>
    <w:rsid w:val="005E2883"/>
    <w:rsid w:val="005E2F45"/>
    <w:rsid w:val="005E3C17"/>
    <w:rsid w:val="005E4718"/>
    <w:rsid w:val="005E5777"/>
    <w:rsid w:val="005E63EC"/>
    <w:rsid w:val="005E6BBB"/>
    <w:rsid w:val="005E71C0"/>
    <w:rsid w:val="005F02A2"/>
    <w:rsid w:val="005F1AE5"/>
    <w:rsid w:val="005F2415"/>
    <w:rsid w:val="005F260D"/>
    <w:rsid w:val="005F4DAD"/>
    <w:rsid w:val="005F4F99"/>
    <w:rsid w:val="005F5AA6"/>
    <w:rsid w:val="005F5DBB"/>
    <w:rsid w:val="005F6738"/>
    <w:rsid w:val="00600D13"/>
    <w:rsid w:val="006018E6"/>
    <w:rsid w:val="00603D34"/>
    <w:rsid w:val="00603DF9"/>
    <w:rsid w:val="00604912"/>
    <w:rsid w:val="00605EF3"/>
    <w:rsid w:val="006076EC"/>
    <w:rsid w:val="00607862"/>
    <w:rsid w:val="0060792B"/>
    <w:rsid w:val="006079AE"/>
    <w:rsid w:val="00611B97"/>
    <w:rsid w:val="00611D50"/>
    <w:rsid w:val="00612142"/>
    <w:rsid w:val="006121DF"/>
    <w:rsid w:val="00613222"/>
    <w:rsid w:val="006135AF"/>
    <w:rsid w:val="006146F8"/>
    <w:rsid w:val="00616419"/>
    <w:rsid w:val="006175B0"/>
    <w:rsid w:val="006175EB"/>
    <w:rsid w:val="00617F1E"/>
    <w:rsid w:val="00620F0A"/>
    <w:rsid w:val="0062123D"/>
    <w:rsid w:val="00621D4F"/>
    <w:rsid w:val="006223BF"/>
    <w:rsid w:val="006245E1"/>
    <w:rsid w:val="00625334"/>
    <w:rsid w:val="006266C1"/>
    <w:rsid w:val="00627300"/>
    <w:rsid w:val="00627AA8"/>
    <w:rsid w:val="006303BC"/>
    <w:rsid w:val="00630AAE"/>
    <w:rsid w:val="00630CF9"/>
    <w:rsid w:val="006319ED"/>
    <w:rsid w:val="00631D21"/>
    <w:rsid w:val="00632CB5"/>
    <w:rsid w:val="00632FF8"/>
    <w:rsid w:val="006334ED"/>
    <w:rsid w:val="00635D63"/>
    <w:rsid w:val="00635E91"/>
    <w:rsid w:val="00637223"/>
    <w:rsid w:val="00637485"/>
    <w:rsid w:val="00637918"/>
    <w:rsid w:val="00641AA1"/>
    <w:rsid w:val="006426A2"/>
    <w:rsid w:val="006427B4"/>
    <w:rsid w:val="00642F31"/>
    <w:rsid w:val="00643585"/>
    <w:rsid w:val="006436A5"/>
    <w:rsid w:val="00643802"/>
    <w:rsid w:val="00644365"/>
    <w:rsid w:val="0064491C"/>
    <w:rsid w:val="00644F7A"/>
    <w:rsid w:val="006453D4"/>
    <w:rsid w:val="00645D79"/>
    <w:rsid w:val="0064678E"/>
    <w:rsid w:val="00646E35"/>
    <w:rsid w:val="006473D3"/>
    <w:rsid w:val="006504CD"/>
    <w:rsid w:val="00650A03"/>
    <w:rsid w:val="00651F3E"/>
    <w:rsid w:val="00652584"/>
    <w:rsid w:val="00653710"/>
    <w:rsid w:val="006553D1"/>
    <w:rsid w:val="00656443"/>
    <w:rsid w:val="00656959"/>
    <w:rsid w:val="00657BD3"/>
    <w:rsid w:val="00660FF3"/>
    <w:rsid w:val="00660FFD"/>
    <w:rsid w:val="00661BFB"/>
    <w:rsid w:val="006625D9"/>
    <w:rsid w:val="00662BD4"/>
    <w:rsid w:val="006634B5"/>
    <w:rsid w:val="00663D6E"/>
    <w:rsid w:val="006642E6"/>
    <w:rsid w:val="006674E0"/>
    <w:rsid w:val="00667E50"/>
    <w:rsid w:val="00670FAE"/>
    <w:rsid w:val="00671635"/>
    <w:rsid w:val="006720AB"/>
    <w:rsid w:val="00673201"/>
    <w:rsid w:val="006733CA"/>
    <w:rsid w:val="006737EF"/>
    <w:rsid w:val="00673B01"/>
    <w:rsid w:val="00673BAE"/>
    <w:rsid w:val="00675684"/>
    <w:rsid w:val="006767A6"/>
    <w:rsid w:val="006774EC"/>
    <w:rsid w:val="0068121A"/>
    <w:rsid w:val="0068272B"/>
    <w:rsid w:val="006832D3"/>
    <w:rsid w:val="00683321"/>
    <w:rsid w:val="00683366"/>
    <w:rsid w:val="006848C2"/>
    <w:rsid w:val="006848E7"/>
    <w:rsid w:val="00684BE7"/>
    <w:rsid w:val="006861A9"/>
    <w:rsid w:val="00686FA0"/>
    <w:rsid w:val="00687FBF"/>
    <w:rsid w:val="00691399"/>
    <w:rsid w:val="00692392"/>
    <w:rsid w:val="006926E4"/>
    <w:rsid w:val="00692B0B"/>
    <w:rsid w:val="00693128"/>
    <w:rsid w:val="00693238"/>
    <w:rsid w:val="006936DA"/>
    <w:rsid w:val="00694B6A"/>
    <w:rsid w:val="00695255"/>
    <w:rsid w:val="006952A1"/>
    <w:rsid w:val="00695935"/>
    <w:rsid w:val="00696254"/>
    <w:rsid w:val="006967E7"/>
    <w:rsid w:val="006969D3"/>
    <w:rsid w:val="006A0480"/>
    <w:rsid w:val="006A0EB1"/>
    <w:rsid w:val="006A184D"/>
    <w:rsid w:val="006A24F8"/>
    <w:rsid w:val="006A4213"/>
    <w:rsid w:val="006A50FC"/>
    <w:rsid w:val="006A59F9"/>
    <w:rsid w:val="006A6A1F"/>
    <w:rsid w:val="006A73AE"/>
    <w:rsid w:val="006A7C3B"/>
    <w:rsid w:val="006B0AB8"/>
    <w:rsid w:val="006B0D6F"/>
    <w:rsid w:val="006B0EF6"/>
    <w:rsid w:val="006B1C1F"/>
    <w:rsid w:val="006B2A25"/>
    <w:rsid w:val="006B2C9B"/>
    <w:rsid w:val="006B3B7F"/>
    <w:rsid w:val="006B41E3"/>
    <w:rsid w:val="006B44A8"/>
    <w:rsid w:val="006B4979"/>
    <w:rsid w:val="006B4FC7"/>
    <w:rsid w:val="006B5117"/>
    <w:rsid w:val="006B5DFF"/>
    <w:rsid w:val="006B61E5"/>
    <w:rsid w:val="006B6CBA"/>
    <w:rsid w:val="006B6D92"/>
    <w:rsid w:val="006B7764"/>
    <w:rsid w:val="006C1366"/>
    <w:rsid w:val="006C2DF6"/>
    <w:rsid w:val="006C3E02"/>
    <w:rsid w:val="006C4DD6"/>
    <w:rsid w:val="006C4FCD"/>
    <w:rsid w:val="006C5FC7"/>
    <w:rsid w:val="006C629A"/>
    <w:rsid w:val="006C66B6"/>
    <w:rsid w:val="006C791E"/>
    <w:rsid w:val="006D12AE"/>
    <w:rsid w:val="006D407C"/>
    <w:rsid w:val="006D45CA"/>
    <w:rsid w:val="006D6D8F"/>
    <w:rsid w:val="006D7B9A"/>
    <w:rsid w:val="006E12A8"/>
    <w:rsid w:val="006E1758"/>
    <w:rsid w:val="006E1AB0"/>
    <w:rsid w:val="006E1C92"/>
    <w:rsid w:val="006E2EC1"/>
    <w:rsid w:val="006E36C3"/>
    <w:rsid w:val="006E4273"/>
    <w:rsid w:val="006E59DC"/>
    <w:rsid w:val="006E5A9D"/>
    <w:rsid w:val="006E6A30"/>
    <w:rsid w:val="006E7AB1"/>
    <w:rsid w:val="006F0B63"/>
    <w:rsid w:val="006F0E0A"/>
    <w:rsid w:val="006F279E"/>
    <w:rsid w:val="006F281A"/>
    <w:rsid w:val="006F33FE"/>
    <w:rsid w:val="006F3421"/>
    <w:rsid w:val="006F34A2"/>
    <w:rsid w:val="006F3947"/>
    <w:rsid w:val="006F3EFF"/>
    <w:rsid w:val="006F5840"/>
    <w:rsid w:val="006F6577"/>
    <w:rsid w:val="006F679B"/>
    <w:rsid w:val="006F708F"/>
    <w:rsid w:val="00700935"/>
    <w:rsid w:val="00701632"/>
    <w:rsid w:val="0070173E"/>
    <w:rsid w:val="00702CF6"/>
    <w:rsid w:val="007030BD"/>
    <w:rsid w:val="00703554"/>
    <w:rsid w:val="00703589"/>
    <w:rsid w:val="0070374C"/>
    <w:rsid w:val="00703C08"/>
    <w:rsid w:val="00703EAD"/>
    <w:rsid w:val="00706259"/>
    <w:rsid w:val="0070713A"/>
    <w:rsid w:val="00707534"/>
    <w:rsid w:val="00710D37"/>
    <w:rsid w:val="007125D5"/>
    <w:rsid w:val="00714690"/>
    <w:rsid w:val="00715AE4"/>
    <w:rsid w:val="0071677F"/>
    <w:rsid w:val="007168E4"/>
    <w:rsid w:val="007173AB"/>
    <w:rsid w:val="00717F02"/>
    <w:rsid w:val="0072156B"/>
    <w:rsid w:val="00721598"/>
    <w:rsid w:val="0072173C"/>
    <w:rsid w:val="007228A6"/>
    <w:rsid w:val="007236A2"/>
    <w:rsid w:val="0072374E"/>
    <w:rsid w:val="0072402B"/>
    <w:rsid w:val="007246D5"/>
    <w:rsid w:val="00724A4B"/>
    <w:rsid w:val="00725342"/>
    <w:rsid w:val="00726F5D"/>
    <w:rsid w:val="00727D53"/>
    <w:rsid w:val="0073003C"/>
    <w:rsid w:val="00731AAB"/>
    <w:rsid w:val="00731C05"/>
    <w:rsid w:val="00732E2E"/>
    <w:rsid w:val="007344FB"/>
    <w:rsid w:val="0073530E"/>
    <w:rsid w:val="00735A9F"/>
    <w:rsid w:val="00736C11"/>
    <w:rsid w:val="00737CE2"/>
    <w:rsid w:val="00740CBA"/>
    <w:rsid w:val="00741BD3"/>
    <w:rsid w:val="00741DB6"/>
    <w:rsid w:val="00741F82"/>
    <w:rsid w:val="007425E4"/>
    <w:rsid w:val="00744B0F"/>
    <w:rsid w:val="00744EDF"/>
    <w:rsid w:val="00746B7D"/>
    <w:rsid w:val="00746F49"/>
    <w:rsid w:val="00750A56"/>
    <w:rsid w:val="00751082"/>
    <w:rsid w:val="00752C5F"/>
    <w:rsid w:val="00752FC3"/>
    <w:rsid w:val="00753FA5"/>
    <w:rsid w:val="0075552F"/>
    <w:rsid w:val="007606B5"/>
    <w:rsid w:val="00760B2C"/>
    <w:rsid w:val="00761E38"/>
    <w:rsid w:val="00761F98"/>
    <w:rsid w:val="00762141"/>
    <w:rsid w:val="0076223D"/>
    <w:rsid w:val="007623AE"/>
    <w:rsid w:val="00762AA7"/>
    <w:rsid w:val="00763A30"/>
    <w:rsid w:val="00763C6C"/>
    <w:rsid w:val="00764E4E"/>
    <w:rsid w:val="007652CC"/>
    <w:rsid w:val="007668A8"/>
    <w:rsid w:val="00767032"/>
    <w:rsid w:val="00771C58"/>
    <w:rsid w:val="00771DE3"/>
    <w:rsid w:val="00773176"/>
    <w:rsid w:val="0077339F"/>
    <w:rsid w:val="0077363F"/>
    <w:rsid w:val="00773B36"/>
    <w:rsid w:val="00773F71"/>
    <w:rsid w:val="00775329"/>
    <w:rsid w:val="00776E4A"/>
    <w:rsid w:val="00777859"/>
    <w:rsid w:val="007810C1"/>
    <w:rsid w:val="0078190E"/>
    <w:rsid w:val="00781AE5"/>
    <w:rsid w:val="0078208B"/>
    <w:rsid w:val="0078282D"/>
    <w:rsid w:val="00783CA1"/>
    <w:rsid w:val="00784DC1"/>
    <w:rsid w:val="00785A54"/>
    <w:rsid w:val="00785A5D"/>
    <w:rsid w:val="00785E0C"/>
    <w:rsid w:val="00786069"/>
    <w:rsid w:val="00786105"/>
    <w:rsid w:val="00786740"/>
    <w:rsid w:val="00786EA4"/>
    <w:rsid w:val="0078711C"/>
    <w:rsid w:val="00787AD9"/>
    <w:rsid w:val="0079009B"/>
    <w:rsid w:val="007908BE"/>
    <w:rsid w:val="00790F0B"/>
    <w:rsid w:val="00792B5B"/>
    <w:rsid w:val="00792D79"/>
    <w:rsid w:val="007946A1"/>
    <w:rsid w:val="00795113"/>
    <w:rsid w:val="0079594F"/>
    <w:rsid w:val="0079677A"/>
    <w:rsid w:val="00797F50"/>
    <w:rsid w:val="007A0B03"/>
    <w:rsid w:val="007A13A8"/>
    <w:rsid w:val="007A1594"/>
    <w:rsid w:val="007A2CE0"/>
    <w:rsid w:val="007A3C07"/>
    <w:rsid w:val="007A3C7E"/>
    <w:rsid w:val="007A4A81"/>
    <w:rsid w:val="007A5116"/>
    <w:rsid w:val="007A5DAF"/>
    <w:rsid w:val="007A67AA"/>
    <w:rsid w:val="007A6B39"/>
    <w:rsid w:val="007A780D"/>
    <w:rsid w:val="007A7E21"/>
    <w:rsid w:val="007B0359"/>
    <w:rsid w:val="007B0769"/>
    <w:rsid w:val="007B2460"/>
    <w:rsid w:val="007B2D6A"/>
    <w:rsid w:val="007B2F48"/>
    <w:rsid w:val="007B36DB"/>
    <w:rsid w:val="007B4BDB"/>
    <w:rsid w:val="007B6411"/>
    <w:rsid w:val="007B7237"/>
    <w:rsid w:val="007B7577"/>
    <w:rsid w:val="007C0218"/>
    <w:rsid w:val="007C0EE2"/>
    <w:rsid w:val="007C10D3"/>
    <w:rsid w:val="007C13D4"/>
    <w:rsid w:val="007C1AFD"/>
    <w:rsid w:val="007C2641"/>
    <w:rsid w:val="007C2A52"/>
    <w:rsid w:val="007C2CBB"/>
    <w:rsid w:val="007C309A"/>
    <w:rsid w:val="007C62AE"/>
    <w:rsid w:val="007C7D37"/>
    <w:rsid w:val="007C7D90"/>
    <w:rsid w:val="007D07C9"/>
    <w:rsid w:val="007D0B6D"/>
    <w:rsid w:val="007D3154"/>
    <w:rsid w:val="007D3FC9"/>
    <w:rsid w:val="007D4337"/>
    <w:rsid w:val="007D5DF9"/>
    <w:rsid w:val="007D643B"/>
    <w:rsid w:val="007D6506"/>
    <w:rsid w:val="007D75D2"/>
    <w:rsid w:val="007E0F74"/>
    <w:rsid w:val="007E1A32"/>
    <w:rsid w:val="007E1E2D"/>
    <w:rsid w:val="007E2399"/>
    <w:rsid w:val="007E2986"/>
    <w:rsid w:val="007E4B07"/>
    <w:rsid w:val="007E5559"/>
    <w:rsid w:val="007E6994"/>
    <w:rsid w:val="007E7DE7"/>
    <w:rsid w:val="007F06E7"/>
    <w:rsid w:val="007F36FB"/>
    <w:rsid w:val="007F3F2C"/>
    <w:rsid w:val="007F4537"/>
    <w:rsid w:val="007F4984"/>
    <w:rsid w:val="007F50BC"/>
    <w:rsid w:val="007F5445"/>
    <w:rsid w:val="007F5CCD"/>
    <w:rsid w:val="007F60A2"/>
    <w:rsid w:val="007F6345"/>
    <w:rsid w:val="007F6614"/>
    <w:rsid w:val="00801716"/>
    <w:rsid w:val="00801827"/>
    <w:rsid w:val="008018CF"/>
    <w:rsid w:val="008019EC"/>
    <w:rsid w:val="00805968"/>
    <w:rsid w:val="00806228"/>
    <w:rsid w:val="0080666A"/>
    <w:rsid w:val="0080685C"/>
    <w:rsid w:val="00806BFA"/>
    <w:rsid w:val="00811C42"/>
    <w:rsid w:val="0081235D"/>
    <w:rsid w:val="00813739"/>
    <w:rsid w:val="008146BD"/>
    <w:rsid w:val="00814894"/>
    <w:rsid w:val="008166CB"/>
    <w:rsid w:val="00816747"/>
    <w:rsid w:val="00816B3E"/>
    <w:rsid w:val="00817019"/>
    <w:rsid w:val="00820631"/>
    <w:rsid w:val="00820D3D"/>
    <w:rsid w:val="00820D65"/>
    <w:rsid w:val="008214EE"/>
    <w:rsid w:val="00823C03"/>
    <w:rsid w:val="00824142"/>
    <w:rsid w:val="008248F2"/>
    <w:rsid w:val="008253ED"/>
    <w:rsid w:val="0082575D"/>
    <w:rsid w:val="00830208"/>
    <w:rsid w:val="00831296"/>
    <w:rsid w:val="00832F23"/>
    <w:rsid w:val="0083415D"/>
    <w:rsid w:val="008345B0"/>
    <w:rsid w:val="00834789"/>
    <w:rsid w:val="00834940"/>
    <w:rsid w:val="00834A67"/>
    <w:rsid w:val="00834D45"/>
    <w:rsid w:val="008352D0"/>
    <w:rsid w:val="00835EE7"/>
    <w:rsid w:val="00836227"/>
    <w:rsid w:val="008365FA"/>
    <w:rsid w:val="00836EF0"/>
    <w:rsid w:val="00841743"/>
    <w:rsid w:val="008419F8"/>
    <w:rsid w:val="00841B62"/>
    <w:rsid w:val="00842319"/>
    <w:rsid w:val="00843857"/>
    <w:rsid w:val="008439EB"/>
    <w:rsid w:val="00843DEB"/>
    <w:rsid w:val="00844E7C"/>
    <w:rsid w:val="00844EE3"/>
    <w:rsid w:val="00845C57"/>
    <w:rsid w:val="00846284"/>
    <w:rsid w:val="00847075"/>
    <w:rsid w:val="00847848"/>
    <w:rsid w:val="00852956"/>
    <w:rsid w:val="0085530C"/>
    <w:rsid w:val="008556A1"/>
    <w:rsid w:val="00855746"/>
    <w:rsid w:val="00856DF4"/>
    <w:rsid w:val="0085781D"/>
    <w:rsid w:val="00860285"/>
    <w:rsid w:val="0086060B"/>
    <w:rsid w:val="00860C62"/>
    <w:rsid w:val="00860E13"/>
    <w:rsid w:val="008612AC"/>
    <w:rsid w:val="00862322"/>
    <w:rsid w:val="0086285D"/>
    <w:rsid w:val="00864121"/>
    <w:rsid w:val="00864444"/>
    <w:rsid w:val="00864774"/>
    <w:rsid w:val="00866BC3"/>
    <w:rsid w:val="00866E57"/>
    <w:rsid w:val="00867052"/>
    <w:rsid w:val="0087011C"/>
    <w:rsid w:val="00870C79"/>
    <w:rsid w:val="0087121D"/>
    <w:rsid w:val="008713EE"/>
    <w:rsid w:val="00871BED"/>
    <w:rsid w:val="008734F4"/>
    <w:rsid w:val="00874856"/>
    <w:rsid w:val="00874E80"/>
    <w:rsid w:val="00875885"/>
    <w:rsid w:val="00875FBC"/>
    <w:rsid w:val="00876F30"/>
    <w:rsid w:val="00877296"/>
    <w:rsid w:val="00877E1A"/>
    <w:rsid w:val="0088066D"/>
    <w:rsid w:val="00881762"/>
    <w:rsid w:val="00883B3E"/>
    <w:rsid w:val="008851AB"/>
    <w:rsid w:val="00885DD5"/>
    <w:rsid w:val="00885FB8"/>
    <w:rsid w:val="00887214"/>
    <w:rsid w:val="00887252"/>
    <w:rsid w:val="0088735B"/>
    <w:rsid w:val="008873E3"/>
    <w:rsid w:val="008900AD"/>
    <w:rsid w:val="00891CF3"/>
    <w:rsid w:val="00892136"/>
    <w:rsid w:val="008925CB"/>
    <w:rsid w:val="008927C4"/>
    <w:rsid w:val="00892B13"/>
    <w:rsid w:val="00893177"/>
    <w:rsid w:val="00893F39"/>
    <w:rsid w:val="008944BF"/>
    <w:rsid w:val="008947DF"/>
    <w:rsid w:val="0089520E"/>
    <w:rsid w:val="00896D8C"/>
    <w:rsid w:val="00897CD7"/>
    <w:rsid w:val="00897D83"/>
    <w:rsid w:val="00897F64"/>
    <w:rsid w:val="008A0403"/>
    <w:rsid w:val="008A0831"/>
    <w:rsid w:val="008A16E5"/>
    <w:rsid w:val="008A1710"/>
    <w:rsid w:val="008A1EA8"/>
    <w:rsid w:val="008A49A2"/>
    <w:rsid w:val="008A4A3D"/>
    <w:rsid w:val="008A5181"/>
    <w:rsid w:val="008A541A"/>
    <w:rsid w:val="008A6C9D"/>
    <w:rsid w:val="008B0B58"/>
    <w:rsid w:val="008B1593"/>
    <w:rsid w:val="008B15D1"/>
    <w:rsid w:val="008B1D6C"/>
    <w:rsid w:val="008B1ED3"/>
    <w:rsid w:val="008B3AE9"/>
    <w:rsid w:val="008B3E3F"/>
    <w:rsid w:val="008B4159"/>
    <w:rsid w:val="008B6969"/>
    <w:rsid w:val="008C08B3"/>
    <w:rsid w:val="008C0990"/>
    <w:rsid w:val="008C145E"/>
    <w:rsid w:val="008C169D"/>
    <w:rsid w:val="008C1E5F"/>
    <w:rsid w:val="008C22CD"/>
    <w:rsid w:val="008C2467"/>
    <w:rsid w:val="008C2C33"/>
    <w:rsid w:val="008C4D07"/>
    <w:rsid w:val="008C6999"/>
    <w:rsid w:val="008C6E78"/>
    <w:rsid w:val="008C745C"/>
    <w:rsid w:val="008D0575"/>
    <w:rsid w:val="008D070D"/>
    <w:rsid w:val="008D0B8F"/>
    <w:rsid w:val="008D2704"/>
    <w:rsid w:val="008D48F9"/>
    <w:rsid w:val="008D511E"/>
    <w:rsid w:val="008D5E78"/>
    <w:rsid w:val="008D5F64"/>
    <w:rsid w:val="008D71D9"/>
    <w:rsid w:val="008D72CE"/>
    <w:rsid w:val="008D7433"/>
    <w:rsid w:val="008D7495"/>
    <w:rsid w:val="008D79A6"/>
    <w:rsid w:val="008D7C5E"/>
    <w:rsid w:val="008E0229"/>
    <w:rsid w:val="008E0DD2"/>
    <w:rsid w:val="008E1D3A"/>
    <w:rsid w:val="008E3A59"/>
    <w:rsid w:val="008E3BEB"/>
    <w:rsid w:val="008E54B1"/>
    <w:rsid w:val="008E7C47"/>
    <w:rsid w:val="008F06A2"/>
    <w:rsid w:val="008F0ACD"/>
    <w:rsid w:val="008F1A11"/>
    <w:rsid w:val="008F21E8"/>
    <w:rsid w:val="008F24CA"/>
    <w:rsid w:val="008F29B1"/>
    <w:rsid w:val="008F383E"/>
    <w:rsid w:val="008F39FD"/>
    <w:rsid w:val="008F3ABB"/>
    <w:rsid w:val="008F4F6F"/>
    <w:rsid w:val="008F607D"/>
    <w:rsid w:val="008F65D4"/>
    <w:rsid w:val="008F679B"/>
    <w:rsid w:val="008F77A2"/>
    <w:rsid w:val="00902902"/>
    <w:rsid w:val="00902A18"/>
    <w:rsid w:val="0090324C"/>
    <w:rsid w:val="00905E3D"/>
    <w:rsid w:val="00907FF3"/>
    <w:rsid w:val="00910378"/>
    <w:rsid w:val="00910B62"/>
    <w:rsid w:val="00911B88"/>
    <w:rsid w:val="00912635"/>
    <w:rsid w:val="00913763"/>
    <w:rsid w:val="00913DF6"/>
    <w:rsid w:val="009140FC"/>
    <w:rsid w:val="00915889"/>
    <w:rsid w:val="009158B5"/>
    <w:rsid w:val="00915E82"/>
    <w:rsid w:val="009164A6"/>
    <w:rsid w:val="0091658E"/>
    <w:rsid w:val="009166B4"/>
    <w:rsid w:val="00921092"/>
    <w:rsid w:val="00921411"/>
    <w:rsid w:val="00923CD0"/>
    <w:rsid w:val="00924890"/>
    <w:rsid w:val="00924AFC"/>
    <w:rsid w:val="009253E5"/>
    <w:rsid w:val="0092566B"/>
    <w:rsid w:val="00925CB3"/>
    <w:rsid w:val="00925F30"/>
    <w:rsid w:val="0092632B"/>
    <w:rsid w:val="009316BD"/>
    <w:rsid w:val="0093199A"/>
    <w:rsid w:val="00933008"/>
    <w:rsid w:val="009335BD"/>
    <w:rsid w:val="0093391B"/>
    <w:rsid w:val="00933AC8"/>
    <w:rsid w:val="00934217"/>
    <w:rsid w:val="00934966"/>
    <w:rsid w:val="00934C06"/>
    <w:rsid w:val="009360B2"/>
    <w:rsid w:val="00936445"/>
    <w:rsid w:val="00937C07"/>
    <w:rsid w:val="00940604"/>
    <w:rsid w:val="0094335D"/>
    <w:rsid w:val="00943C91"/>
    <w:rsid w:val="009447B1"/>
    <w:rsid w:val="00944EBE"/>
    <w:rsid w:val="00945964"/>
    <w:rsid w:val="009460E0"/>
    <w:rsid w:val="00946415"/>
    <w:rsid w:val="00946956"/>
    <w:rsid w:val="00946A49"/>
    <w:rsid w:val="00947322"/>
    <w:rsid w:val="00947AAC"/>
    <w:rsid w:val="0095004E"/>
    <w:rsid w:val="009514B6"/>
    <w:rsid w:val="00952A2A"/>
    <w:rsid w:val="00954686"/>
    <w:rsid w:val="00954894"/>
    <w:rsid w:val="00955971"/>
    <w:rsid w:val="00955E27"/>
    <w:rsid w:val="00955E5E"/>
    <w:rsid w:val="009564F1"/>
    <w:rsid w:val="0095772C"/>
    <w:rsid w:val="009601D1"/>
    <w:rsid w:val="00960440"/>
    <w:rsid w:val="00960858"/>
    <w:rsid w:val="009609EF"/>
    <w:rsid w:val="009610E8"/>
    <w:rsid w:val="0096112D"/>
    <w:rsid w:val="009619FD"/>
    <w:rsid w:val="00961E6D"/>
    <w:rsid w:val="00962EFA"/>
    <w:rsid w:val="00963364"/>
    <w:rsid w:val="009645AA"/>
    <w:rsid w:val="00965380"/>
    <w:rsid w:val="00965666"/>
    <w:rsid w:val="00965B00"/>
    <w:rsid w:val="00965EF2"/>
    <w:rsid w:val="009706D8"/>
    <w:rsid w:val="00971206"/>
    <w:rsid w:val="00971964"/>
    <w:rsid w:val="0097328E"/>
    <w:rsid w:val="00973AE0"/>
    <w:rsid w:val="00973C93"/>
    <w:rsid w:val="0097408F"/>
    <w:rsid w:val="00975D43"/>
    <w:rsid w:val="00981CA8"/>
    <w:rsid w:val="009823F6"/>
    <w:rsid w:val="009833D2"/>
    <w:rsid w:val="0098341A"/>
    <w:rsid w:val="0098349E"/>
    <w:rsid w:val="0098469C"/>
    <w:rsid w:val="0098489B"/>
    <w:rsid w:val="00984B8D"/>
    <w:rsid w:val="00984BB0"/>
    <w:rsid w:val="00985B3C"/>
    <w:rsid w:val="00986180"/>
    <w:rsid w:val="00986889"/>
    <w:rsid w:val="0098729C"/>
    <w:rsid w:val="0099244E"/>
    <w:rsid w:val="00993BD3"/>
    <w:rsid w:val="00994018"/>
    <w:rsid w:val="009952A0"/>
    <w:rsid w:val="00995B7B"/>
    <w:rsid w:val="00995F35"/>
    <w:rsid w:val="009969CC"/>
    <w:rsid w:val="00996C0C"/>
    <w:rsid w:val="00997203"/>
    <w:rsid w:val="00997FF1"/>
    <w:rsid w:val="009A06BC"/>
    <w:rsid w:val="009A2BC2"/>
    <w:rsid w:val="009A2D01"/>
    <w:rsid w:val="009A3D0B"/>
    <w:rsid w:val="009A5FC9"/>
    <w:rsid w:val="009A61E0"/>
    <w:rsid w:val="009A7332"/>
    <w:rsid w:val="009A7383"/>
    <w:rsid w:val="009B2C06"/>
    <w:rsid w:val="009B2E92"/>
    <w:rsid w:val="009B3630"/>
    <w:rsid w:val="009B657B"/>
    <w:rsid w:val="009B7882"/>
    <w:rsid w:val="009B7A88"/>
    <w:rsid w:val="009B7D25"/>
    <w:rsid w:val="009C02AB"/>
    <w:rsid w:val="009C09D2"/>
    <w:rsid w:val="009C283C"/>
    <w:rsid w:val="009C4912"/>
    <w:rsid w:val="009C5EA6"/>
    <w:rsid w:val="009C654C"/>
    <w:rsid w:val="009C7661"/>
    <w:rsid w:val="009D0798"/>
    <w:rsid w:val="009D13C2"/>
    <w:rsid w:val="009D165A"/>
    <w:rsid w:val="009D24FE"/>
    <w:rsid w:val="009D3D2B"/>
    <w:rsid w:val="009D3D3E"/>
    <w:rsid w:val="009D40E4"/>
    <w:rsid w:val="009D661D"/>
    <w:rsid w:val="009D6A50"/>
    <w:rsid w:val="009D7E12"/>
    <w:rsid w:val="009D7E59"/>
    <w:rsid w:val="009E0253"/>
    <w:rsid w:val="009E0384"/>
    <w:rsid w:val="009E1258"/>
    <w:rsid w:val="009E1801"/>
    <w:rsid w:val="009E2EB6"/>
    <w:rsid w:val="009E30CA"/>
    <w:rsid w:val="009E4445"/>
    <w:rsid w:val="009E4B7A"/>
    <w:rsid w:val="009E5185"/>
    <w:rsid w:val="009E590F"/>
    <w:rsid w:val="009E6500"/>
    <w:rsid w:val="009E6816"/>
    <w:rsid w:val="009E6C0F"/>
    <w:rsid w:val="009E6DE0"/>
    <w:rsid w:val="009E79A9"/>
    <w:rsid w:val="009F0245"/>
    <w:rsid w:val="009F184B"/>
    <w:rsid w:val="009F217F"/>
    <w:rsid w:val="009F2897"/>
    <w:rsid w:val="009F3B64"/>
    <w:rsid w:val="009F4551"/>
    <w:rsid w:val="009F48DD"/>
    <w:rsid w:val="009F57E0"/>
    <w:rsid w:val="009F59FB"/>
    <w:rsid w:val="009F5CA1"/>
    <w:rsid w:val="009F5EFA"/>
    <w:rsid w:val="009F646C"/>
    <w:rsid w:val="009F6501"/>
    <w:rsid w:val="009F65F5"/>
    <w:rsid w:val="009F6C63"/>
    <w:rsid w:val="00A00149"/>
    <w:rsid w:val="00A0032A"/>
    <w:rsid w:val="00A004E2"/>
    <w:rsid w:val="00A0165D"/>
    <w:rsid w:val="00A01950"/>
    <w:rsid w:val="00A01E32"/>
    <w:rsid w:val="00A02ED3"/>
    <w:rsid w:val="00A038AA"/>
    <w:rsid w:val="00A044B3"/>
    <w:rsid w:val="00A065E3"/>
    <w:rsid w:val="00A07366"/>
    <w:rsid w:val="00A104BA"/>
    <w:rsid w:val="00A106A1"/>
    <w:rsid w:val="00A111F6"/>
    <w:rsid w:val="00A1138F"/>
    <w:rsid w:val="00A11B22"/>
    <w:rsid w:val="00A124E5"/>
    <w:rsid w:val="00A1519A"/>
    <w:rsid w:val="00A1739B"/>
    <w:rsid w:val="00A17969"/>
    <w:rsid w:val="00A20F0D"/>
    <w:rsid w:val="00A23D1F"/>
    <w:rsid w:val="00A23D4B"/>
    <w:rsid w:val="00A25E37"/>
    <w:rsid w:val="00A276DC"/>
    <w:rsid w:val="00A3032B"/>
    <w:rsid w:val="00A30861"/>
    <w:rsid w:val="00A31725"/>
    <w:rsid w:val="00A3271A"/>
    <w:rsid w:val="00A331BD"/>
    <w:rsid w:val="00A339B7"/>
    <w:rsid w:val="00A34C2E"/>
    <w:rsid w:val="00A35A88"/>
    <w:rsid w:val="00A36AE9"/>
    <w:rsid w:val="00A37765"/>
    <w:rsid w:val="00A37918"/>
    <w:rsid w:val="00A40D93"/>
    <w:rsid w:val="00A41984"/>
    <w:rsid w:val="00A419D7"/>
    <w:rsid w:val="00A41CAD"/>
    <w:rsid w:val="00A435CA"/>
    <w:rsid w:val="00A4402B"/>
    <w:rsid w:val="00A44436"/>
    <w:rsid w:val="00A4448F"/>
    <w:rsid w:val="00A44F2E"/>
    <w:rsid w:val="00A450CA"/>
    <w:rsid w:val="00A451D3"/>
    <w:rsid w:val="00A45A43"/>
    <w:rsid w:val="00A47270"/>
    <w:rsid w:val="00A47936"/>
    <w:rsid w:val="00A50A73"/>
    <w:rsid w:val="00A50BA5"/>
    <w:rsid w:val="00A51320"/>
    <w:rsid w:val="00A52258"/>
    <w:rsid w:val="00A527C2"/>
    <w:rsid w:val="00A52B1A"/>
    <w:rsid w:val="00A546B2"/>
    <w:rsid w:val="00A546C6"/>
    <w:rsid w:val="00A5556F"/>
    <w:rsid w:val="00A55D41"/>
    <w:rsid w:val="00A55E18"/>
    <w:rsid w:val="00A5603F"/>
    <w:rsid w:val="00A56984"/>
    <w:rsid w:val="00A56A24"/>
    <w:rsid w:val="00A6053E"/>
    <w:rsid w:val="00A60C1F"/>
    <w:rsid w:val="00A611B2"/>
    <w:rsid w:val="00A618CF"/>
    <w:rsid w:val="00A64A45"/>
    <w:rsid w:val="00A66F0C"/>
    <w:rsid w:val="00A671B3"/>
    <w:rsid w:val="00A671B9"/>
    <w:rsid w:val="00A67281"/>
    <w:rsid w:val="00A7009F"/>
    <w:rsid w:val="00A7074A"/>
    <w:rsid w:val="00A715D7"/>
    <w:rsid w:val="00A7220C"/>
    <w:rsid w:val="00A7250D"/>
    <w:rsid w:val="00A73022"/>
    <w:rsid w:val="00A741DC"/>
    <w:rsid w:val="00A74FF4"/>
    <w:rsid w:val="00A7619F"/>
    <w:rsid w:val="00A7653E"/>
    <w:rsid w:val="00A76936"/>
    <w:rsid w:val="00A76F9D"/>
    <w:rsid w:val="00A77166"/>
    <w:rsid w:val="00A77B13"/>
    <w:rsid w:val="00A81E25"/>
    <w:rsid w:val="00A820F7"/>
    <w:rsid w:val="00A821BA"/>
    <w:rsid w:val="00A82BB1"/>
    <w:rsid w:val="00A8381D"/>
    <w:rsid w:val="00A84721"/>
    <w:rsid w:val="00A85794"/>
    <w:rsid w:val="00A869E6"/>
    <w:rsid w:val="00A8727D"/>
    <w:rsid w:val="00A87477"/>
    <w:rsid w:val="00A87B5D"/>
    <w:rsid w:val="00A90A0C"/>
    <w:rsid w:val="00A913A9"/>
    <w:rsid w:val="00A94D72"/>
    <w:rsid w:val="00A94E46"/>
    <w:rsid w:val="00A94F00"/>
    <w:rsid w:val="00A960BF"/>
    <w:rsid w:val="00A966E3"/>
    <w:rsid w:val="00A96AE9"/>
    <w:rsid w:val="00AA0E4D"/>
    <w:rsid w:val="00AA29D6"/>
    <w:rsid w:val="00AA35DC"/>
    <w:rsid w:val="00AA3F46"/>
    <w:rsid w:val="00AA5E02"/>
    <w:rsid w:val="00AA64AD"/>
    <w:rsid w:val="00AB0A0C"/>
    <w:rsid w:val="00AB1568"/>
    <w:rsid w:val="00AB1885"/>
    <w:rsid w:val="00AB25DE"/>
    <w:rsid w:val="00AB4672"/>
    <w:rsid w:val="00AB590C"/>
    <w:rsid w:val="00AB64EF"/>
    <w:rsid w:val="00AB6813"/>
    <w:rsid w:val="00AB6B81"/>
    <w:rsid w:val="00AC082F"/>
    <w:rsid w:val="00AC2AB8"/>
    <w:rsid w:val="00AC2E1A"/>
    <w:rsid w:val="00AC3E9E"/>
    <w:rsid w:val="00AC42D8"/>
    <w:rsid w:val="00AC5490"/>
    <w:rsid w:val="00AC6093"/>
    <w:rsid w:val="00AC6402"/>
    <w:rsid w:val="00AC72EF"/>
    <w:rsid w:val="00AD0105"/>
    <w:rsid w:val="00AD2854"/>
    <w:rsid w:val="00AD36D4"/>
    <w:rsid w:val="00AD3BD0"/>
    <w:rsid w:val="00AD3FF0"/>
    <w:rsid w:val="00AD5D42"/>
    <w:rsid w:val="00AD6866"/>
    <w:rsid w:val="00AE0639"/>
    <w:rsid w:val="00AE1C49"/>
    <w:rsid w:val="00AE2083"/>
    <w:rsid w:val="00AE2DED"/>
    <w:rsid w:val="00AE34BE"/>
    <w:rsid w:val="00AE4F08"/>
    <w:rsid w:val="00AE64B9"/>
    <w:rsid w:val="00AE6912"/>
    <w:rsid w:val="00AE7631"/>
    <w:rsid w:val="00AF01C5"/>
    <w:rsid w:val="00AF09C6"/>
    <w:rsid w:val="00AF162B"/>
    <w:rsid w:val="00AF2CFA"/>
    <w:rsid w:val="00AF2D75"/>
    <w:rsid w:val="00AF2EB9"/>
    <w:rsid w:val="00AF3B05"/>
    <w:rsid w:val="00AF3F71"/>
    <w:rsid w:val="00AF4229"/>
    <w:rsid w:val="00AF427D"/>
    <w:rsid w:val="00AF46CF"/>
    <w:rsid w:val="00AF5FEA"/>
    <w:rsid w:val="00AF79DD"/>
    <w:rsid w:val="00B0073B"/>
    <w:rsid w:val="00B0096C"/>
    <w:rsid w:val="00B01A6F"/>
    <w:rsid w:val="00B02014"/>
    <w:rsid w:val="00B02196"/>
    <w:rsid w:val="00B02EE6"/>
    <w:rsid w:val="00B036DB"/>
    <w:rsid w:val="00B03A32"/>
    <w:rsid w:val="00B04211"/>
    <w:rsid w:val="00B06204"/>
    <w:rsid w:val="00B06554"/>
    <w:rsid w:val="00B07506"/>
    <w:rsid w:val="00B11DE0"/>
    <w:rsid w:val="00B121A1"/>
    <w:rsid w:val="00B12AEE"/>
    <w:rsid w:val="00B13163"/>
    <w:rsid w:val="00B1525E"/>
    <w:rsid w:val="00B1573A"/>
    <w:rsid w:val="00B15E1E"/>
    <w:rsid w:val="00B160E3"/>
    <w:rsid w:val="00B1610F"/>
    <w:rsid w:val="00B1702F"/>
    <w:rsid w:val="00B17EA4"/>
    <w:rsid w:val="00B2050F"/>
    <w:rsid w:val="00B206FB"/>
    <w:rsid w:val="00B22F62"/>
    <w:rsid w:val="00B2399A"/>
    <w:rsid w:val="00B24231"/>
    <w:rsid w:val="00B253D7"/>
    <w:rsid w:val="00B25A14"/>
    <w:rsid w:val="00B26534"/>
    <w:rsid w:val="00B265EF"/>
    <w:rsid w:val="00B2732E"/>
    <w:rsid w:val="00B2785A"/>
    <w:rsid w:val="00B30DD9"/>
    <w:rsid w:val="00B31ACD"/>
    <w:rsid w:val="00B33243"/>
    <w:rsid w:val="00B33FD0"/>
    <w:rsid w:val="00B345B4"/>
    <w:rsid w:val="00B34A14"/>
    <w:rsid w:val="00B34BBB"/>
    <w:rsid w:val="00B35211"/>
    <w:rsid w:val="00B35514"/>
    <w:rsid w:val="00B35AF7"/>
    <w:rsid w:val="00B41034"/>
    <w:rsid w:val="00B42CC3"/>
    <w:rsid w:val="00B42E84"/>
    <w:rsid w:val="00B43AF9"/>
    <w:rsid w:val="00B44A96"/>
    <w:rsid w:val="00B4540D"/>
    <w:rsid w:val="00B4585B"/>
    <w:rsid w:val="00B45940"/>
    <w:rsid w:val="00B47234"/>
    <w:rsid w:val="00B47EBE"/>
    <w:rsid w:val="00B53188"/>
    <w:rsid w:val="00B533D2"/>
    <w:rsid w:val="00B53EAD"/>
    <w:rsid w:val="00B53F5B"/>
    <w:rsid w:val="00B54258"/>
    <w:rsid w:val="00B54524"/>
    <w:rsid w:val="00B56206"/>
    <w:rsid w:val="00B57EDA"/>
    <w:rsid w:val="00B61251"/>
    <w:rsid w:val="00B63CDB"/>
    <w:rsid w:val="00B66EFE"/>
    <w:rsid w:val="00B70539"/>
    <w:rsid w:val="00B7128B"/>
    <w:rsid w:val="00B713A3"/>
    <w:rsid w:val="00B71C93"/>
    <w:rsid w:val="00B727AF"/>
    <w:rsid w:val="00B738BD"/>
    <w:rsid w:val="00B75EE4"/>
    <w:rsid w:val="00B766AD"/>
    <w:rsid w:val="00B76CFB"/>
    <w:rsid w:val="00B76E31"/>
    <w:rsid w:val="00B775A4"/>
    <w:rsid w:val="00B778DE"/>
    <w:rsid w:val="00B7794C"/>
    <w:rsid w:val="00B80338"/>
    <w:rsid w:val="00B8079E"/>
    <w:rsid w:val="00B80B43"/>
    <w:rsid w:val="00B81FA5"/>
    <w:rsid w:val="00B83C21"/>
    <w:rsid w:val="00B83D6F"/>
    <w:rsid w:val="00B84BD6"/>
    <w:rsid w:val="00B85DB9"/>
    <w:rsid w:val="00B86228"/>
    <w:rsid w:val="00B8659C"/>
    <w:rsid w:val="00B871C9"/>
    <w:rsid w:val="00B8763F"/>
    <w:rsid w:val="00B91C5E"/>
    <w:rsid w:val="00B92A5E"/>
    <w:rsid w:val="00B92B52"/>
    <w:rsid w:val="00B941C7"/>
    <w:rsid w:val="00B96105"/>
    <w:rsid w:val="00B968CF"/>
    <w:rsid w:val="00BA061C"/>
    <w:rsid w:val="00BA0722"/>
    <w:rsid w:val="00BA0ACD"/>
    <w:rsid w:val="00BA0D71"/>
    <w:rsid w:val="00BA1B35"/>
    <w:rsid w:val="00BA2E84"/>
    <w:rsid w:val="00BA3712"/>
    <w:rsid w:val="00BA50B9"/>
    <w:rsid w:val="00BA5176"/>
    <w:rsid w:val="00BA52DF"/>
    <w:rsid w:val="00BA53EF"/>
    <w:rsid w:val="00BA541E"/>
    <w:rsid w:val="00BA60D3"/>
    <w:rsid w:val="00BA7D94"/>
    <w:rsid w:val="00BB01F1"/>
    <w:rsid w:val="00BB0D15"/>
    <w:rsid w:val="00BB1BCE"/>
    <w:rsid w:val="00BB21A5"/>
    <w:rsid w:val="00BB21C7"/>
    <w:rsid w:val="00BB236F"/>
    <w:rsid w:val="00BB2A79"/>
    <w:rsid w:val="00BB32D3"/>
    <w:rsid w:val="00BB52BB"/>
    <w:rsid w:val="00BB58F7"/>
    <w:rsid w:val="00BB6132"/>
    <w:rsid w:val="00BB70D7"/>
    <w:rsid w:val="00BB7441"/>
    <w:rsid w:val="00BC0628"/>
    <w:rsid w:val="00BC0661"/>
    <w:rsid w:val="00BC0904"/>
    <w:rsid w:val="00BC282E"/>
    <w:rsid w:val="00BC43CE"/>
    <w:rsid w:val="00BC5138"/>
    <w:rsid w:val="00BC52DE"/>
    <w:rsid w:val="00BC66E0"/>
    <w:rsid w:val="00BC6838"/>
    <w:rsid w:val="00BC6F21"/>
    <w:rsid w:val="00BC75AC"/>
    <w:rsid w:val="00BD011D"/>
    <w:rsid w:val="00BD08E2"/>
    <w:rsid w:val="00BD0902"/>
    <w:rsid w:val="00BD0B2A"/>
    <w:rsid w:val="00BD10D2"/>
    <w:rsid w:val="00BD263D"/>
    <w:rsid w:val="00BD2CCD"/>
    <w:rsid w:val="00BD454F"/>
    <w:rsid w:val="00BD5288"/>
    <w:rsid w:val="00BD690B"/>
    <w:rsid w:val="00BD71B1"/>
    <w:rsid w:val="00BD76C3"/>
    <w:rsid w:val="00BD78AC"/>
    <w:rsid w:val="00BD7E96"/>
    <w:rsid w:val="00BE3695"/>
    <w:rsid w:val="00BE5D85"/>
    <w:rsid w:val="00BE60DE"/>
    <w:rsid w:val="00BE615C"/>
    <w:rsid w:val="00BE6E77"/>
    <w:rsid w:val="00BE7DA9"/>
    <w:rsid w:val="00BF02DD"/>
    <w:rsid w:val="00BF0328"/>
    <w:rsid w:val="00BF34F7"/>
    <w:rsid w:val="00BF3712"/>
    <w:rsid w:val="00BF433E"/>
    <w:rsid w:val="00BF47F5"/>
    <w:rsid w:val="00BF5512"/>
    <w:rsid w:val="00BF5606"/>
    <w:rsid w:val="00BF58BC"/>
    <w:rsid w:val="00BF6CAD"/>
    <w:rsid w:val="00BF74BD"/>
    <w:rsid w:val="00BF7870"/>
    <w:rsid w:val="00BF7C01"/>
    <w:rsid w:val="00C00295"/>
    <w:rsid w:val="00C0068C"/>
    <w:rsid w:val="00C02211"/>
    <w:rsid w:val="00C02DC0"/>
    <w:rsid w:val="00C02FF4"/>
    <w:rsid w:val="00C05624"/>
    <w:rsid w:val="00C05FD4"/>
    <w:rsid w:val="00C063CE"/>
    <w:rsid w:val="00C06A13"/>
    <w:rsid w:val="00C06C9D"/>
    <w:rsid w:val="00C07821"/>
    <w:rsid w:val="00C07991"/>
    <w:rsid w:val="00C11C03"/>
    <w:rsid w:val="00C123FA"/>
    <w:rsid w:val="00C1296C"/>
    <w:rsid w:val="00C12CCF"/>
    <w:rsid w:val="00C13E6B"/>
    <w:rsid w:val="00C14A60"/>
    <w:rsid w:val="00C14FAE"/>
    <w:rsid w:val="00C15464"/>
    <w:rsid w:val="00C15A0C"/>
    <w:rsid w:val="00C15CDB"/>
    <w:rsid w:val="00C20802"/>
    <w:rsid w:val="00C2089A"/>
    <w:rsid w:val="00C22B36"/>
    <w:rsid w:val="00C23674"/>
    <w:rsid w:val="00C23970"/>
    <w:rsid w:val="00C24650"/>
    <w:rsid w:val="00C24B01"/>
    <w:rsid w:val="00C25463"/>
    <w:rsid w:val="00C259A3"/>
    <w:rsid w:val="00C25A2F"/>
    <w:rsid w:val="00C26B76"/>
    <w:rsid w:val="00C27050"/>
    <w:rsid w:val="00C27850"/>
    <w:rsid w:val="00C27853"/>
    <w:rsid w:val="00C27EA7"/>
    <w:rsid w:val="00C300A8"/>
    <w:rsid w:val="00C33CB2"/>
    <w:rsid w:val="00C34BB2"/>
    <w:rsid w:val="00C3597F"/>
    <w:rsid w:val="00C36A27"/>
    <w:rsid w:val="00C37751"/>
    <w:rsid w:val="00C40626"/>
    <w:rsid w:val="00C4091A"/>
    <w:rsid w:val="00C41311"/>
    <w:rsid w:val="00C42B01"/>
    <w:rsid w:val="00C4380F"/>
    <w:rsid w:val="00C43B00"/>
    <w:rsid w:val="00C449D6"/>
    <w:rsid w:val="00C450B3"/>
    <w:rsid w:val="00C45601"/>
    <w:rsid w:val="00C45E27"/>
    <w:rsid w:val="00C4746B"/>
    <w:rsid w:val="00C51B76"/>
    <w:rsid w:val="00C531C2"/>
    <w:rsid w:val="00C53AF5"/>
    <w:rsid w:val="00C53D6F"/>
    <w:rsid w:val="00C53E64"/>
    <w:rsid w:val="00C546C3"/>
    <w:rsid w:val="00C5471D"/>
    <w:rsid w:val="00C54D57"/>
    <w:rsid w:val="00C55387"/>
    <w:rsid w:val="00C55CC1"/>
    <w:rsid w:val="00C564BE"/>
    <w:rsid w:val="00C56E76"/>
    <w:rsid w:val="00C56EA1"/>
    <w:rsid w:val="00C57201"/>
    <w:rsid w:val="00C57600"/>
    <w:rsid w:val="00C57820"/>
    <w:rsid w:val="00C60300"/>
    <w:rsid w:val="00C638BE"/>
    <w:rsid w:val="00C63D73"/>
    <w:rsid w:val="00C641FA"/>
    <w:rsid w:val="00C64D59"/>
    <w:rsid w:val="00C66041"/>
    <w:rsid w:val="00C66F61"/>
    <w:rsid w:val="00C677BF"/>
    <w:rsid w:val="00C67FD8"/>
    <w:rsid w:val="00C70444"/>
    <w:rsid w:val="00C7051D"/>
    <w:rsid w:val="00C70662"/>
    <w:rsid w:val="00C71034"/>
    <w:rsid w:val="00C731FA"/>
    <w:rsid w:val="00C733A3"/>
    <w:rsid w:val="00C7340F"/>
    <w:rsid w:val="00C7350D"/>
    <w:rsid w:val="00C73F77"/>
    <w:rsid w:val="00C74A8D"/>
    <w:rsid w:val="00C74CA7"/>
    <w:rsid w:val="00C767F0"/>
    <w:rsid w:val="00C7695F"/>
    <w:rsid w:val="00C76E52"/>
    <w:rsid w:val="00C77316"/>
    <w:rsid w:val="00C77E94"/>
    <w:rsid w:val="00C8226A"/>
    <w:rsid w:val="00C8294F"/>
    <w:rsid w:val="00C82A6E"/>
    <w:rsid w:val="00C836C9"/>
    <w:rsid w:val="00C8373D"/>
    <w:rsid w:val="00C839C2"/>
    <w:rsid w:val="00C8533C"/>
    <w:rsid w:val="00C860BD"/>
    <w:rsid w:val="00C871E9"/>
    <w:rsid w:val="00C872F2"/>
    <w:rsid w:val="00C91F63"/>
    <w:rsid w:val="00C935D7"/>
    <w:rsid w:val="00C93826"/>
    <w:rsid w:val="00C953F7"/>
    <w:rsid w:val="00C95532"/>
    <w:rsid w:val="00C95694"/>
    <w:rsid w:val="00C95B25"/>
    <w:rsid w:val="00C95C68"/>
    <w:rsid w:val="00C961D2"/>
    <w:rsid w:val="00C963A9"/>
    <w:rsid w:val="00C96648"/>
    <w:rsid w:val="00C96F0E"/>
    <w:rsid w:val="00CA177F"/>
    <w:rsid w:val="00CA2926"/>
    <w:rsid w:val="00CA36C0"/>
    <w:rsid w:val="00CA3FD0"/>
    <w:rsid w:val="00CA5303"/>
    <w:rsid w:val="00CA5470"/>
    <w:rsid w:val="00CA7DEB"/>
    <w:rsid w:val="00CB0634"/>
    <w:rsid w:val="00CB1711"/>
    <w:rsid w:val="00CB3AB6"/>
    <w:rsid w:val="00CB3D72"/>
    <w:rsid w:val="00CB4DEB"/>
    <w:rsid w:val="00CB5735"/>
    <w:rsid w:val="00CB6A43"/>
    <w:rsid w:val="00CB6D5A"/>
    <w:rsid w:val="00CC098C"/>
    <w:rsid w:val="00CC1347"/>
    <w:rsid w:val="00CC15AF"/>
    <w:rsid w:val="00CC1A10"/>
    <w:rsid w:val="00CC2321"/>
    <w:rsid w:val="00CC2768"/>
    <w:rsid w:val="00CC28D7"/>
    <w:rsid w:val="00CC2ED1"/>
    <w:rsid w:val="00CC3904"/>
    <w:rsid w:val="00CC4016"/>
    <w:rsid w:val="00CC52E7"/>
    <w:rsid w:val="00CC5422"/>
    <w:rsid w:val="00CC6600"/>
    <w:rsid w:val="00CC6A8A"/>
    <w:rsid w:val="00CC70A1"/>
    <w:rsid w:val="00CC7825"/>
    <w:rsid w:val="00CC796C"/>
    <w:rsid w:val="00CD1261"/>
    <w:rsid w:val="00CD22E9"/>
    <w:rsid w:val="00CD310B"/>
    <w:rsid w:val="00CD35C9"/>
    <w:rsid w:val="00CD405F"/>
    <w:rsid w:val="00CD4A8A"/>
    <w:rsid w:val="00CD4B75"/>
    <w:rsid w:val="00CD5270"/>
    <w:rsid w:val="00CD5A6E"/>
    <w:rsid w:val="00CD6698"/>
    <w:rsid w:val="00CD69CE"/>
    <w:rsid w:val="00CD6ACB"/>
    <w:rsid w:val="00CD73BC"/>
    <w:rsid w:val="00CD7E81"/>
    <w:rsid w:val="00CE059D"/>
    <w:rsid w:val="00CE15B9"/>
    <w:rsid w:val="00CE21C5"/>
    <w:rsid w:val="00CE34B0"/>
    <w:rsid w:val="00CE40E5"/>
    <w:rsid w:val="00CE41C1"/>
    <w:rsid w:val="00CE43AC"/>
    <w:rsid w:val="00CE469C"/>
    <w:rsid w:val="00CE4870"/>
    <w:rsid w:val="00CE4D95"/>
    <w:rsid w:val="00CE4F7F"/>
    <w:rsid w:val="00CE55BE"/>
    <w:rsid w:val="00CE585D"/>
    <w:rsid w:val="00CE6969"/>
    <w:rsid w:val="00CE7119"/>
    <w:rsid w:val="00CE7348"/>
    <w:rsid w:val="00CF2017"/>
    <w:rsid w:val="00CF23F1"/>
    <w:rsid w:val="00CF429A"/>
    <w:rsid w:val="00CF42AE"/>
    <w:rsid w:val="00CF45AD"/>
    <w:rsid w:val="00CF4954"/>
    <w:rsid w:val="00CF4EFA"/>
    <w:rsid w:val="00CF513A"/>
    <w:rsid w:val="00CF54F8"/>
    <w:rsid w:val="00CF7549"/>
    <w:rsid w:val="00CF7CFC"/>
    <w:rsid w:val="00D0088C"/>
    <w:rsid w:val="00D01230"/>
    <w:rsid w:val="00D014F4"/>
    <w:rsid w:val="00D01E36"/>
    <w:rsid w:val="00D021E4"/>
    <w:rsid w:val="00D03C97"/>
    <w:rsid w:val="00D03FAF"/>
    <w:rsid w:val="00D052CE"/>
    <w:rsid w:val="00D05F16"/>
    <w:rsid w:val="00D06360"/>
    <w:rsid w:val="00D06668"/>
    <w:rsid w:val="00D07F1A"/>
    <w:rsid w:val="00D10483"/>
    <w:rsid w:val="00D105C0"/>
    <w:rsid w:val="00D11E3E"/>
    <w:rsid w:val="00D12421"/>
    <w:rsid w:val="00D12575"/>
    <w:rsid w:val="00D1260C"/>
    <w:rsid w:val="00D12F0D"/>
    <w:rsid w:val="00D13BEB"/>
    <w:rsid w:val="00D13C20"/>
    <w:rsid w:val="00D169FD"/>
    <w:rsid w:val="00D16A7E"/>
    <w:rsid w:val="00D2008C"/>
    <w:rsid w:val="00D20190"/>
    <w:rsid w:val="00D20A9E"/>
    <w:rsid w:val="00D22758"/>
    <w:rsid w:val="00D24B54"/>
    <w:rsid w:val="00D261B2"/>
    <w:rsid w:val="00D26A10"/>
    <w:rsid w:val="00D26DA3"/>
    <w:rsid w:val="00D2740C"/>
    <w:rsid w:val="00D27F56"/>
    <w:rsid w:val="00D3142A"/>
    <w:rsid w:val="00D31804"/>
    <w:rsid w:val="00D318EB"/>
    <w:rsid w:val="00D3199F"/>
    <w:rsid w:val="00D339D6"/>
    <w:rsid w:val="00D33A54"/>
    <w:rsid w:val="00D342D4"/>
    <w:rsid w:val="00D35112"/>
    <w:rsid w:val="00D3728B"/>
    <w:rsid w:val="00D37371"/>
    <w:rsid w:val="00D3779A"/>
    <w:rsid w:val="00D41401"/>
    <w:rsid w:val="00D41509"/>
    <w:rsid w:val="00D42F58"/>
    <w:rsid w:val="00D43BFC"/>
    <w:rsid w:val="00D442AC"/>
    <w:rsid w:val="00D44874"/>
    <w:rsid w:val="00D44C44"/>
    <w:rsid w:val="00D4515A"/>
    <w:rsid w:val="00D45266"/>
    <w:rsid w:val="00D45AF0"/>
    <w:rsid w:val="00D45DA5"/>
    <w:rsid w:val="00D4627D"/>
    <w:rsid w:val="00D50198"/>
    <w:rsid w:val="00D50332"/>
    <w:rsid w:val="00D50667"/>
    <w:rsid w:val="00D50A21"/>
    <w:rsid w:val="00D511FB"/>
    <w:rsid w:val="00D51C45"/>
    <w:rsid w:val="00D53C9A"/>
    <w:rsid w:val="00D54721"/>
    <w:rsid w:val="00D5556A"/>
    <w:rsid w:val="00D560E2"/>
    <w:rsid w:val="00D561A9"/>
    <w:rsid w:val="00D56F9C"/>
    <w:rsid w:val="00D579DA"/>
    <w:rsid w:val="00D57C5F"/>
    <w:rsid w:val="00D60C3B"/>
    <w:rsid w:val="00D60E72"/>
    <w:rsid w:val="00D6105D"/>
    <w:rsid w:val="00D62411"/>
    <w:rsid w:val="00D6247F"/>
    <w:rsid w:val="00D627BE"/>
    <w:rsid w:val="00D63B59"/>
    <w:rsid w:val="00D63CB9"/>
    <w:rsid w:val="00D646C3"/>
    <w:rsid w:val="00D6498B"/>
    <w:rsid w:val="00D673CD"/>
    <w:rsid w:val="00D709D9"/>
    <w:rsid w:val="00D70CE1"/>
    <w:rsid w:val="00D711DA"/>
    <w:rsid w:val="00D711F7"/>
    <w:rsid w:val="00D725AD"/>
    <w:rsid w:val="00D7275A"/>
    <w:rsid w:val="00D72CAF"/>
    <w:rsid w:val="00D72EF7"/>
    <w:rsid w:val="00D73373"/>
    <w:rsid w:val="00D742B9"/>
    <w:rsid w:val="00D7476D"/>
    <w:rsid w:val="00D748BE"/>
    <w:rsid w:val="00D7537B"/>
    <w:rsid w:val="00D8093E"/>
    <w:rsid w:val="00D80EFA"/>
    <w:rsid w:val="00D82648"/>
    <w:rsid w:val="00D836C5"/>
    <w:rsid w:val="00D8399C"/>
    <w:rsid w:val="00D84708"/>
    <w:rsid w:val="00D84750"/>
    <w:rsid w:val="00D86497"/>
    <w:rsid w:val="00D86560"/>
    <w:rsid w:val="00D865BC"/>
    <w:rsid w:val="00D86EAA"/>
    <w:rsid w:val="00D87082"/>
    <w:rsid w:val="00D90267"/>
    <w:rsid w:val="00D90CC3"/>
    <w:rsid w:val="00D91E58"/>
    <w:rsid w:val="00D948DC"/>
    <w:rsid w:val="00D95590"/>
    <w:rsid w:val="00D9592B"/>
    <w:rsid w:val="00D9798B"/>
    <w:rsid w:val="00DA180A"/>
    <w:rsid w:val="00DA1CE3"/>
    <w:rsid w:val="00DA2418"/>
    <w:rsid w:val="00DA29A8"/>
    <w:rsid w:val="00DA2AD0"/>
    <w:rsid w:val="00DA2DDA"/>
    <w:rsid w:val="00DA4629"/>
    <w:rsid w:val="00DA52F9"/>
    <w:rsid w:val="00DA56E2"/>
    <w:rsid w:val="00DA65BF"/>
    <w:rsid w:val="00DA6796"/>
    <w:rsid w:val="00DB072F"/>
    <w:rsid w:val="00DB3C45"/>
    <w:rsid w:val="00DB3F98"/>
    <w:rsid w:val="00DB5A09"/>
    <w:rsid w:val="00DB651C"/>
    <w:rsid w:val="00DB7093"/>
    <w:rsid w:val="00DB7183"/>
    <w:rsid w:val="00DB7254"/>
    <w:rsid w:val="00DC2751"/>
    <w:rsid w:val="00DC4267"/>
    <w:rsid w:val="00DC4D55"/>
    <w:rsid w:val="00DC5AD7"/>
    <w:rsid w:val="00DC7096"/>
    <w:rsid w:val="00DC721B"/>
    <w:rsid w:val="00DD086C"/>
    <w:rsid w:val="00DD1872"/>
    <w:rsid w:val="00DD2E32"/>
    <w:rsid w:val="00DD3018"/>
    <w:rsid w:val="00DD3424"/>
    <w:rsid w:val="00DD34D1"/>
    <w:rsid w:val="00DD3587"/>
    <w:rsid w:val="00DD4055"/>
    <w:rsid w:val="00DD4912"/>
    <w:rsid w:val="00DD4FF5"/>
    <w:rsid w:val="00DD58D6"/>
    <w:rsid w:val="00DE025F"/>
    <w:rsid w:val="00DE0963"/>
    <w:rsid w:val="00DE0BD9"/>
    <w:rsid w:val="00DE1A11"/>
    <w:rsid w:val="00DE2FF6"/>
    <w:rsid w:val="00DE34EE"/>
    <w:rsid w:val="00DE5234"/>
    <w:rsid w:val="00DE5596"/>
    <w:rsid w:val="00DE6718"/>
    <w:rsid w:val="00DE7374"/>
    <w:rsid w:val="00DE7521"/>
    <w:rsid w:val="00DE7E67"/>
    <w:rsid w:val="00DF11E0"/>
    <w:rsid w:val="00DF12A8"/>
    <w:rsid w:val="00DF5BEB"/>
    <w:rsid w:val="00DF66A4"/>
    <w:rsid w:val="00DF6B9C"/>
    <w:rsid w:val="00DF6DC5"/>
    <w:rsid w:val="00DF709E"/>
    <w:rsid w:val="00E008A7"/>
    <w:rsid w:val="00E02BE9"/>
    <w:rsid w:val="00E031C6"/>
    <w:rsid w:val="00E0343D"/>
    <w:rsid w:val="00E03F78"/>
    <w:rsid w:val="00E041BF"/>
    <w:rsid w:val="00E04E36"/>
    <w:rsid w:val="00E06949"/>
    <w:rsid w:val="00E06C00"/>
    <w:rsid w:val="00E06CF5"/>
    <w:rsid w:val="00E06E19"/>
    <w:rsid w:val="00E07BF9"/>
    <w:rsid w:val="00E11F6A"/>
    <w:rsid w:val="00E126FA"/>
    <w:rsid w:val="00E12A1D"/>
    <w:rsid w:val="00E130D0"/>
    <w:rsid w:val="00E1314C"/>
    <w:rsid w:val="00E131C1"/>
    <w:rsid w:val="00E15330"/>
    <w:rsid w:val="00E15B21"/>
    <w:rsid w:val="00E16210"/>
    <w:rsid w:val="00E17732"/>
    <w:rsid w:val="00E177A5"/>
    <w:rsid w:val="00E2162E"/>
    <w:rsid w:val="00E21F2D"/>
    <w:rsid w:val="00E23D6A"/>
    <w:rsid w:val="00E243FE"/>
    <w:rsid w:val="00E24404"/>
    <w:rsid w:val="00E244FF"/>
    <w:rsid w:val="00E24945"/>
    <w:rsid w:val="00E249CF"/>
    <w:rsid w:val="00E255B1"/>
    <w:rsid w:val="00E26B7E"/>
    <w:rsid w:val="00E27E54"/>
    <w:rsid w:val="00E30101"/>
    <w:rsid w:val="00E30880"/>
    <w:rsid w:val="00E30D21"/>
    <w:rsid w:val="00E31BE6"/>
    <w:rsid w:val="00E322FB"/>
    <w:rsid w:val="00E3283C"/>
    <w:rsid w:val="00E33B4E"/>
    <w:rsid w:val="00E34132"/>
    <w:rsid w:val="00E34E9C"/>
    <w:rsid w:val="00E36528"/>
    <w:rsid w:val="00E36AA6"/>
    <w:rsid w:val="00E36D60"/>
    <w:rsid w:val="00E402E2"/>
    <w:rsid w:val="00E4045E"/>
    <w:rsid w:val="00E40E42"/>
    <w:rsid w:val="00E42D08"/>
    <w:rsid w:val="00E43300"/>
    <w:rsid w:val="00E43FD2"/>
    <w:rsid w:val="00E44891"/>
    <w:rsid w:val="00E4686B"/>
    <w:rsid w:val="00E46C8C"/>
    <w:rsid w:val="00E46CF7"/>
    <w:rsid w:val="00E4795F"/>
    <w:rsid w:val="00E479BB"/>
    <w:rsid w:val="00E510A7"/>
    <w:rsid w:val="00E514DB"/>
    <w:rsid w:val="00E5171A"/>
    <w:rsid w:val="00E51EE2"/>
    <w:rsid w:val="00E561C9"/>
    <w:rsid w:val="00E577C8"/>
    <w:rsid w:val="00E600F9"/>
    <w:rsid w:val="00E60664"/>
    <w:rsid w:val="00E61D8F"/>
    <w:rsid w:val="00E625C0"/>
    <w:rsid w:val="00E641C1"/>
    <w:rsid w:val="00E65504"/>
    <w:rsid w:val="00E65BE9"/>
    <w:rsid w:val="00E65BFC"/>
    <w:rsid w:val="00E66751"/>
    <w:rsid w:val="00E71022"/>
    <w:rsid w:val="00E72181"/>
    <w:rsid w:val="00E72762"/>
    <w:rsid w:val="00E73594"/>
    <w:rsid w:val="00E738E8"/>
    <w:rsid w:val="00E7391A"/>
    <w:rsid w:val="00E74DAB"/>
    <w:rsid w:val="00E77C8D"/>
    <w:rsid w:val="00E81361"/>
    <w:rsid w:val="00E8369B"/>
    <w:rsid w:val="00E85FD4"/>
    <w:rsid w:val="00E90323"/>
    <w:rsid w:val="00E9049D"/>
    <w:rsid w:val="00E905B7"/>
    <w:rsid w:val="00E906C6"/>
    <w:rsid w:val="00E9302E"/>
    <w:rsid w:val="00E9313E"/>
    <w:rsid w:val="00E9325C"/>
    <w:rsid w:val="00E93B9A"/>
    <w:rsid w:val="00E94842"/>
    <w:rsid w:val="00E9521D"/>
    <w:rsid w:val="00E95FCD"/>
    <w:rsid w:val="00E97365"/>
    <w:rsid w:val="00EA1216"/>
    <w:rsid w:val="00EA2971"/>
    <w:rsid w:val="00EA3557"/>
    <w:rsid w:val="00EA3F6E"/>
    <w:rsid w:val="00EA44EE"/>
    <w:rsid w:val="00EA5488"/>
    <w:rsid w:val="00EA7C8A"/>
    <w:rsid w:val="00EB0649"/>
    <w:rsid w:val="00EB0C3C"/>
    <w:rsid w:val="00EB0FB3"/>
    <w:rsid w:val="00EB1C3F"/>
    <w:rsid w:val="00EB208A"/>
    <w:rsid w:val="00EB2724"/>
    <w:rsid w:val="00EB36ED"/>
    <w:rsid w:val="00EB38F5"/>
    <w:rsid w:val="00EB39EE"/>
    <w:rsid w:val="00EB42AC"/>
    <w:rsid w:val="00EB43DB"/>
    <w:rsid w:val="00EB4A94"/>
    <w:rsid w:val="00EB4B64"/>
    <w:rsid w:val="00EB4C5E"/>
    <w:rsid w:val="00EB5206"/>
    <w:rsid w:val="00EB5F14"/>
    <w:rsid w:val="00EB651F"/>
    <w:rsid w:val="00EB7492"/>
    <w:rsid w:val="00EB76A6"/>
    <w:rsid w:val="00EC1C64"/>
    <w:rsid w:val="00EC1FB6"/>
    <w:rsid w:val="00EC21B6"/>
    <w:rsid w:val="00EC3094"/>
    <w:rsid w:val="00EC32D7"/>
    <w:rsid w:val="00EC3B4B"/>
    <w:rsid w:val="00EC4F98"/>
    <w:rsid w:val="00EC7102"/>
    <w:rsid w:val="00ED0B49"/>
    <w:rsid w:val="00ED1620"/>
    <w:rsid w:val="00ED1698"/>
    <w:rsid w:val="00ED1701"/>
    <w:rsid w:val="00ED1E4B"/>
    <w:rsid w:val="00ED2C22"/>
    <w:rsid w:val="00ED365F"/>
    <w:rsid w:val="00ED49D6"/>
    <w:rsid w:val="00ED5C12"/>
    <w:rsid w:val="00ED73F4"/>
    <w:rsid w:val="00ED74C4"/>
    <w:rsid w:val="00ED7806"/>
    <w:rsid w:val="00EE03B3"/>
    <w:rsid w:val="00EE149E"/>
    <w:rsid w:val="00EE31B8"/>
    <w:rsid w:val="00EE5739"/>
    <w:rsid w:val="00EE57A9"/>
    <w:rsid w:val="00EE5BA3"/>
    <w:rsid w:val="00EE5C3B"/>
    <w:rsid w:val="00EE60C1"/>
    <w:rsid w:val="00EE6D32"/>
    <w:rsid w:val="00EF1564"/>
    <w:rsid w:val="00EF358F"/>
    <w:rsid w:val="00EF395E"/>
    <w:rsid w:val="00EF3C6D"/>
    <w:rsid w:val="00EF53F2"/>
    <w:rsid w:val="00EF5CAC"/>
    <w:rsid w:val="00EF6643"/>
    <w:rsid w:val="00EF70D2"/>
    <w:rsid w:val="00EF7B65"/>
    <w:rsid w:val="00EF7CBA"/>
    <w:rsid w:val="00F016A2"/>
    <w:rsid w:val="00F01C1E"/>
    <w:rsid w:val="00F027ED"/>
    <w:rsid w:val="00F03E65"/>
    <w:rsid w:val="00F05516"/>
    <w:rsid w:val="00F0597D"/>
    <w:rsid w:val="00F07407"/>
    <w:rsid w:val="00F07421"/>
    <w:rsid w:val="00F11547"/>
    <w:rsid w:val="00F11AD9"/>
    <w:rsid w:val="00F13548"/>
    <w:rsid w:val="00F13B11"/>
    <w:rsid w:val="00F14423"/>
    <w:rsid w:val="00F1758E"/>
    <w:rsid w:val="00F1762B"/>
    <w:rsid w:val="00F17B8A"/>
    <w:rsid w:val="00F21C25"/>
    <w:rsid w:val="00F21CCA"/>
    <w:rsid w:val="00F238BA"/>
    <w:rsid w:val="00F239D5"/>
    <w:rsid w:val="00F23C89"/>
    <w:rsid w:val="00F254CB"/>
    <w:rsid w:val="00F25D5A"/>
    <w:rsid w:val="00F3210F"/>
    <w:rsid w:val="00F323FF"/>
    <w:rsid w:val="00F32933"/>
    <w:rsid w:val="00F33CE8"/>
    <w:rsid w:val="00F35C84"/>
    <w:rsid w:val="00F35CE1"/>
    <w:rsid w:val="00F37F23"/>
    <w:rsid w:val="00F4025A"/>
    <w:rsid w:val="00F402D9"/>
    <w:rsid w:val="00F4064A"/>
    <w:rsid w:val="00F40A1E"/>
    <w:rsid w:val="00F40FAA"/>
    <w:rsid w:val="00F4119E"/>
    <w:rsid w:val="00F41654"/>
    <w:rsid w:val="00F42D77"/>
    <w:rsid w:val="00F470F4"/>
    <w:rsid w:val="00F5018D"/>
    <w:rsid w:val="00F5040A"/>
    <w:rsid w:val="00F50A2C"/>
    <w:rsid w:val="00F50C87"/>
    <w:rsid w:val="00F5317B"/>
    <w:rsid w:val="00F53AB5"/>
    <w:rsid w:val="00F54F7A"/>
    <w:rsid w:val="00F55381"/>
    <w:rsid w:val="00F56D73"/>
    <w:rsid w:val="00F57936"/>
    <w:rsid w:val="00F57A90"/>
    <w:rsid w:val="00F57B4F"/>
    <w:rsid w:val="00F621DC"/>
    <w:rsid w:val="00F6348D"/>
    <w:rsid w:val="00F63D41"/>
    <w:rsid w:val="00F63EEB"/>
    <w:rsid w:val="00F6408F"/>
    <w:rsid w:val="00F644B6"/>
    <w:rsid w:val="00F6571A"/>
    <w:rsid w:val="00F65A23"/>
    <w:rsid w:val="00F663B6"/>
    <w:rsid w:val="00F66F70"/>
    <w:rsid w:val="00F6747B"/>
    <w:rsid w:val="00F70011"/>
    <w:rsid w:val="00F70A6E"/>
    <w:rsid w:val="00F71030"/>
    <w:rsid w:val="00F7179C"/>
    <w:rsid w:val="00F72782"/>
    <w:rsid w:val="00F72FE3"/>
    <w:rsid w:val="00F73AD0"/>
    <w:rsid w:val="00F7424E"/>
    <w:rsid w:val="00F75524"/>
    <w:rsid w:val="00F76662"/>
    <w:rsid w:val="00F77A0D"/>
    <w:rsid w:val="00F800EE"/>
    <w:rsid w:val="00F8043D"/>
    <w:rsid w:val="00F80CCD"/>
    <w:rsid w:val="00F81643"/>
    <w:rsid w:val="00F816F4"/>
    <w:rsid w:val="00F8224E"/>
    <w:rsid w:val="00F83CF2"/>
    <w:rsid w:val="00F845AA"/>
    <w:rsid w:val="00F846F5"/>
    <w:rsid w:val="00F85098"/>
    <w:rsid w:val="00F90014"/>
    <w:rsid w:val="00F90A55"/>
    <w:rsid w:val="00F91969"/>
    <w:rsid w:val="00F9420A"/>
    <w:rsid w:val="00F955CB"/>
    <w:rsid w:val="00F96F49"/>
    <w:rsid w:val="00F9762D"/>
    <w:rsid w:val="00F977AF"/>
    <w:rsid w:val="00F97C5A"/>
    <w:rsid w:val="00FA00A7"/>
    <w:rsid w:val="00FA0D79"/>
    <w:rsid w:val="00FA0DA8"/>
    <w:rsid w:val="00FA17AE"/>
    <w:rsid w:val="00FA1934"/>
    <w:rsid w:val="00FA2E18"/>
    <w:rsid w:val="00FA38E7"/>
    <w:rsid w:val="00FA479D"/>
    <w:rsid w:val="00FA4F5B"/>
    <w:rsid w:val="00FA53C5"/>
    <w:rsid w:val="00FA557D"/>
    <w:rsid w:val="00FA7005"/>
    <w:rsid w:val="00FA7A29"/>
    <w:rsid w:val="00FB0665"/>
    <w:rsid w:val="00FB108A"/>
    <w:rsid w:val="00FB1FE9"/>
    <w:rsid w:val="00FB26EA"/>
    <w:rsid w:val="00FB2994"/>
    <w:rsid w:val="00FB33C6"/>
    <w:rsid w:val="00FB35BC"/>
    <w:rsid w:val="00FB3A4D"/>
    <w:rsid w:val="00FB3CCC"/>
    <w:rsid w:val="00FB3ECC"/>
    <w:rsid w:val="00FB45FF"/>
    <w:rsid w:val="00FB522B"/>
    <w:rsid w:val="00FB66B1"/>
    <w:rsid w:val="00FB6C2F"/>
    <w:rsid w:val="00FB6D28"/>
    <w:rsid w:val="00FB6DE3"/>
    <w:rsid w:val="00FB7389"/>
    <w:rsid w:val="00FC26EF"/>
    <w:rsid w:val="00FC2707"/>
    <w:rsid w:val="00FC2972"/>
    <w:rsid w:val="00FC38BD"/>
    <w:rsid w:val="00FC3CED"/>
    <w:rsid w:val="00FC4BCB"/>
    <w:rsid w:val="00FC6305"/>
    <w:rsid w:val="00FD45FB"/>
    <w:rsid w:val="00FD60BB"/>
    <w:rsid w:val="00FD6BC5"/>
    <w:rsid w:val="00FD740D"/>
    <w:rsid w:val="00FD7B03"/>
    <w:rsid w:val="00FE0406"/>
    <w:rsid w:val="00FE0D24"/>
    <w:rsid w:val="00FE2544"/>
    <w:rsid w:val="00FE270A"/>
    <w:rsid w:val="00FE3E71"/>
    <w:rsid w:val="00FE42ED"/>
    <w:rsid w:val="00FE49E9"/>
    <w:rsid w:val="00FE538C"/>
    <w:rsid w:val="00FE6291"/>
    <w:rsid w:val="00FF0917"/>
    <w:rsid w:val="00FF11F5"/>
    <w:rsid w:val="00FF1409"/>
    <w:rsid w:val="00FF1478"/>
    <w:rsid w:val="00FF182C"/>
    <w:rsid w:val="00FF3314"/>
    <w:rsid w:val="00FF3948"/>
    <w:rsid w:val="00FF4271"/>
    <w:rsid w:val="00FF47DB"/>
    <w:rsid w:val="00FF4A2D"/>
    <w:rsid w:val="00FF4BB6"/>
    <w:rsid w:val="00FF4F28"/>
    <w:rsid w:val="00FF543A"/>
    <w:rsid w:val="00FF68B8"/>
    <w:rsid w:val="00FF6C67"/>
    <w:rsid w:val="00FF7241"/>
    <w:rsid w:val="00FF72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D75C"/>
  <w15:chartTrackingRefBased/>
  <w15:docId w15:val="{09DBE851-EA26-4D61-81C2-A973657C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C5"/>
  </w:style>
  <w:style w:type="paragraph" w:styleId="Heading1">
    <w:name w:val="heading 1"/>
    <w:basedOn w:val="Normal"/>
    <w:next w:val="Normal"/>
    <w:link w:val="Heading1Char"/>
    <w:uiPriority w:val="9"/>
    <w:qFormat/>
    <w:rsid w:val="00594C56"/>
    <w:pPr>
      <w:keepNext/>
      <w:keepLines/>
      <w:spacing w:before="120" w:after="120" w:line="240" w:lineRule="auto"/>
      <w:outlineLvl w:val="0"/>
    </w:pPr>
    <w:rPr>
      <w:rFonts w:ascii="Arial Narrow" w:eastAsiaTheme="majorEastAsia" w:hAnsi="Arial Narrow" w:cs="Arial"/>
      <w:b/>
      <w:bCs/>
      <w:caps/>
      <w:color w:val="94B0BE" w:themeColor="accent2"/>
      <w:sz w:val="32"/>
      <w:lang w:eastAsia="zh-CN"/>
    </w:rPr>
  </w:style>
  <w:style w:type="paragraph" w:styleId="Heading2">
    <w:name w:val="heading 2"/>
    <w:basedOn w:val="Normal"/>
    <w:next w:val="Normal"/>
    <w:link w:val="Heading2Char"/>
    <w:uiPriority w:val="9"/>
    <w:unhideWhenUsed/>
    <w:qFormat/>
    <w:rsid w:val="00946415"/>
    <w:pPr>
      <w:keepNext/>
      <w:keepLines/>
      <w:numPr>
        <w:ilvl w:val="1"/>
        <w:numId w:val="1"/>
      </w:numPr>
      <w:spacing w:before="120" w:after="120" w:line="240" w:lineRule="auto"/>
      <w:outlineLvl w:val="1"/>
    </w:pPr>
    <w:rPr>
      <w:rFonts w:ascii="Arial" w:eastAsiaTheme="majorEastAsia" w:hAnsi="Arial" w:cs="Arial"/>
      <w:color w:val="38515E" w:themeColor="accent5"/>
    </w:rPr>
  </w:style>
  <w:style w:type="paragraph" w:styleId="Heading3">
    <w:name w:val="heading 3"/>
    <w:basedOn w:val="Normal"/>
    <w:next w:val="Normal"/>
    <w:link w:val="Heading3Char"/>
    <w:uiPriority w:val="9"/>
    <w:unhideWhenUsed/>
    <w:qFormat/>
    <w:rsid w:val="00946415"/>
    <w:pPr>
      <w:keepNext/>
      <w:keepLines/>
      <w:numPr>
        <w:ilvl w:val="2"/>
        <w:numId w:val="1"/>
      </w:numPr>
      <w:spacing w:before="40" w:after="0"/>
      <w:outlineLvl w:val="2"/>
    </w:pPr>
    <w:rPr>
      <w:rFonts w:asciiTheme="majorHAnsi" w:eastAsiaTheme="majorEastAsia" w:hAnsiTheme="majorHAnsi" w:cstheme="majorBidi"/>
      <w:color w:val="4B6C7E" w:themeColor="accent1" w:themeShade="7F"/>
      <w:sz w:val="24"/>
      <w:szCs w:val="24"/>
    </w:rPr>
  </w:style>
  <w:style w:type="paragraph" w:styleId="Heading4">
    <w:name w:val="heading 4"/>
    <w:basedOn w:val="Normal"/>
    <w:next w:val="Normal"/>
    <w:link w:val="Heading4Char"/>
    <w:uiPriority w:val="9"/>
    <w:semiHidden/>
    <w:unhideWhenUsed/>
    <w:qFormat/>
    <w:rsid w:val="00946415"/>
    <w:pPr>
      <w:keepNext/>
      <w:keepLines/>
      <w:numPr>
        <w:ilvl w:val="3"/>
        <w:numId w:val="1"/>
      </w:numPr>
      <w:spacing w:before="40" w:after="0"/>
      <w:outlineLvl w:val="3"/>
    </w:pPr>
    <w:rPr>
      <w:rFonts w:asciiTheme="majorHAnsi" w:eastAsiaTheme="majorEastAsia" w:hAnsiTheme="majorHAnsi" w:cstheme="majorBidi"/>
      <w:i/>
      <w:iCs/>
      <w:color w:val="7E9FB1" w:themeColor="accent1" w:themeShade="BF"/>
    </w:rPr>
  </w:style>
  <w:style w:type="paragraph" w:styleId="Heading5">
    <w:name w:val="heading 5"/>
    <w:basedOn w:val="Normal"/>
    <w:next w:val="Normal"/>
    <w:link w:val="Heading5Char"/>
    <w:uiPriority w:val="9"/>
    <w:semiHidden/>
    <w:unhideWhenUsed/>
    <w:qFormat/>
    <w:rsid w:val="00946415"/>
    <w:pPr>
      <w:keepNext/>
      <w:keepLines/>
      <w:numPr>
        <w:ilvl w:val="4"/>
        <w:numId w:val="1"/>
      </w:numPr>
      <w:spacing w:before="40" w:after="0"/>
      <w:outlineLvl w:val="4"/>
    </w:pPr>
    <w:rPr>
      <w:rFonts w:asciiTheme="majorHAnsi" w:eastAsiaTheme="majorEastAsia" w:hAnsiTheme="majorHAnsi" w:cstheme="majorBidi"/>
      <w:color w:val="7E9FB1" w:themeColor="accent1" w:themeShade="BF"/>
    </w:rPr>
  </w:style>
  <w:style w:type="paragraph" w:styleId="Heading6">
    <w:name w:val="heading 6"/>
    <w:basedOn w:val="Normal"/>
    <w:next w:val="Normal"/>
    <w:link w:val="Heading6Char"/>
    <w:uiPriority w:val="9"/>
    <w:semiHidden/>
    <w:unhideWhenUsed/>
    <w:qFormat/>
    <w:rsid w:val="00946415"/>
    <w:pPr>
      <w:keepNext/>
      <w:keepLines/>
      <w:numPr>
        <w:ilvl w:val="5"/>
        <w:numId w:val="1"/>
      </w:numPr>
      <w:spacing w:before="40" w:after="0"/>
      <w:outlineLvl w:val="5"/>
    </w:pPr>
    <w:rPr>
      <w:rFonts w:asciiTheme="majorHAnsi" w:eastAsiaTheme="majorEastAsia" w:hAnsiTheme="majorHAnsi" w:cstheme="majorBidi"/>
      <w:color w:val="4B6C7E" w:themeColor="accent1" w:themeShade="7F"/>
    </w:rPr>
  </w:style>
  <w:style w:type="paragraph" w:styleId="Heading7">
    <w:name w:val="heading 7"/>
    <w:basedOn w:val="Normal"/>
    <w:next w:val="Normal"/>
    <w:link w:val="Heading7Char"/>
    <w:uiPriority w:val="9"/>
    <w:semiHidden/>
    <w:unhideWhenUsed/>
    <w:qFormat/>
    <w:rsid w:val="00946415"/>
    <w:pPr>
      <w:keepNext/>
      <w:keepLines/>
      <w:numPr>
        <w:ilvl w:val="6"/>
        <w:numId w:val="1"/>
      </w:numPr>
      <w:spacing w:before="40" w:after="0"/>
      <w:outlineLvl w:val="6"/>
    </w:pPr>
    <w:rPr>
      <w:rFonts w:asciiTheme="majorHAnsi" w:eastAsiaTheme="majorEastAsia" w:hAnsiTheme="majorHAnsi" w:cstheme="majorBidi"/>
      <w:i/>
      <w:iCs/>
      <w:color w:val="4B6C7E" w:themeColor="accent1" w:themeShade="7F"/>
    </w:rPr>
  </w:style>
  <w:style w:type="paragraph" w:styleId="Heading8">
    <w:name w:val="heading 8"/>
    <w:basedOn w:val="Normal"/>
    <w:next w:val="Normal"/>
    <w:link w:val="Heading8Char"/>
    <w:uiPriority w:val="9"/>
    <w:semiHidden/>
    <w:unhideWhenUsed/>
    <w:qFormat/>
    <w:rsid w:val="00946415"/>
    <w:pPr>
      <w:keepNext/>
      <w:keepLines/>
      <w:numPr>
        <w:ilvl w:val="7"/>
        <w:numId w:val="1"/>
      </w:numPr>
      <w:spacing w:before="40" w:after="0"/>
      <w:outlineLvl w:val="7"/>
    </w:pPr>
    <w:rPr>
      <w:rFonts w:asciiTheme="majorHAnsi" w:eastAsiaTheme="majorEastAsia" w:hAnsiTheme="majorHAnsi" w:cstheme="majorBidi"/>
      <w:color w:val="395462" w:themeColor="text1" w:themeTint="D8"/>
      <w:sz w:val="21"/>
      <w:szCs w:val="21"/>
    </w:rPr>
  </w:style>
  <w:style w:type="paragraph" w:styleId="Heading9">
    <w:name w:val="heading 9"/>
    <w:basedOn w:val="Normal"/>
    <w:next w:val="Normal"/>
    <w:link w:val="Heading9Char"/>
    <w:uiPriority w:val="9"/>
    <w:semiHidden/>
    <w:unhideWhenUsed/>
    <w:qFormat/>
    <w:rsid w:val="00946415"/>
    <w:pPr>
      <w:keepNext/>
      <w:keepLines/>
      <w:numPr>
        <w:ilvl w:val="8"/>
        <w:numId w:val="1"/>
      </w:numPr>
      <w:spacing w:before="40" w:after="0"/>
      <w:outlineLvl w:val="8"/>
    </w:pPr>
    <w:rPr>
      <w:rFonts w:asciiTheme="majorHAnsi" w:eastAsiaTheme="majorEastAsia" w:hAnsiTheme="majorHAnsi" w:cstheme="majorBidi"/>
      <w:i/>
      <w:iCs/>
      <w:color w:val="39546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List Paragraph1,List Paragraph11,Recommendation"/>
    <w:basedOn w:val="Normal"/>
    <w:link w:val="ListParagraphChar"/>
    <w:uiPriority w:val="34"/>
    <w:qFormat/>
    <w:rsid w:val="00C42B01"/>
    <w:pPr>
      <w:ind w:left="720"/>
      <w:contextualSpacing/>
    </w:pPr>
  </w:style>
  <w:style w:type="paragraph" w:styleId="Title">
    <w:name w:val="Title"/>
    <w:basedOn w:val="Normal"/>
    <w:next w:val="Normal"/>
    <w:link w:val="TitleChar"/>
    <w:uiPriority w:val="10"/>
    <w:qFormat/>
    <w:rsid w:val="00FB6C2F"/>
    <w:pPr>
      <w:spacing w:after="0" w:line="240" w:lineRule="auto"/>
      <w:contextualSpacing/>
      <w:jc w:val="center"/>
    </w:pPr>
    <w:rPr>
      <w:rFonts w:ascii="Arial" w:eastAsiaTheme="minorEastAsia" w:hAnsi="Arial" w:cs="Arial"/>
      <w:spacing w:val="-10"/>
      <w:kern w:val="28"/>
      <w:sz w:val="44"/>
      <w:szCs w:val="44"/>
      <w:lang w:val="en-GB" w:eastAsia="zh-CN"/>
    </w:rPr>
  </w:style>
  <w:style w:type="character" w:customStyle="1" w:styleId="TitleChar">
    <w:name w:val="Title Char"/>
    <w:basedOn w:val="DefaultParagraphFont"/>
    <w:link w:val="Title"/>
    <w:uiPriority w:val="10"/>
    <w:rsid w:val="00FB6C2F"/>
    <w:rPr>
      <w:rFonts w:ascii="Arial" w:eastAsiaTheme="minorEastAsia" w:hAnsi="Arial" w:cs="Arial"/>
      <w:spacing w:val="-10"/>
      <w:kern w:val="28"/>
      <w:sz w:val="44"/>
      <w:szCs w:val="44"/>
      <w:lang w:val="en-GB" w:eastAsia="zh-CN"/>
    </w:rPr>
  </w:style>
  <w:style w:type="paragraph" w:styleId="Subtitle">
    <w:name w:val="Subtitle"/>
    <w:basedOn w:val="Normal"/>
    <w:next w:val="Normal"/>
    <w:link w:val="SubtitleChar"/>
    <w:uiPriority w:val="11"/>
    <w:qFormat/>
    <w:rsid w:val="00FB6C2F"/>
    <w:pPr>
      <w:numPr>
        <w:ilvl w:val="1"/>
      </w:numPr>
      <w:jc w:val="center"/>
    </w:pPr>
    <w:rPr>
      <w:rFonts w:ascii="Arial" w:eastAsiaTheme="minorEastAsia" w:hAnsi="Arial" w:cs="Arial"/>
      <w:color w:val="7A9FB1" w:themeColor="text1" w:themeTint="80"/>
      <w:spacing w:val="15"/>
      <w:sz w:val="32"/>
      <w:szCs w:val="32"/>
      <w:lang w:val="en-GB" w:eastAsia="zh-CN"/>
    </w:rPr>
  </w:style>
  <w:style w:type="character" w:customStyle="1" w:styleId="SubtitleChar">
    <w:name w:val="Subtitle Char"/>
    <w:basedOn w:val="DefaultParagraphFont"/>
    <w:link w:val="Subtitle"/>
    <w:uiPriority w:val="11"/>
    <w:rsid w:val="00FB6C2F"/>
    <w:rPr>
      <w:rFonts w:ascii="Arial" w:eastAsiaTheme="minorEastAsia" w:hAnsi="Arial" w:cs="Arial"/>
      <w:color w:val="7A9FB1" w:themeColor="text1" w:themeTint="80"/>
      <w:spacing w:val="15"/>
      <w:sz w:val="32"/>
      <w:szCs w:val="32"/>
      <w:lang w:val="en-GB" w:eastAsia="zh-CN"/>
    </w:rPr>
  </w:style>
  <w:style w:type="character" w:customStyle="1" w:styleId="Heading1Char">
    <w:name w:val="Heading 1 Char"/>
    <w:basedOn w:val="DefaultParagraphFont"/>
    <w:link w:val="Heading1"/>
    <w:uiPriority w:val="9"/>
    <w:rsid w:val="00594C56"/>
    <w:rPr>
      <w:rFonts w:ascii="Arial Narrow" w:eastAsiaTheme="majorEastAsia" w:hAnsi="Arial Narrow" w:cs="Arial"/>
      <w:b/>
      <w:bCs/>
      <w:caps/>
      <w:color w:val="94B0BE" w:themeColor="accent2"/>
      <w:sz w:val="32"/>
      <w:lang w:eastAsia="zh-CN"/>
    </w:rPr>
  </w:style>
  <w:style w:type="table" w:styleId="GridTable4-Accent2">
    <w:name w:val="Grid Table 4 Accent 2"/>
    <w:basedOn w:val="TableNormal"/>
    <w:uiPriority w:val="49"/>
    <w:rsid w:val="001C281C"/>
    <w:pPr>
      <w:spacing w:after="0" w:line="240" w:lineRule="auto"/>
    </w:pPr>
    <w:tblPr>
      <w:tblStyleRowBandSize w:val="1"/>
      <w:tblStyleColBandSize w:val="1"/>
      <w:tblBorders>
        <w:top w:val="single" w:sz="4" w:space="0" w:color="BECFD8" w:themeColor="accent2" w:themeTint="99"/>
        <w:left w:val="single" w:sz="4" w:space="0" w:color="BECFD8" w:themeColor="accent2" w:themeTint="99"/>
        <w:bottom w:val="single" w:sz="4" w:space="0" w:color="BECFD8" w:themeColor="accent2" w:themeTint="99"/>
        <w:right w:val="single" w:sz="4" w:space="0" w:color="BECFD8" w:themeColor="accent2" w:themeTint="99"/>
        <w:insideH w:val="single" w:sz="4" w:space="0" w:color="BECFD8" w:themeColor="accent2" w:themeTint="99"/>
        <w:insideV w:val="single" w:sz="4" w:space="0" w:color="BECFD8" w:themeColor="accent2" w:themeTint="99"/>
      </w:tblBorders>
    </w:tblPr>
    <w:tblStylePr w:type="firstRow">
      <w:rPr>
        <w:b/>
        <w:bCs/>
        <w:color w:val="FFFFFF" w:themeColor="background1"/>
      </w:rPr>
      <w:tblPr/>
      <w:tcPr>
        <w:tcBorders>
          <w:top w:val="single" w:sz="4" w:space="0" w:color="94B0BE" w:themeColor="accent2"/>
          <w:left w:val="single" w:sz="4" w:space="0" w:color="94B0BE" w:themeColor="accent2"/>
          <w:bottom w:val="single" w:sz="4" w:space="0" w:color="94B0BE" w:themeColor="accent2"/>
          <w:right w:val="single" w:sz="4" w:space="0" w:color="94B0BE" w:themeColor="accent2"/>
          <w:insideH w:val="nil"/>
          <w:insideV w:val="nil"/>
        </w:tcBorders>
        <w:shd w:val="clear" w:color="auto" w:fill="94B0BE" w:themeFill="accent2"/>
      </w:tcPr>
    </w:tblStylePr>
    <w:tblStylePr w:type="lastRow">
      <w:rPr>
        <w:b/>
        <w:bCs/>
      </w:rPr>
      <w:tblPr/>
      <w:tcPr>
        <w:tcBorders>
          <w:top w:val="double" w:sz="4" w:space="0" w:color="94B0BE" w:themeColor="accent2"/>
        </w:tcBorders>
      </w:tcPr>
    </w:tblStylePr>
    <w:tblStylePr w:type="firstCol">
      <w:rPr>
        <w:b/>
        <w:bCs/>
      </w:rPr>
    </w:tblStylePr>
    <w:tblStylePr w:type="lastCol">
      <w:rPr>
        <w:b/>
        <w:bCs/>
      </w:rPr>
    </w:tblStylePr>
    <w:tblStylePr w:type="band1Vert">
      <w:tblPr/>
      <w:tcPr>
        <w:shd w:val="clear" w:color="auto" w:fill="E9EFF2" w:themeFill="accent2" w:themeFillTint="33"/>
      </w:tcPr>
    </w:tblStylePr>
    <w:tblStylePr w:type="band1Horz">
      <w:tblPr/>
      <w:tcPr>
        <w:shd w:val="clear" w:color="auto" w:fill="E9EFF2" w:themeFill="accent2" w:themeFillTint="33"/>
      </w:tcPr>
    </w:tblStylePr>
  </w:style>
  <w:style w:type="table" w:styleId="GridTable4-Accent1">
    <w:name w:val="Grid Table 4 Accent 1"/>
    <w:basedOn w:val="TableNormal"/>
    <w:uiPriority w:val="49"/>
    <w:rsid w:val="001C281C"/>
    <w:pPr>
      <w:spacing w:after="0" w:line="240" w:lineRule="auto"/>
    </w:pPr>
    <w:tblPr>
      <w:tblStyleRowBandSize w:val="1"/>
      <w:tblStyleColBandSize w:val="1"/>
      <w:tblBorders>
        <w:top w:val="single" w:sz="4" w:space="0" w:color="D7E2E7" w:themeColor="accent1" w:themeTint="99"/>
        <w:left w:val="single" w:sz="4" w:space="0" w:color="D7E2E7" w:themeColor="accent1" w:themeTint="99"/>
        <w:bottom w:val="single" w:sz="4" w:space="0" w:color="D7E2E7" w:themeColor="accent1" w:themeTint="99"/>
        <w:right w:val="single" w:sz="4" w:space="0" w:color="D7E2E7" w:themeColor="accent1" w:themeTint="99"/>
        <w:insideH w:val="single" w:sz="4" w:space="0" w:color="D7E2E7" w:themeColor="accent1" w:themeTint="99"/>
        <w:insideV w:val="single" w:sz="4" w:space="0" w:color="D7E2E7" w:themeColor="accent1" w:themeTint="99"/>
      </w:tblBorders>
    </w:tblPr>
    <w:tblStylePr w:type="firstRow">
      <w:rPr>
        <w:b/>
        <w:bCs/>
        <w:color w:val="FFFFFF" w:themeColor="background1"/>
      </w:rPr>
      <w:tblPr/>
      <w:tcPr>
        <w:tcBorders>
          <w:top w:val="single" w:sz="4" w:space="0" w:color="BECFD8" w:themeColor="accent1"/>
          <w:left w:val="single" w:sz="4" w:space="0" w:color="BECFD8" w:themeColor="accent1"/>
          <w:bottom w:val="single" w:sz="4" w:space="0" w:color="BECFD8" w:themeColor="accent1"/>
          <w:right w:val="single" w:sz="4" w:space="0" w:color="BECFD8" w:themeColor="accent1"/>
          <w:insideH w:val="nil"/>
          <w:insideV w:val="nil"/>
        </w:tcBorders>
        <w:shd w:val="clear" w:color="auto" w:fill="BECFD8" w:themeFill="accent1"/>
      </w:tcPr>
    </w:tblStylePr>
    <w:tblStylePr w:type="lastRow">
      <w:rPr>
        <w:b/>
        <w:bCs/>
      </w:rPr>
      <w:tblPr/>
      <w:tcPr>
        <w:tcBorders>
          <w:top w:val="double" w:sz="4" w:space="0" w:color="BECFD8" w:themeColor="accent1"/>
        </w:tcBorders>
      </w:tcPr>
    </w:tblStylePr>
    <w:tblStylePr w:type="firstCol">
      <w:rPr>
        <w:b/>
        <w:bCs/>
      </w:rPr>
    </w:tblStylePr>
    <w:tblStylePr w:type="lastCol">
      <w:rPr>
        <w:b/>
        <w:bCs/>
      </w:rPr>
    </w:tblStylePr>
    <w:tblStylePr w:type="band1Vert">
      <w:tblPr/>
      <w:tcPr>
        <w:shd w:val="clear" w:color="auto" w:fill="F1F5F7" w:themeFill="accent1" w:themeFillTint="33"/>
      </w:tcPr>
    </w:tblStylePr>
    <w:tblStylePr w:type="band1Horz">
      <w:tblPr/>
      <w:tcPr>
        <w:shd w:val="clear" w:color="auto" w:fill="F1F5F7" w:themeFill="accent1" w:themeFillTint="33"/>
      </w:tcPr>
    </w:tblStylePr>
  </w:style>
  <w:style w:type="table" w:styleId="GridTable4-Accent3">
    <w:name w:val="Grid Table 4 Accent 3"/>
    <w:basedOn w:val="TableNormal"/>
    <w:uiPriority w:val="49"/>
    <w:rsid w:val="001C281C"/>
    <w:pPr>
      <w:spacing w:after="0" w:line="240" w:lineRule="auto"/>
    </w:pPr>
    <w:tblPr>
      <w:tblStyleRowBandSize w:val="1"/>
      <w:tblStyleColBandSize w:val="1"/>
      <w:tblBorders>
        <w:top w:val="single" w:sz="4" w:space="0" w:color="9DB7C4" w:themeColor="accent3" w:themeTint="99"/>
        <w:left w:val="single" w:sz="4" w:space="0" w:color="9DB7C4" w:themeColor="accent3" w:themeTint="99"/>
        <w:bottom w:val="single" w:sz="4" w:space="0" w:color="9DB7C4" w:themeColor="accent3" w:themeTint="99"/>
        <w:right w:val="single" w:sz="4" w:space="0" w:color="9DB7C4" w:themeColor="accent3" w:themeTint="99"/>
        <w:insideH w:val="single" w:sz="4" w:space="0" w:color="9DB7C4" w:themeColor="accent3" w:themeTint="99"/>
        <w:insideV w:val="single" w:sz="4" w:space="0" w:color="9DB7C4" w:themeColor="accent3" w:themeTint="99"/>
      </w:tblBorders>
    </w:tblPr>
    <w:tblStylePr w:type="firstRow">
      <w:rPr>
        <w:b/>
        <w:bCs/>
        <w:color w:val="FFFFFF" w:themeColor="background1"/>
      </w:rPr>
      <w:tblPr/>
      <w:tcPr>
        <w:tcBorders>
          <w:top w:val="single" w:sz="4" w:space="0" w:color="5E889D" w:themeColor="accent3"/>
          <w:left w:val="single" w:sz="4" w:space="0" w:color="5E889D" w:themeColor="accent3"/>
          <w:bottom w:val="single" w:sz="4" w:space="0" w:color="5E889D" w:themeColor="accent3"/>
          <w:right w:val="single" w:sz="4" w:space="0" w:color="5E889D" w:themeColor="accent3"/>
          <w:insideH w:val="nil"/>
          <w:insideV w:val="nil"/>
        </w:tcBorders>
        <w:shd w:val="clear" w:color="auto" w:fill="5E889D" w:themeFill="accent3"/>
      </w:tcPr>
    </w:tblStylePr>
    <w:tblStylePr w:type="lastRow">
      <w:rPr>
        <w:b/>
        <w:bCs/>
      </w:rPr>
      <w:tblPr/>
      <w:tcPr>
        <w:tcBorders>
          <w:top w:val="double" w:sz="4" w:space="0" w:color="5E889D" w:themeColor="accent3"/>
        </w:tcBorders>
      </w:tcPr>
    </w:tblStylePr>
    <w:tblStylePr w:type="firstCol">
      <w:rPr>
        <w:b/>
        <w:bCs/>
      </w:rPr>
    </w:tblStylePr>
    <w:tblStylePr w:type="lastCol">
      <w:rPr>
        <w:b/>
        <w:bCs/>
      </w:rPr>
    </w:tblStylePr>
    <w:tblStylePr w:type="band1Vert">
      <w:tblPr/>
      <w:tcPr>
        <w:shd w:val="clear" w:color="auto" w:fill="DEE7EB" w:themeFill="accent3" w:themeFillTint="33"/>
      </w:tcPr>
    </w:tblStylePr>
    <w:tblStylePr w:type="band1Horz">
      <w:tblPr/>
      <w:tcPr>
        <w:shd w:val="clear" w:color="auto" w:fill="DEE7EB" w:themeFill="accent3" w:themeFillTint="33"/>
      </w:tcPr>
    </w:tblStylePr>
  </w:style>
  <w:style w:type="paragraph" w:styleId="Caption">
    <w:name w:val="caption"/>
    <w:basedOn w:val="Normal"/>
    <w:next w:val="Normal"/>
    <w:uiPriority w:val="35"/>
    <w:unhideWhenUsed/>
    <w:qFormat/>
    <w:rsid w:val="003F6AF9"/>
    <w:pPr>
      <w:spacing w:before="120" w:after="60"/>
    </w:pPr>
    <w:rPr>
      <w:rFonts w:ascii="Arial Narrow" w:hAnsi="Arial Narrow"/>
      <w:b/>
      <w:sz w:val="24"/>
      <w:szCs w:val="24"/>
      <w:u w:val="single"/>
      <w:lang w:eastAsia="zh-CN"/>
    </w:rPr>
  </w:style>
  <w:style w:type="character" w:customStyle="1" w:styleId="Heading2Char">
    <w:name w:val="Heading 2 Char"/>
    <w:basedOn w:val="DefaultParagraphFont"/>
    <w:link w:val="Heading2"/>
    <w:uiPriority w:val="9"/>
    <w:rsid w:val="00946415"/>
    <w:rPr>
      <w:rFonts w:ascii="Arial" w:eastAsiaTheme="majorEastAsia" w:hAnsi="Arial" w:cs="Arial"/>
      <w:color w:val="38515E" w:themeColor="accent5"/>
    </w:rPr>
  </w:style>
  <w:style w:type="character" w:customStyle="1" w:styleId="Heading3Char">
    <w:name w:val="Heading 3 Char"/>
    <w:basedOn w:val="DefaultParagraphFont"/>
    <w:link w:val="Heading3"/>
    <w:uiPriority w:val="9"/>
    <w:rsid w:val="00946415"/>
    <w:rPr>
      <w:rFonts w:asciiTheme="majorHAnsi" w:eastAsiaTheme="majorEastAsia" w:hAnsiTheme="majorHAnsi" w:cstheme="majorBidi"/>
      <w:color w:val="4B6C7E" w:themeColor="accent1" w:themeShade="7F"/>
      <w:sz w:val="24"/>
      <w:szCs w:val="24"/>
    </w:rPr>
  </w:style>
  <w:style w:type="character" w:customStyle="1" w:styleId="Heading4Char">
    <w:name w:val="Heading 4 Char"/>
    <w:basedOn w:val="DefaultParagraphFont"/>
    <w:link w:val="Heading4"/>
    <w:uiPriority w:val="9"/>
    <w:semiHidden/>
    <w:rsid w:val="00946415"/>
    <w:rPr>
      <w:rFonts w:asciiTheme="majorHAnsi" w:eastAsiaTheme="majorEastAsia" w:hAnsiTheme="majorHAnsi" w:cstheme="majorBidi"/>
      <w:i/>
      <w:iCs/>
      <w:color w:val="7E9FB1" w:themeColor="accent1" w:themeShade="BF"/>
    </w:rPr>
  </w:style>
  <w:style w:type="character" w:customStyle="1" w:styleId="Heading5Char">
    <w:name w:val="Heading 5 Char"/>
    <w:basedOn w:val="DefaultParagraphFont"/>
    <w:link w:val="Heading5"/>
    <w:uiPriority w:val="9"/>
    <w:semiHidden/>
    <w:rsid w:val="00946415"/>
    <w:rPr>
      <w:rFonts w:asciiTheme="majorHAnsi" w:eastAsiaTheme="majorEastAsia" w:hAnsiTheme="majorHAnsi" w:cstheme="majorBidi"/>
      <w:color w:val="7E9FB1" w:themeColor="accent1" w:themeShade="BF"/>
    </w:rPr>
  </w:style>
  <w:style w:type="character" w:customStyle="1" w:styleId="Heading6Char">
    <w:name w:val="Heading 6 Char"/>
    <w:basedOn w:val="DefaultParagraphFont"/>
    <w:link w:val="Heading6"/>
    <w:uiPriority w:val="9"/>
    <w:semiHidden/>
    <w:rsid w:val="00946415"/>
    <w:rPr>
      <w:rFonts w:asciiTheme="majorHAnsi" w:eastAsiaTheme="majorEastAsia" w:hAnsiTheme="majorHAnsi" w:cstheme="majorBidi"/>
      <w:color w:val="4B6C7E" w:themeColor="accent1" w:themeShade="7F"/>
    </w:rPr>
  </w:style>
  <w:style w:type="character" w:customStyle="1" w:styleId="Heading7Char">
    <w:name w:val="Heading 7 Char"/>
    <w:basedOn w:val="DefaultParagraphFont"/>
    <w:link w:val="Heading7"/>
    <w:uiPriority w:val="9"/>
    <w:semiHidden/>
    <w:rsid w:val="00946415"/>
    <w:rPr>
      <w:rFonts w:asciiTheme="majorHAnsi" w:eastAsiaTheme="majorEastAsia" w:hAnsiTheme="majorHAnsi" w:cstheme="majorBidi"/>
      <w:i/>
      <w:iCs/>
      <w:color w:val="4B6C7E" w:themeColor="accent1" w:themeShade="7F"/>
    </w:rPr>
  </w:style>
  <w:style w:type="character" w:customStyle="1" w:styleId="Heading8Char">
    <w:name w:val="Heading 8 Char"/>
    <w:basedOn w:val="DefaultParagraphFont"/>
    <w:link w:val="Heading8"/>
    <w:uiPriority w:val="9"/>
    <w:semiHidden/>
    <w:rsid w:val="00946415"/>
    <w:rPr>
      <w:rFonts w:asciiTheme="majorHAnsi" w:eastAsiaTheme="majorEastAsia" w:hAnsiTheme="majorHAnsi" w:cstheme="majorBidi"/>
      <w:color w:val="395462" w:themeColor="text1" w:themeTint="D8"/>
      <w:sz w:val="21"/>
      <w:szCs w:val="21"/>
    </w:rPr>
  </w:style>
  <w:style w:type="character" w:customStyle="1" w:styleId="Heading9Char">
    <w:name w:val="Heading 9 Char"/>
    <w:basedOn w:val="DefaultParagraphFont"/>
    <w:link w:val="Heading9"/>
    <w:uiPriority w:val="9"/>
    <w:semiHidden/>
    <w:rsid w:val="00946415"/>
    <w:rPr>
      <w:rFonts w:asciiTheme="majorHAnsi" w:eastAsiaTheme="majorEastAsia" w:hAnsiTheme="majorHAnsi" w:cstheme="majorBidi"/>
      <w:i/>
      <w:iCs/>
      <w:color w:val="395462" w:themeColor="text1" w:themeTint="D8"/>
      <w:sz w:val="21"/>
      <w:szCs w:val="21"/>
    </w:rPr>
  </w:style>
  <w:style w:type="paragraph" w:styleId="Header">
    <w:name w:val="header"/>
    <w:basedOn w:val="Normal"/>
    <w:link w:val="HeaderChar"/>
    <w:uiPriority w:val="99"/>
    <w:unhideWhenUsed/>
    <w:rsid w:val="00FB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C2F"/>
  </w:style>
  <w:style w:type="paragraph" w:styleId="Footer">
    <w:name w:val="footer"/>
    <w:basedOn w:val="Normal"/>
    <w:link w:val="FooterChar"/>
    <w:uiPriority w:val="99"/>
    <w:unhideWhenUsed/>
    <w:rsid w:val="00FB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C2F"/>
  </w:style>
  <w:style w:type="paragraph" w:customStyle="1" w:styleId="Notes">
    <w:name w:val="Notes"/>
    <w:basedOn w:val="Normal"/>
    <w:qFormat/>
    <w:rsid w:val="00E177A5"/>
    <w:rPr>
      <w:rFonts w:ascii="Arial" w:hAnsi="Arial"/>
      <w:i/>
      <w:sz w:val="18"/>
      <w:lang w:val="en-US"/>
    </w:rPr>
  </w:style>
  <w:style w:type="table" w:styleId="GridTable4-Accent5">
    <w:name w:val="Grid Table 4 Accent 5"/>
    <w:basedOn w:val="TableNormal"/>
    <w:uiPriority w:val="49"/>
    <w:rsid w:val="00FB3CCC"/>
    <w:pPr>
      <w:spacing w:after="0" w:line="240" w:lineRule="auto"/>
    </w:pPr>
    <w:rPr>
      <w:rFonts w:ascii="Times New Roman" w:eastAsia="MS Mincho" w:hAnsi="Times New Roman" w:cs="Times New Roman"/>
      <w:sz w:val="20"/>
      <w:szCs w:val="20"/>
      <w:lang w:eastAsia="en-AU"/>
    </w:rPr>
    <w:tblPr>
      <w:tblStyleRowBandSize w:val="1"/>
      <w:tblStyleColBandSize w:val="1"/>
      <w:tblBorders>
        <w:top w:val="single" w:sz="4" w:space="0" w:color="779BAE" w:themeColor="accent5" w:themeTint="99"/>
        <w:left w:val="single" w:sz="4" w:space="0" w:color="779BAE" w:themeColor="accent5" w:themeTint="99"/>
        <w:bottom w:val="single" w:sz="4" w:space="0" w:color="779BAE" w:themeColor="accent5" w:themeTint="99"/>
        <w:right w:val="single" w:sz="4" w:space="0" w:color="779BAE" w:themeColor="accent5" w:themeTint="99"/>
        <w:insideH w:val="single" w:sz="4" w:space="0" w:color="779BAE" w:themeColor="accent5" w:themeTint="99"/>
        <w:insideV w:val="single" w:sz="4" w:space="0" w:color="779BAE" w:themeColor="accent5" w:themeTint="99"/>
      </w:tblBorders>
    </w:tblPr>
    <w:tblStylePr w:type="firstRow">
      <w:rPr>
        <w:b/>
        <w:bCs/>
        <w:color w:val="FFFFFF" w:themeColor="background1"/>
      </w:rPr>
      <w:tblPr/>
      <w:tcPr>
        <w:tcBorders>
          <w:top w:val="single" w:sz="4" w:space="0" w:color="38515E" w:themeColor="accent5"/>
          <w:left w:val="single" w:sz="4" w:space="0" w:color="38515E" w:themeColor="accent5"/>
          <w:bottom w:val="single" w:sz="4" w:space="0" w:color="38515E" w:themeColor="accent5"/>
          <w:right w:val="single" w:sz="4" w:space="0" w:color="38515E" w:themeColor="accent5"/>
          <w:insideH w:val="nil"/>
          <w:insideV w:val="nil"/>
        </w:tcBorders>
        <w:shd w:val="clear" w:color="auto" w:fill="38515E" w:themeFill="accent5"/>
      </w:tcPr>
    </w:tblStylePr>
    <w:tblStylePr w:type="lastRow">
      <w:rPr>
        <w:b/>
        <w:bCs/>
      </w:rPr>
      <w:tblPr/>
      <w:tcPr>
        <w:tcBorders>
          <w:top w:val="double" w:sz="4" w:space="0" w:color="38515E" w:themeColor="accent5"/>
        </w:tcBorders>
      </w:tcPr>
    </w:tblStylePr>
    <w:tblStylePr w:type="firstCol">
      <w:rPr>
        <w:b/>
        <w:bCs/>
      </w:rPr>
    </w:tblStylePr>
    <w:tblStylePr w:type="lastCol">
      <w:rPr>
        <w:b/>
        <w:bCs/>
      </w:rPr>
    </w:tblStylePr>
    <w:tblStylePr w:type="band1Vert">
      <w:tblPr/>
      <w:tcPr>
        <w:shd w:val="clear" w:color="auto" w:fill="D1DDE4" w:themeFill="accent5" w:themeFillTint="33"/>
      </w:tcPr>
    </w:tblStylePr>
    <w:tblStylePr w:type="band1Horz">
      <w:tblPr/>
      <w:tcPr>
        <w:shd w:val="clear" w:color="auto" w:fill="D1DDE4" w:themeFill="accent5" w:themeFillTint="33"/>
      </w:tcPr>
    </w:tblStylePr>
  </w:style>
  <w:style w:type="character" w:styleId="CommentReference">
    <w:name w:val="annotation reference"/>
    <w:basedOn w:val="DefaultParagraphFont"/>
    <w:unhideWhenUsed/>
    <w:rsid w:val="003733FD"/>
    <w:rPr>
      <w:sz w:val="16"/>
      <w:szCs w:val="16"/>
    </w:rPr>
  </w:style>
  <w:style w:type="paragraph" w:styleId="CommentText">
    <w:name w:val="annotation text"/>
    <w:basedOn w:val="Normal"/>
    <w:link w:val="CommentTextChar"/>
    <w:unhideWhenUsed/>
    <w:rsid w:val="003733FD"/>
    <w:pPr>
      <w:spacing w:line="240" w:lineRule="auto"/>
    </w:pPr>
    <w:rPr>
      <w:sz w:val="20"/>
      <w:szCs w:val="20"/>
    </w:rPr>
  </w:style>
  <w:style w:type="character" w:customStyle="1" w:styleId="CommentTextChar">
    <w:name w:val="Comment Text Char"/>
    <w:basedOn w:val="DefaultParagraphFont"/>
    <w:link w:val="CommentText"/>
    <w:rsid w:val="003733FD"/>
    <w:rPr>
      <w:sz w:val="20"/>
      <w:szCs w:val="20"/>
    </w:rPr>
  </w:style>
  <w:style w:type="paragraph" w:styleId="CommentSubject">
    <w:name w:val="annotation subject"/>
    <w:basedOn w:val="CommentText"/>
    <w:next w:val="CommentText"/>
    <w:link w:val="CommentSubjectChar"/>
    <w:uiPriority w:val="99"/>
    <w:semiHidden/>
    <w:unhideWhenUsed/>
    <w:rsid w:val="003733FD"/>
    <w:rPr>
      <w:b/>
      <w:bCs/>
    </w:rPr>
  </w:style>
  <w:style w:type="character" w:customStyle="1" w:styleId="CommentSubjectChar">
    <w:name w:val="Comment Subject Char"/>
    <w:basedOn w:val="CommentTextChar"/>
    <w:link w:val="CommentSubject"/>
    <w:uiPriority w:val="99"/>
    <w:semiHidden/>
    <w:rsid w:val="003733FD"/>
    <w:rPr>
      <w:b/>
      <w:bCs/>
      <w:sz w:val="20"/>
      <w:szCs w:val="20"/>
    </w:rPr>
  </w:style>
  <w:style w:type="paragraph" w:styleId="BalloonText">
    <w:name w:val="Balloon Text"/>
    <w:basedOn w:val="Normal"/>
    <w:link w:val="BalloonTextChar"/>
    <w:uiPriority w:val="99"/>
    <w:semiHidden/>
    <w:unhideWhenUsed/>
    <w:rsid w:val="00373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FD"/>
    <w:rPr>
      <w:rFonts w:ascii="Segoe UI" w:hAnsi="Segoe UI" w:cs="Segoe UI"/>
      <w:sz w:val="18"/>
      <w:szCs w:val="18"/>
    </w:rPr>
  </w:style>
  <w:style w:type="paragraph" w:styleId="NoSpacing">
    <w:name w:val="No Spacing"/>
    <w:uiPriority w:val="1"/>
    <w:qFormat/>
    <w:rsid w:val="0019299C"/>
    <w:pPr>
      <w:spacing w:after="0" w:line="240" w:lineRule="auto"/>
    </w:pPr>
  </w:style>
  <w:style w:type="table" w:styleId="GridTable2-Accent5">
    <w:name w:val="Grid Table 2 Accent 5"/>
    <w:basedOn w:val="TableNormal"/>
    <w:uiPriority w:val="47"/>
    <w:rsid w:val="008925CB"/>
    <w:pPr>
      <w:spacing w:after="0" w:line="240" w:lineRule="auto"/>
    </w:pPr>
    <w:rPr>
      <w:rFonts w:ascii="Times New Roman" w:eastAsia="MS Mincho" w:hAnsi="Times New Roman" w:cs="Times New Roman"/>
      <w:sz w:val="20"/>
      <w:szCs w:val="20"/>
      <w:lang w:eastAsia="en-AU"/>
    </w:rPr>
    <w:tblPr>
      <w:tblStyleRowBandSize w:val="1"/>
      <w:tblStyleColBandSize w:val="1"/>
      <w:tblBorders>
        <w:top w:val="single" w:sz="2" w:space="0" w:color="779BAE" w:themeColor="accent5" w:themeTint="99"/>
        <w:bottom w:val="single" w:sz="2" w:space="0" w:color="779BAE" w:themeColor="accent5" w:themeTint="99"/>
        <w:insideH w:val="single" w:sz="2" w:space="0" w:color="779BAE" w:themeColor="accent5" w:themeTint="99"/>
        <w:insideV w:val="single" w:sz="2" w:space="0" w:color="779BAE" w:themeColor="accent5" w:themeTint="99"/>
      </w:tblBorders>
    </w:tblPr>
    <w:tblStylePr w:type="firstRow">
      <w:rPr>
        <w:b/>
        <w:bCs/>
      </w:rPr>
      <w:tblPr/>
      <w:tcPr>
        <w:tcBorders>
          <w:top w:val="nil"/>
          <w:bottom w:val="single" w:sz="12" w:space="0" w:color="779BAE" w:themeColor="accent5" w:themeTint="99"/>
          <w:insideH w:val="nil"/>
          <w:insideV w:val="nil"/>
        </w:tcBorders>
        <w:shd w:val="clear" w:color="auto" w:fill="FFFFFF" w:themeFill="background1"/>
      </w:tcPr>
    </w:tblStylePr>
    <w:tblStylePr w:type="lastRow">
      <w:rPr>
        <w:b/>
        <w:bCs/>
      </w:rPr>
      <w:tblPr/>
      <w:tcPr>
        <w:tcBorders>
          <w:top w:val="double" w:sz="2" w:space="0" w:color="779B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DDE4" w:themeFill="accent5" w:themeFillTint="33"/>
      </w:tcPr>
    </w:tblStylePr>
    <w:tblStylePr w:type="band1Horz">
      <w:tblPr/>
      <w:tcPr>
        <w:shd w:val="clear" w:color="auto" w:fill="D1DDE4" w:themeFill="accent5" w:themeFillTint="33"/>
      </w:tcPr>
    </w:tblStylePr>
  </w:style>
  <w:style w:type="character" w:styleId="Hyperlink">
    <w:name w:val="Hyperlink"/>
    <w:basedOn w:val="DefaultParagraphFont"/>
    <w:uiPriority w:val="99"/>
    <w:unhideWhenUsed/>
    <w:rsid w:val="00F402D9"/>
    <w:rPr>
      <w:color w:val="5E889D" w:themeColor="hyperlink"/>
      <w:u w:val="single"/>
    </w:rPr>
  </w:style>
  <w:style w:type="paragraph" w:styleId="Revision">
    <w:name w:val="Revision"/>
    <w:hidden/>
    <w:uiPriority w:val="99"/>
    <w:semiHidden/>
    <w:rsid w:val="00B81FA5"/>
    <w:pPr>
      <w:spacing w:after="0" w:line="240" w:lineRule="auto"/>
    </w:pPr>
  </w:style>
  <w:style w:type="table" w:customStyle="1" w:styleId="GridTable4-Accent51">
    <w:name w:val="Grid Table 4 - Accent 51"/>
    <w:basedOn w:val="TableNormal"/>
    <w:next w:val="GridTable4-Accent5"/>
    <w:uiPriority w:val="49"/>
    <w:rsid w:val="003C66FB"/>
    <w:pPr>
      <w:spacing w:after="0" w:line="240" w:lineRule="auto"/>
    </w:pPr>
    <w:rPr>
      <w:rFonts w:ascii="Times New Roman" w:eastAsia="MS Mincho" w:hAnsi="Times New Roman" w:cs="Times New Roman"/>
      <w:sz w:val="20"/>
      <w:szCs w:val="20"/>
      <w:lang w:eastAsia="en-AU"/>
    </w:rPr>
    <w:tblPr>
      <w:tblStyleRowBandSize w:val="1"/>
      <w:tblStyleColBandSize w:val="1"/>
      <w:tblBorders>
        <w:top w:val="single" w:sz="4" w:space="0" w:color="779BAE" w:themeColor="accent5" w:themeTint="99"/>
        <w:left w:val="single" w:sz="4" w:space="0" w:color="779BAE" w:themeColor="accent5" w:themeTint="99"/>
        <w:bottom w:val="single" w:sz="4" w:space="0" w:color="779BAE" w:themeColor="accent5" w:themeTint="99"/>
        <w:right w:val="single" w:sz="4" w:space="0" w:color="779BAE" w:themeColor="accent5" w:themeTint="99"/>
        <w:insideH w:val="single" w:sz="4" w:space="0" w:color="779BAE" w:themeColor="accent5" w:themeTint="99"/>
        <w:insideV w:val="single" w:sz="4" w:space="0" w:color="779BAE" w:themeColor="accent5" w:themeTint="99"/>
      </w:tblBorders>
    </w:tblPr>
    <w:tblStylePr w:type="firstRow">
      <w:rPr>
        <w:b/>
        <w:bCs/>
        <w:color w:val="FFFFFF" w:themeColor="background1"/>
      </w:rPr>
      <w:tblPr/>
      <w:tcPr>
        <w:tcBorders>
          <w:top w:val="single" w:sz="4" w:space="0" w:color="38515E" w:themeColor="accent5"/>
          <w:left w:val="single" w:sz="4" w:space="0" w:color="38515E" w:themeColor="accent5"/>
          <w:bottom w:val="single" w:sz="4" w:space="0" w:color="38515E" w:themeColor="accent5"/>
          <w:right w:val="single" w:sz="4" w:space="0" w:color="38515E" w:themeColor="accent5"/>
          <w:insideH w:val="nil"/>
          <w:insideV w:val="nil"/>
        </w:tcBorders>
        <w:shd w:val="clear" w:color="auto" w:fill="38515E" w:themeFill="accent5"/>
      </w:tcPr>
    </w:tblStylePr>
    <w:tblStylePr w:type="lastRow">
      <w:rPr>
        <w:b/>
        <w:bCs/>
      </w:rPr>
      <w:tblPr/>
      <w:tcPr>
        <w:tcBorders>
          <w:top w:val="double" w:sz="4" w:space="0" w:color="38515E" w:themeColor="accent5"/>
        </w:tcBorders>
      </w:tcPr>
    </w:tblStylePr>
    <w:tblStylePr w:type="firstCol">
      <w:rPr>
        <w:b/>
        <w:bCs/>
      </w:rPr>
    </w:tblStylePr>
    <w:tblStylePr w:type="lastCol">
      <w:rPr>
        <w:b/>
        <w:bCs/>
      </w:rPr>
    </w:tblStylePr>
    <w:tblStylePr w:type="band1Vert">
      <w:tblPr/>
      <w:tcPr>
        <w:shd w:val="clear" w:color="auto" w:fill="D1DDE4" w:themeFill="accent5" w:themeFillTint="33"/>
      </w:tcPr>
    </w:tblStylePr>
    <w:tblStylePr w:type="band1Horz">
      <w:tblPr/>
      <w:tcPr>
        <w:shd w:val="clear" w:color="auto" w:fill="D1DDE4" w:themeFill="accent5" w:themeFillTint="33"/>
      </w:tcPr>
    </w:tblStylePr>
  </w:style>
  <w:style w:type="table" w:customStyle="1" w:styleId="GridTable4-Accent31">
    <w:name w:val="Grid Table 4 - Accent 31"/>
    <w:basedOn w:val="TableNormal"/>
    <w:next w:val="GridTable4-Accent3"/>
    <w:uiPriority w:val="49"/>
    <w:rsid w:val="00546249"/>
    <w:pPr>
      <w:spacing w:after="0" w:line="240" w:lineRule="auto"/>
    </w:pPr>
    <w:tblPr>
      <w:tblStyleRowBandSize w:val="1"/>
      <w:tblStyleColBandSize w:val="1"/>
      <w:tblBorders>
        <w:top w:val="single" w:sz="4" w:space="0" w:color="9DB7C4" w:themeColor="accent3" w:themeTint="99"/>
        <w:left w:val="single" w:sz="4" w:space="0" w:color="9DB7C4" w:themeColor="accent3" w:themeTint="99"/>
        <w:bottom w:val="single" w:sz="4" w:space="0" w:color="9DB7C4" w:themeColor="accent3" w:themeTint="99"/>
        <w:right w:val="single" w:sz="4" w:space="0" w:color="9DB7C4" w:themeColor="accent3" w:themeTint="99"/>
        <w:insideH w:val="single" w:sz="4" w:space="0" w:color="9DB7C4" w:themeColor="accent3" w:themeTint="99"/>
        <w:insideV w:val="single" w:sz="4" w:space="0" w:color="9DB7C4" w:themeColor="accent3" w:themeTint="99"/>
      </w:tblBorders>
    </w:tblPr>
    <w:tblStylePr w:type="firstRow">
      <w:rPr>
        <w:b/>
        <w:bCs/>
        <w:color w:val="FFFFFF" w:themeColor="background1"/>
      </w:rPr>
      <w:tblPr/>
      <w:tcPr>
        <w:tcBorders>
          <w:top w:val="single" w:sz="4" w:space="0" w:color="5E889D" w:themeColor="accent3"/>
          <w:left w:val="single" w:sz="4" w:space="0" w:color="5E889D" w:themeColor="accent3"/>
          <w:bottom w:val="single" w:sz="4" w:space="0" w:color="5E889D" w:themeColor="accent3"/>
          <w:right w:val="single" w:sz="4" w:space="0" w:color="5E889D" w:themeColor="accent3"/>
          <w:insideH w:val="nil"/>
          <w:insideV w:val="nil"/>
        </w:tcBorders>
        <w:shd w:val="clear" w:color="auto" w:fill="5E889D" w:themeFill="accent3"/>
      </w:tcPr>
    </w:tblStylePr>
    <w:tblStylePr w:type="lastRow">
      <w:rPr>
        <w:b/>
        <w:bCs/>
      </w:rPr>
      <w:tblPr/>
      <w:tcPr>
        <w:tcBorders>
          <w:top w:val="double" w:sz="4" w:space="0" w:color="5E889D" w:themeColor="accent3"/>
        </w:tcBorders>
      </w:tcPr>
    </w:tblStylePr>
    <w:tblStylePr w:type="firstCol">
      <w:rPr>
        <w:b/>
        <w:bCs/>
      </w:rPr>
    </w:tblStylePr>
    <w:tblStylePr w:type="lastCol">
      <w:rPr>
        <w:b/>
        <w:bCs/>
      </w:rPr>
    </w:tblStylePr>
    <w:tblStylePr w:type="band1Vert">
      <w:tblPr/>
      <w:tcPr>
        <w:shd w:val="clear" w:color="auto" w:fill="DEE7EB" w:themeFill="accent3" w:themeFillTint="33"/>
      </w:tcPr>
    </w:tblStylePr>
    <w:tblStylePr w:type="band1Horz">
      <w:tblPr/>
      <w:tcPr>
        <w:shd w:val="clear" w:color="auto" w:fill="DEE7EB" w:themeFill="accent3" w:themeFillTint="33"/>
      </w:tcPr>
    </w:tblStylePr>
  </w:style>
  <w:style w:type="character" w:customStyle="1" w:styleId="ListParagraphChar">
    <w:name w:val="List Paragraph Char"/>
    <w:aliases w:val="L Char,List Paragraph1 Char,List Paragraph11 Char,Recommendation Char"/>
    <w:basedOn w:val="DefaultParagraphFont"/>
    <w:link w:val="ListParagraph"/>
    <w:uiPriority w:val="34"/>
    <w:locked/>
    <w:rsid w:val="00000644"/>
  </w:style>
  <w:style w:type="table" w:customStyle="1" w:styleId="TableGrid1">
    <w:name w:val="Table Grid1"/>
    <w:basedOn w:val="TableNormal"/>
    <w:next w:val="TableGrid"/>
    <w:uiPriority w:val="39"/>
    <w:rsid w:val="00F3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1338"/>
    <w:pPr>
      <w:spacing w:before="240" w:after="0" w:line="259" w:lineRule="auto"/>
      <w:outlineLvl w:val="9"/>
    </w:pPr>
    <w:rPr>
      <w:rFonts w:asciiTheme="majorHAnsi" w:hAnsiTheme="majorHAnsi" w:cstheme="majorBidi"/>
      <w:b w:val="0"/>
      <w:bCs w:val="0"/>
      <w:caps w:val="0"/>
      <w:color w:val="7E9FB1" w:themeColor="accent1" w:themeShade="BF"/>
      <w:szCs w:val="32"/>
      <w:lang w:val="en-US" w:eastAsia="en-US"/>
    </w:rPr>
  </w:style>
  <w:style w:type="paragraph" w:styleId="TOC1">
    <w:name w:val="toc 1"/>
    <w:basedOn w:val="Normal"/>
    <w:next w:val="Normal"/>
    <w:autoRedefine/>
    <w:uiPriority w:val="39"/>
    <w:unhideWhenUsed/>
    <w:rsid w:val="004D1338"/>
    <w:pPr>
      <w:spacing w:after="100"/>
    </w:pPr>
  </w:style>
  <w:style w:type="table" w:customStyle="1" w:styleId="GridTable4-Accent311">
    <w:name w:val="Grid Table 4 - Accent 311"/>
    <w:basedOn w:val="TableNormal"/>
    <w:next w:val="GridTable4-Accent3"/>
    <w:uiPriority w:val="49"/>
    <w:rsid w:val="00251C4B"/>
    <w:pPr>
      <w:spacing w:after="0" w:line="240" w:lineRule="auto"/>
    </w:pPr>
    <w:tblPr>
      <w:tblStyleRowBandSize w:val="1"/>
      <w:tblStyleColBandSize w:val="1"/>
      <w:tblBorders>
        <w:top w:val="single" w:sz="4" w:space="0" w:color="9DB7C4" w:themeColor="accent3" w:themeTint="99"/>
        <w:left w:val="single" w:sz="4" w:space="0" w:color="9DB7C4" w:themeColor="accent3" w:themeTint="99"/>
        <w:bottom w:val="single" w:sz="4" w:space="0" w:color="9DB7C4" w:themeColor="accent3" w:themeTint="99"/>
        <w:right w:val="single" w:sz="4" w:space="0" w:color="9DB7C4" w:themeColor="accent3" w:themeTint="99"/>
        <w:insideH w:val="single" w:sz="4" w:space="0" w:color="9DB7C4" w:themeColor="accent3" w:themeTint="99"/>
        <w:insideV w:val="single" w:sz="4" w:space="0" w:color="9DB7C4" w:themeColor="accent3" w:themeTint="99"/>
      </w:tblBorders>
    </w:tblPr>
    <w:tblStylePr w:type="firstRow">
      <w:rPr>
        <w:b/>
        <w:bCs/>
        <w:color w:val="FFFFFF" w:themeColor="background1"/>
      </w:rPr>
      <w:tblPr/>
      <w:tcPr>
        <w:tcBorders>
          <w:top w:val="single" w:sz="4" w:space="0" w:color="5E889D" w:themeColor="accent3"/>
          <w:left w:val="single" w:sz="4" w:space="0" w:color="5E889D" w:themeColor="accent3"/>
          <w:bottom w:val="single" w:sz="4" w:space="0" w:color="5E889D" w:themeColor="accent3"/>
          <w:right w:val="single" w:sz="4" w:space="0" w:color="5E889D" w:themeColor="accent3"/>
          <w:insideH w:val="nil"/>
          <w:insideV w:val="nil"/>
        </w:tcBorders>
        <w:shd w:val="clear" w:color="auto" w:fill="5E889D" w:themeFill="accent3"/>
      </w:tcPr>
    </w:tblStylePr>
    <w:tblStylePr w:type="lastRow">
      <w:rPr>
        <w:b/>
        <w:bCs/>
      </w:rPr>
      <w:tblPr/>
      <w:tcPr>
        <w:tcBorders>
          <w:top w:val="double" w:sz="4" w:space="0" w:color="5E889D" w:themeColor="accent3"/>
        </w:tcBorders>
      </w:tcPr>
    </w:tblStylePr>
    <w:tblStylePr w:type="firstCol">
      <w:rPr>
        <w:b/>
        <w:bCs/>
      </w:rPr>
    </w:tblStylePr>
    <w:tblStylePr w:type="lastCol">
      <w:rPr>
        <w:b/>
        <w:bCs/>
      </w:rPr>
    </w:tblStylePr>
    <w:tblStylePr w:type="band1Vert">
      <w:tblPr/>
      <w:tcPr>
        <w:shd w:val="clear" w:color="auto" w:fill="DEE7EB" w:themeFill="accent3" w:themeFillTint="33"/>
      </w:tcPr>
    </w:tblStylePr>
    <w:tblStylePr w:type="band1Horz">
      <w:tblPr/>
      <w:tcPr>
        <w:shd w:val="clear" w:color="auto" w:fill="DEE7EB" w:themeFill="accent3" w:themeFillTint="33"/>
      </w:tcPr>
    </w:tblStylePr>
  </w:style>
  <w:style w:type="table" w:styleId="ListTable6ColourfulAccent3">
    <w:name w:val="List Table 6 Colorful Accent 3"/>
    <w:basedOn w:val="TableNormal"/>
    <w:uiPriority w:val="51"/>
    <w:rsid w:val="00B53188"/>
    <w:pPr>
      <w:spacing w:after="0" w:line="240" w:lineRule="auto"/>
    </w:pPr>
    <w:rPr>
      <w:color w:val="466575" w:themeColor="accent3" w:themeShade="BF"/>
    </w:rPr>
    <w:tblPr>
      <w:tblStyleRowBandSize w:val="1"/>
      <w:tblStyleColBandSize w:val="1"/>
      <w:tblBorders>
        <w:top w:val="single" w:sz="4" w:space="0" w:color="5E889D" w:themeColor="accent3"/>
        <w:bottom w:val="single" w:sz="4" w:space="0" w:color="5E889D" w:themeColor="accent3"/>
      </w:tblBorders>
    </w:tblPr>
    <w:tblStylePr w:type="firstRow">
      <w:rPr>
        <w:b/>
        <w:bCs/>
      </w:rPr>
      <w:tblPr/>
      <w:tcPr>
        <w:tcBorders>
          <w:bottom w:val="single" w:sz="4" w:space="0" w:color="5E889D" w:themeColor="accent3"/>
        </w:tcBorders>
      </w:tcPr>
    </w:tblStylePr>
    <w:tblStylePr w:type="lastRow">
      <w:rPr>
        <w:b/>
        <w:bCs/>
      </w:rPr>
      <w:tblPr/>
      <w:tcPr>
        <w:tcBorders>
          <w:top w:val="double" w:sz="4" w:space="0" w:color="5E889D" w:themeColor="accent3"/>
        </w:tcBorders>
      </w:tcPr>
    </w:tblStylePr>
    <w:tblStylePr w:type="firstCol">
      <w:rPr>
        <w:b/>
        <w:bCs/>
      </w:rPr>
    </w:tblStylePr>
    <w:tblStylePr w:type="lastCol">
      <w:rPr>
        <w:b/>
        <w:bCs/>
      </w:rPr>
    </w:tblStylePr>
    <w:tblStylePr w:type="band1Vert">
      <w:tblPr/>
      <w:tcPr>
        <w:shd w:val="clear" w:color="auto" w:fill="DEE7EB" w:themeFill="accent3" w:themeFillTint="33"/>
      </w:tcPr>
    </w:tblStylePr>
    <w:tblStylePr w:type="band1Horz">
      <w:tblPr/>
      <w:tcPr>
        <w:shd w:val="clear" w:color="auto" w:fill="DEE7EB" w:themeFill="accent3" w:themeFillTint="33"/>
      </w:tcPr>
    </w:tblStylePr>
  </w:style>
  <w:style w:type="table" w:customStyle="1" w:styleId="GridTable4-Accent32">
    <w:name w:val="Grid Table 4 - Accent 32"/>
    <w:basedOn w:val="TableNormal"/>
    <w:next w:val="GridTable4-Accent3"/>
    <w:uiPriority w:val="49"/>
    <w:rsid w:val="00653710"/>
    <w:pPr>
      <w:spacing w:after="0" w:line="240" w:lineRule="auto"/>
    </w:pPr>
    <w:tblPr>
      <w:tblStyleRowBandSize w:val="1"/>
      <w:tblStyleColBandSize w:val="1"/>
      <w:tblBorders>
        <w:top w:val="single" w:sz="4" w:space="0" w:color="9DB7C4" w:themeColor="accent3" w:themeTint="99"/>
        <w:left w:val="single" w:sz="4" w:space="0" w:color="9DB7C4" w:themeColor="accent3" w:themeTint="99"/>
        <w:bottom w:val="single" w:sz="4" w:space="0" w:color="9DB7C4" w:themeColor="accent3" w:themeTint="99"/>
        <w:right w:val="single" w:sz="4" w:space="0" w:color="9DB7C4" w:themeColor="accent3" w:themeTint="99"/>
        <w:insideH w:val="single" w:sz="4" w:space="0" w:color="9DB7C4" w:themeColor="accent3" w:themeTint="99"/>
        <w:insideV w:val="single" w:sz="4" w:space="0" w:color="9DB7C4" w:themeColor="accent3" w:themeTint="99"/>
      </w:tblBorders>
    </w:tblPr>
    <w:tblStylePr w:type="firstRow">
      <w:rPr>
        <w:b/>
        <w:bCs/>
        <w:color w:val="FFFFFF" w:themeColor="background1"/>
      </w:rPr>
      <w:tblPr/>
      <w:tcPr>
        <w:tcBorders>
          <w:top w:val="single" w:sz="4" w:space="0" w:color="5E889D" w:themeColor="accent3"/>
          <w:left w:val="single" w:sz="4" w:space="0" w:color="5E889D" w:themeColor="accent3"/>
          <w:bottom w:val="single" w:sz="4" w:space="0" w:color="5E889D" w:themeColor="accent3"/>
          <w:right w:val="single" w:sz="4" w:space="0" w:color="5E889D" w:themeColor="accent3"/>
          <w:insideH w:val="nil"/>
          <w:insideV w:val="nil"/>
        </w:tcBorders>
        <w:shd w:val="clear" w:color="auto" w:fill="5E889D" w:themeFill="accent3"/>
      </w:tcPr>
    </w:tblStylePr>
    <w:tblStylePr w:type="lastRow">
      <w:rPr>
        <w:b/>
        <w:bCs/>
      </w:rPr>
      <w:tblPr/>
      <w:tcPr>
        <w:tcBorders>
          <w:top w:val="double" w:sz="4" w:space="0" w:color="5E889D" w:themeColor="accent3"/>
        </w:tcBorders>
      </w:tcPr>
    </w:tblStylePr>
    <w:tblStylePr w:type="firstCol">
      <w:rPr>
        <w:b/>
        <w:bCs/>
      </w:rPr>
    </w:tblStylePr>
    <w:tblStylePr w:type="lastCol">
      <w:rPr>
        <w:b/>
        <w:bCs/>
      </w:rPr>
    </w:tblStylePr>
    <w:tblStylePr w:type="band1Vert">
      <w:tblPr/>
      <w:tcPr>
        <w:shd w:val="clear" w:color="auto" w:fill="DEE7EB" w:themeFill="accent3" w:themeFillTint="33"/>
      </w:tcPr>
    </w:tblStylePr>
    <w:tblStylePr w:type="band1Horz">
      <w:tblPr/>
      <w:tcPr>
        <w:shd w:val="clear" w:color="auto" w:fill="DEE7EB" w:themeFill="accent3" w:themeFillTint="33"/>
      </w:tcPr>
    </w:tblStylePr>
  </w:style>
  <w:style w:type="character" w:customStyle="1" w:styleId="textitem">
    <w:name w:val="textitem"/>
    <w:basedOn w:val="DefaultParagraphFont"/>
    <w:rsid w:val="008C2C33"/>
  </w:style>
  <w:style w:type="table" w:customStyle="1" w:styleId="GridTable4-Accent511">
    <w:name w:val="Grid Table 4 - Accent 511"/>
    <w:basedOn w:val="TableNormal"/>
    <w:next w:val="GridTable4-Accent5"/>
    <w:uiPriority w:val="49"/>
    <w:rsid w:val="00181F6E"/>
    <w:pPr>
      <w:spacing w:after="0" w:line="240" w:lineRule="auto"/>
    </w:pPr>
    <w:rPr>
      <w:rFonts w:ascii="Times New Roman" w:eastAsia="MS Mincho" w:hAnsi="Times New Roman" w:cs="Times New Roman"/>
      <w:sz w:val="20"/>
      <w:szCs w:val="20"/>
      <w:lang w:eastAsia="en-AU"/>
    </w:rPr>
    <w:tblPr>
      <w:tblStyleRowBandSize w:val="1"/>
      <w:tblStyleColBandSize w:val="1"/>
      <w:tblBorders>
        <w:top w:val="single" w:sz="4" w:space="0" w:color="779BAE" w:themeColor="accent5" w:themeTint="99"/>
        <w:left w:val="single" w:sz="4" w:space="0" w:color="779BAE" w:themeColor="accent5" w:themeTint="99"/>
        <w:bottom w:val="single" w:sz="4" w:space="0" w:color="779BAE" w:themeColor="accent5" w:themeTint="99"/>
        <w:right w:val="single" w:sz="4" w:space="0" w:color="779BAE" w:themeColor="accent5" w:themeTint="99"/>
        <w:insideH w:val="single" w:sz="4" w:space="0" w:color="779BAE" w:themeColor="accent5" w:themeTint="99"/>
        <w:insideV w:val="single" w:sz="4" w:space="0" w:color="779BAE" w:themeColor="accent5" w:themeTint="99"/>
      </w:tblBorders>
    </w:tblPr>
    <w:tblStylePr w:type="firstRow">
      <w:rPr>
        <w:b/>
        <w:bCs/>
        <w:color w:val="FFFFFF" w:themeColor="background1"/>
      </w:rPr>
      <w:tblPr/>
      <w:tcPr>
        <w:tcBorders>
          <w:top w:val="single" w:sz="4" w:space="0" w:color="38515E" w:themeColor="accent5"/>
          <w:left w:val="single" w:sz="4" w:space="0" w:color="38515E" w:themeColor="accent5"/>
          <w:bottom w:val="single" w:sz="4" w:space="0" w:color="38515E" w:themeColor="accent5"/>
          <w:right w:val="single" w:sz="4" w:space="0" w:color="38515E" w:themeColor="accent5"/>
          <w:insideH w:val="nil"/>
          <w:insideV w:val="nil"/>
        </w:tcBorders>
        <w:shd w:val="clear" w:color="auto" w:fill="38515E" w:themeFill="accent5"/>
      </w:tcPr>
    </w:tblStylePr>
    <w:tblStylePr w:type="lastRow">
      <w:rPr>
        <w:b/>
        <w:bCs/>
      </w:rPr>
      <w:tblPr/>
      <w:tcPr>
        <w:tcBorders>
          <w:top w:val="double" w:sz="4" w:space="0" w:color="38515E" w:themeColor="accent5"/>
        </w:tcBorders>
      </w:tcPr>
    </w:tblStylePr>
    <w:tblStylePr w:type="firstCol">
      <w:rPr>
        <w:b/>
        <w:bCs/>
      </w:rPr>
    </w:tblStylePr>
    <w:tblStylePr w:type="lastCol">
      <w:rPr>
        <w:b/>
        <w:bCs/>
      </w:rPr>
    </w:tblStylePr>
    <w:tblStylePr w:type="band1Vert">
      <w:tblPr/>
      <w:tcPr>
        <w:shd w:val="clear" w:color="auto" w:fill="D1DDE4" w:themeFill="accent5" w:themeFillTint="33"/>
      </w:tcPr>
    </w:tblStylePr>
    <w:tblStylePr w:type="band1Horz">
      <w:tblPr/>
      <w:tcPr>
        <w:shd w:val="clear" w:color="auto" w:fill="D1DDE4" w:themeFill="accent5" w:themeFillTint="33"/>
      </w:tcPr>
    </w:tblStylePr>
  </w:style>
  <w:style w:type="character" w:customStyle="1" w:styleId="anutitle12pt1">
    <w:name w:val="anutitle12pt1"/>
    <w:basedOn w:val="DefaultParagraphFont"/>
    <w:rsid w:val="0059121E"/>
    <w:rPr>
      <w:b/>
      <w:bCs/>
      <w:color w:val="4C6E78"/>
      <w:sz w:val="24"/>
      <w:szCs w:val="24"/>
    </w:rPr>
  </w:style>
  <w:style w:type="table" w:styleId="GridTable2">
    <w:name w:val="Grid Table 2"/>
    <w:basedOn w:val="TableNormal"/>
    <w:uiPriority w:val="47"/>
    <w:rsid w:val="0079009B"/>
    <w:pPr>
      <w:spacing w:after="0" w:line="240" w:lineRule="auto"/>
    </w:pPr>
    <w:tblPr>
      <w:tblStyleRowBandSize w:val="1"/>
      <w:tblStyleColBandSize w:val="1"/>
      <w:tblBorders>
        <w:top w:val="single" w:sz="2" w:space="0" w:color="608CA2" w:themeColor="text1" w:themeTint="99"/>
        <w:bottom w:val="single" w:sz="2" w:space="0" w:color="608CA2" w:themeColor="text1" w:themeTint="99"/>
        <w:insideH w:val="single" w:sz="2" w:space="0" w:color="608CA2" w:themeColor="text1" w:themeTint="99"/>
        <w:insideV w:val="single" w:sz="2" w:space="0" w:color="608CA2" w:themeColor="text1" w:themeTint="99"/>
      </w:tblBorders>
    </w:tblPr>
    <w:tblStylePr w:type="firstRow">
      <w:rPr>
        <w:b/>
        <w:bCs/>
      </w:rPr>
      <w:tblPr/>
      <w:tcPr>
        <w:tcBorders>
          <w:top w:val="nil"/>
          <w:bottom w:val="single" w:sz="12" w:space="0" w:color="608CA2" w:themeColor="text1" w:themeTint="99"/>
          <w:insideH w:val="nil"/>
          <w:insideV w:val="nil"/>
        </w:tcBorders>
        <w:shd w:val="clear" w:color="auto" w:fill="FFFFFF" w:themeFill="background1"/>
      </w:tcPr>
    </w:tblStylePr>
    <w:tblStylePr w:type="lastRow">
      <w:rPr>
        <w:b/>
        <w:bCs/>
      </w:rPr>
      <w:tblPr/>
      <w:tcPr>
        <w:tcBorders>
          <w:top w:val="double" w:sz="2" w:space="0" w:color="608CA2"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8E0" w:themeFill="text1" w:themeFillTint="33"/>
      </w:tcPr>
    </w:tblStylePr>
    <w:tblStylePr w:type="band1Horz">
      <w:tblPr/>
      <w:tcPr>
        <w:shd w:val="clear" w:color="auto" w:fill="CAD8E0" w:themeFill="text1" w:themeFillTint="33"/>
      </w:tcPr>
    </w:tblStylePr>
  </w:style>
  <w:style w:type="table" w:styleId="PlainTable2">
    <w:name w:val="Plain Table 2"/>
    <w:basedOn w:val="TableNormal"/>
    <w:uiPriority w:val="42"/>
    <w:rsid w:val="0079009B"/>
    <w:pPr>
      <w:spacing w:after="0" w:line="240" w:lineRule="auto"/>
    </w:pPr>
    <w:tblPr>
      <w:tblStyleRowBandSize w:val="1"/>
      <w:tblStyleColBandSize w:val="1"/>
      <w:tblBorders>
        <w:top w:val="single" w:sz="4" w:space="0" w:color="7A9FB1" w:themeColor="text1" w:themeTint="80"/>
        <w:bottom w:val="single" w:sz="4" w:space="0" w:color="7A9FB1" w:themeColor="text1" w:themeTint="80"/>
      </w:tblBorders>
    </w:tblPr>
    <w:tblStylePr w:type="firstRow">
      <w:rPr>
        <w:b/>
        <w:bCs/>
      </w:rPr>
      <w:tblPr/>
      <w:tcPr>
        <w:tcBorders>
          <w:bottom w:val="single" w:sz="4" w:space="0" w:color="7A9FB1" w:themeColor="text1" w:themeTint="80"/>
        </w:tcBorders>
      </w:tcPr>
    </w:tblStylePr>
    <w:tblStylePr w:type="lastRow">
      <w:rPr>
        <w:b/>
        <w:bCs/>
      </w:rPr>
      <w:tblPr/>
      <w:tcPr>
        <w:tcBorders>
          <w:top w:val="single" w:sz="4" w:space="0" w:color="7A9FB1" w:themeColor="text1" w:themeTint="80"/>
        </w:tcBorders>
      </w:tcPr>
    </w:tblStylePr>
    <w:tblStylePr w:type="firstCol">
      <w:rPr>
        <w:b/>
        <w:bCs/>
      </w:rPr>
    </w:tblStylePr>
    <w:tblStylePr w:type="lastCol">
      <w:rPr>
        <w:b/>
        <w:bCs/>
      </w:rPr>
    </w:tblStylePr>
    <w:tblStylePr w:type="band1Vert">
      <w:tblPr/>
      <w:tcPr>
        <w:tcBorders>
          <w:left w:val="single" w:sz="4" w:space="0" w:color="7A9FB1" w:themeColor="text1" w:themeTint="80"/>
          <w:right w:val="single" w:sz="4" w:space="0" w:color="7A9FB1" w:themeColor="text1" w:themeTint="80"/>
        </w:tcBorders>
      </w:tcPr>
    </w:tblStylePr>
    <w:tblStylePr w:type="band2Vert">
      <w:tblPr/>
      <w:tcPr>
        <w:tcBorders>
          <w:left w:val="single" w:sz="4" w:space="0" w:color="7A9FB1" w:themeColor="text1" w:themeTint="80"/>
          <w:right w:val="single" w:sz="4" w:space="0" w:color="7A9FB1" w:themeColor="text1" w:themeTint="80"/>
        </w:tcBorders>
      </w:tcPr>
    </w:tblStylePr>
    <w:tblStylePr w:type="band1Horz">
      <w:tblPr/>
      <w:tcPr>
        <w:tcBorders>
          <w:top w:val="single" w:sz="4" w:space="0" w:color="7A9FB1" w:themeColor="text1" w:themeTint="80"/>
          <w:bottom w:val="single" w:sz="4" w:space="0" w:color="7A9FB1" w:themeColor="text1" w:themeTint="80"/>
        </w:tcBorders>
      </w:tcPr>
    </w:tblStylePr>
  </w:style>
  <w:style w:type="paragraph" w:styleId="NormalWeb">
    <w:name w:val="Normal (Web)"/>
    <w:basedOn w:val="Normal"/>
    <w:uiPriority w:val="99"/>
    <w:unhideWhenUsed/>
    <w:rsid w:val="00D53C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otnoteReference">
    <w:name w:val="footnote reference"/>
    <w:uiPriority w:val="99"/>
    <w:rsid w:val="0016587B"/>
    <w:rPr>
      <w:vertAlign w:val="superscript"/>
    </w:rPr>
  </w:style>
  <w:style w:type="paragraph" w:customStyle="1" w:styleId="Default">
    <w:name w:val="Default"/>
    <w:rsid w:val="00E44891"/>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7F4537"/>
  </w:style>
  <w:style w:type="character" w:customStyle="1" w:styleId="hy1">
    <w:name w:val="hy1"/>
    <w:basedOn w:val="DefaultParagraphFont"/>
    <w:rsid w:val="00D07F1A"/>
    <w:rPr>
      <w:color w:val="0000FF"/>
      <w:u w:val="single"/>
    </w:rPr>
  </w:style>
  <w:style w:type="character" w:styleId="Strong">
    <w:name w:val="Strong"/>
    <w:basedOn w:val="DefaultParagraphFont"/>
    <w:uiPriority w:val="22"/>
    <w:qFormat/>
    <w:rsid w:val="00270EC0"/>
    <w:rPr>
      <w:b/>
      <w:bCs/>
    </w:rPr>
  </w:style>
  <w:style w:type="table" w:styleId="GridTable5Dark-Accent4">
    <w:name w:val="Grid Table 5 Dark Accent 4"/>
    <w:basedOn w:val="TableNormal"/>
    <w:uiPriority w:val="50"/>
    <w:rsid w:val="00074B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1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64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64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64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6473" w:themeFill="accent4"/>
      </w:tcPr>
    </w:tblStylePr>
    <w:tblStylePr w:type="band1Vert">
      <w:tblPr/>
      <w:tcPr>
        <w:shd w:val="clear" w:color="auto" w:fill="ADC3CE" w:themeFill="accent4" w:themeFillTint="66"/>
      </w:tcPr>
    </w:tblStylePr>
    <w:tblStylePr w:type="band1Horz">
      <w:tblPr/>
      <w:tcPr>
        <w:shd w:val="clear" w:color="auto" w:fill="ADC3CE" w:themeFill="accent4" w:themeFillTint="66"/>
      </w:tcPr>
    </w:tblStylePr>
  </w:style>
  <w:style w:type="paragraph" w:styleId="FootnoteText">
    <w:name w:val="footnote text"/>
    <w:basedOn w:val="Normal"/>
    <w:link w:val="FootnoteTextChar"/>
    <w:uiPriority w:val="99"/>
    <w:semiHidden/>
    <w:unhideWhenUsed/>
    <w:rsid w:val="00A76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F9D"/>
    <w:rPr>
      <w:sz w:val="20"/>
      <w:szCs w:val="20"/>
    </w:rPr>
  </w:style>
  <w:style w:type="character" w:styleId="FollowedHyperlink">
    <w:name w:val="FollowedHyperlink"/>
    <w:basedOn w:val="DefaultParagraphFont"/>
    <w:uiPriority w:val="99"/>
    <w:semiHidden/>
    <w:unhideWhenUsed/>
    <w:rsid w:val="00F845AA"/>
    <w:rPr>
      <w:color w:val="8C8C8C" w:themeColor="followedHyperlink"/>
      <w:u w:val="single"/>
    </w:rPr>
  </w:style>
  <w:style w:type="paragraph" w:styleId="EndnoteText">
    <w:name w:val="endnote text"/>
    <w:basedOn w:val="Normal"/>
    <w:link w:val="EndnoteTextChar"/>
    <w:uiPriority w:val="99"/>
    <w:semiHidden/>
    <w:unhideWhenUsed/>
    <w:rsid w:val="009137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3763"/>
    <w:rPr>
      <w:sz w:val="20"/>
      <w:szCs w:val="20"/>
    </w:rPr>
  </w:style>
  <w:style w:type="character" w:styleId="EndnoteReference">
    <w:name w:val="endnote reference"/>
    <w:basedOn w:val="DefaultParagraphFont"/>
    <w:uiPriority w:val="99"/>
    <w:semiHidden/>
    <w:unhideWhenUsed/>
    <w:rsid w:val="00913763"/>
    <w:rPr>
      <w:vertAlign w:val="superscript"/>
    </w:rPr>
  </w:style>
  <w:style w:type="character" w:customStyle="1" w:styleId="UnresolvedMention1">
    <w:name w:val="Unresolved Mention1"/>
    <w:basedOn w:val="DefaultParagraphFont"/>
    <w:uiPriority w:val="99"/>
    <w:semiHidden/>
    <w:unhideWhenUsed/>
    <w:rsid w:val="00CE41C1"/>
    <w:rPr>
      <w:color w:val="605E5C"/>
      <w:shd w:val="clear" w:color="auto" w:fill="E1DFDD"/>
    </w:rPr>
  </w:style>
  <w:style w:type="character" w:customStyle="1" w:styleId="UnresolvedMention2">
    <w:name w:val="Unresolved Mention2"/>
    <w:basedOn w:val="DefaultParagraphFont"/>
    <w:uiPriority w:val="99"/>
    <w:semiHidden/>
    <w:unhideWhenUsed/>
    <w:rsid w:val="00143381"/>
    <w:rPr>
      <w:color w:val="605E5C"/>
      <w:shd w:val="clear" w:color="auto" w:fill="E1DFDD"/>
    </w:rPr>
  </w:style>
  <w:style w:type="paragraph" w:customStyle="1" w:styleId="TableParagraph">
    <w:name w:val="Table Paragraph"/>
    <w:basedOn w:val="Normal"/>
    <w:uiPriority w:val="1"/>
    <w:qFormat/>
    <w:rsid w:val="005B4EF7"/>
    <w:pPr>
      <w:widowControl w:val="0"/>
      <w:autoSpaceDE w:val="0"/>
      <w:autoSpaceDN w:val="0"/>
      <w:spacing w:after="0" w:line="240" w:lineRule="auto"/>
    </w:pPr>
    <w:rPr>
      <w:rFonts w:ascii="Calibri" w:eastAsia="Calibri" w:hAnsi="Calibri" w:cs="Calibri"/>
      <w:lang w:val="en-US"/>
    </w:rPr>
  </w:style>
  <w:style w:type="table" w:customStyle="1" w:styleId="ANUrowcolumnheader">
    <w:name w:val="ANU row/column header"/>
    <w:basedOn w:val="TableNormal"/>
    <w:uiPriority w:val="99"/>
    <w:rsid w:val="00E46C8C"/>
    <w:pPr>
      <w:spacing w:after="0" w:line="240" w:lineRule="auto"/>
    </w:pPr>
    <w:rPr>
      <w:rFonts w:eastAsiaTheme="minorHAns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E4EBEF" w:themeFill="accent1" w:themeFillTint="66"/>
      </w:tcPr>
    </w:tblStylePr>
    <w:tblStylePr w:type="firstCol">
      <w:rPr>
        <w:b/>
      </w:rPr>
      <w:tblPr/>
      <w:tcPr>
        <w:shd w:val="clear" w:color="auto" w:fill="E4EBEF"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809">
      <w:bodyDiv w:val="1"/>
      <w:marLeft w:val="0"/>
      <w:marRight w:val="0"/>
      <w:marTop w:val="0"/>
      <w:marBottom w:val="0"/>
      <w:divBdr>
        <w:top w:val="none" w:sz="0" w:space="0" w:color="auto"/>
        <w:left w:val="none" w:sz="0" w:space="0" w:color="auto"/>
        <w:bottom w:val="none" w:sz="0" w:space="0" w:color="auto"/>
        <w:right w:val="none" w:sz="0" w:space="0" w:color="auto"/>
      </w:divBdr>
    </w:div>
    <w:div w:id="45690354">
      <w:bodyDiv w:val="1"/>
      <w:marLeft w:val="0"/>
      <w:marRight w:val="0"/>
      <w:marTop w:val="0"/>
      <w:marBottom w:val="0"/>
      <w:divBdr>
        <w:top w:val="none" w:sz="0" w:space="0" w:color="auto"/>
        <w:left w:val="none" w:sz="0" w:space="0" w:color="auto"/>
        <w:bottom w:val="none" w:sz="0" w:space="0" w:color="auto"/>
        <w:right w:val="none" w:sz="0" w:space="0" w:color="auto"/>
      </w:divBdr>
    </w:div>
    <w:div w:id="79451029">
      <w:bodyDiv w:val="1"/>
      <w:marLeft w:val="0"/>
      <w:marRight w:val="0"/>
      <w:marTop w:val="0"/>
      <w:marBottom w:val="0"/>
      <w:divBdr>
        <w:top w:val="none" w:sz="0" w:space="0" w:color="auto"/>
        <w:left w:val="none" w:sz="0" w:space="0" w:color="auto"/>
        <w:bottom w:val="none" w:sz="0" w:space="0" w:color="auto"/>
        <w:right w:val="none" w:sz="0" w:space="0" w:color="auto"/>
      </w:divBdr>
    </w:div>
    <w:div w:id="82649225">
      <w:bodyDiv w:val="1"/>
      <w:marLeft w:val="0"/>
      <w:marRight w:val="0"/>
      <w:marTop w:val="0"/>
      <w:marBottom w:val="0"/>
      <w:divBdr>
        <w:top w:val="none" w:sz="0" w:space="0" w:color="auto"/>
        <w:left w:val="none" w:sz="0" w:space="0" w:color="auto"/>
        <w:bottom w:val="none" w:sz="0" w:space="0" w:color="auto"/>
        <w:right w:val="none" w:sz="0" w:space="0" w:color="auto"/>
      </w:divBdr>
    </w:div>
    <w:div w:id="129830293">
      <w:bodyDiv w:val="1"/>
      <w:marLeft w:val="0"/>
      <w:marRight w:val="0"/>
      <w:marTop w:val="0"/>
      <w:marBottom w:val="0"/>
      <w:divBdr>
        <w:top w:val="none" w:sz="0" w:space="0" w:color="auto"/>
        <w:left w:val="none" w:sz="0" w:space="0" w:color="auto"/>
        <w:bottom w:val="none" w:sz="0" w:space="0" w:color="auto"/>
        <w:right w:val="none" w:sz="0" w:space="0" w:color="auto"/>
      </w:divBdr>
    </w:div>
    <w:div w:id="211620080">
      <w:bodyDiv w:val="1"/>
      <w:marLeft w:val="0"/>
      <w:marRight w:val="0"/>
      <w:marTop w:val="0"/>
      <w:marBottom w:val="0"/>
      <w:divBdr>
        <w:top w:val="none" w:sz="0" w:space="0" w:color="auto"/>
        <w:left w:val="none" w:sz="0" w:space="0" w:color="auto"/>
        <w:bottom w:val="none" w:sz="0" w:space="0" w:color="auto"/>
        <w:right w:val="none" w:sz="0" w:space="0" w:color="auto"/>
      </w:divBdr>
    </w:div>
    <w:div w:id="234902070">
      <w:bodyDiv w:val="1"/>
      <w:marLeft w:val="0"/>
      <w:marRight w:val="0"/>
      <w:marTop w:val="0"/>
      <w:marBottom w:val="0"/>
      <w:divBdr>
        <w:top w:val="none" w:sz="0" w:space="0" w:color="auto"/>
        <w:left w:val="none" w:sz="0" w:space="0" w:color="auto"/>
        <w:bottom w:val="none" w:sz="0" w:space="0" w:color="auto"/>
        <w:right w:val="none" w:sz="0" w:space="0" w:color="auto"/>
      </w:divBdr>
    </w:div>
    <w:div w:id="235017588">
      <w:bodyDiv w:val="1"/>
      <w:marLeft w:val="0"/>
      <w:marRight w:val="0"/>
      <w:marTop w:val="0"/>
      <w:marBottom w:val="0"/>
      <w:divBdr>
        <w:top w:val="none" w:sz="0" w:space="0" w:color="auto"/>
        <w:left w:val="none" w:sz="0" w:space="0" w:color="auto"/>
        <w:bottom w:val="none" w:sz="0" w:space="0" w:color="auto"/>
        <w:right w:val="none" w:sz="0" w:space="0" w:color="auto"/>
      </w:divBdr>
    </w:div>
    <w:div w:id="240524879">
      <w:bodyDiv w:val="1"/>
      <w:marLeft w:val="0"/>
      <w:marRight w:val="0"/>
      <w:marTop w:val="0"/>
      <w:marBottom w:val="0"/>
      <w:divBdr>
        <w:top w:val="none" w:sz="0" w:space="0" w:color="auto"/>
        <w:left w:val="none" w:sz="0" w:space="0" w:color="auto"/>
        <w:bottom w:val="none" w:sz="0" w:space="0" w:color="auto"/>
        <w:right w:val="none" w:sz="0" w:space="0" w:color="auto"/>
      </w:divBdr>
    </w:div>
    <w:div w:id="243299915">
      <w:bodyDiv w:val="1"/>
      <w:marLeft w:val="0"/>
      <w:marRight w:val="0"/>
      <w:marTop w:val="0"/>
      <w:marBottom w:val="0"/>
      <w:divBdr>
        <w:top w:val="none" w:sz="0" w:space="0" w:color="auto"/>
        <w:left w:val="none" w:sz="0" w:space="0" w:color="auto"/>
        <w:bottom w:val="none" w:sz="0" w:space="0" w:color="auto"/>
        <w:right w:val="none" w:sz="0" w:space="0" w:color="auto"/>
      </w:divBdr>
    </w:div>
    <w:div w:id="244150622">
      <w:bodyDiv w:val="1"/>
      <w:marLeft w:val="0"/>
      <w:marRight w:val="0"/>
      <w:marTop w:val="0"/>
      <w:marBottom w:val="0"/>
      <w:divBdr>
        <w:top w:val="none" w:sz="0" w:space="0" w:color="auto"/>
        <w:left w:val="none" w:sz="0" w:space="0" w:color="auto"/>
        <w:bottom w:val="none" w:sz="0" w:space="0" w:color="auto"/>
        <w:right w:val="none" w:sz="0" w:space="0" w:color="auto"/>
      </w:divBdr>
    </w:div>
    <w:div w:id="266348303">
      <w:bodyDiv w:val="1"/>
      <w:marLeft w:val="0"/>
      <w:marRight w:val="0"/>
      <w:marTop w:val="0"/>
      <w:marBottom w:val="0"/>
      <w:divBdr>
        <w:top w:val="none" w:sz="0" w:space="0" w:color="auto"/>
        <w:left w:val="none" w:sz="0" w:space="0" w:color="auto"/>
        <w:bottom w:val="none" w:sz="0" w:space="0" w:color="auto"/>
        <w:right w:val="none" w:sz="0" w:space="0" w:color="auto"/>
      </w:divBdr>
    </w:div>
    <w:div w:id="298538480">
      <w:bodyDiv w:val="1"/>
      <w:marLeft w:val="0"/>
      <w:marRight w:val="0"/>
      <w:marTop w:val="0"/>
      <w:marBottom w:val="0"/>
      <w:divBdr>
        <w:top w:val="none" w:sz="0" w:space="0" w:color="auto"/>
        <w:left w:val="none" w:sz="0" w:space="0" w:color="auto"/>
        <w:bottom w:val="none" w:sz="0" w:space="0" w:color="auto"/>
        <w:right w:val="none" w:sz="0" w:space="0" w:color="auto"/>
      </w:divBdr>
    </w:div>
    <w:div w:id="321009267">
      <w:bodyDiv w:val="1"/>
      <w:marLeft w:val="0"/>
      <w:marRight w:val="0"/>
      <w:marTop w:val="0"/>
      <w:marBottom w:val="0"/>
      <w:divBdr>
        <w:top w:val="none" w:sz="0" w:space="0" w:color="auto"/>
        <w:left w:val="none" w:sz="0" w:space="0" w:color="auto"/>
        <w:bottom w:val="none" w:sz="0" w:space="0" w:color="auto"/>
        <w:right w:val="none" w:sz="0" w:space="0" w:color="auto"/>
      </w:divBdr>
    </w:div>
    <w:div w:id="337005442">
      <w:bodyDiv w:val="1"/>
      <w:marLeft w:val="0"/>
      <w:marRight w:val="0"/>
      <w:marTop w:val="0"/>
      <w:marBottom w:val="0"/>
      <w:divBdr>
        <w:top w:val="none" w:sz="0" w:space="0" w:color="auto"/>
        <w:left w:val="none" w:sz="0" w:space="0" w:color="auto"/>
        <w:bottom w:val="none" w:sz="0" w:space="0" w:color="auto"/>
        <w:right w:val="none" w:sz="0" w:space="0" w:color="auto"/>
      </w:divBdr>
    </w:div>
    <w:div w:id="357588823">
      <w:bodyDiv w:val="1"/>
      <w:marLeft w:val="0"/>
      <w:marRight w:val="0"/>
      <w:marTop w:val="0"/>
      <w:marBottom w:val="0"/>
      <w:divBdr>
        <w:top w:val="none" w:sz="0" w:space="0" w:color="auto"/>
        <w:left w:val="none" w:sz="0" w:space="0" w:color="auto"/>
        <w:bottom w:val="none" w:sz="0" w:space="0" w:color="auto"/>
        <w:right w:val="none" w:sz="0" w:space="0" w:color="auto"/>
      </w:divBdr>
    </w:div>
    <w:div w:id="374887672">
      <w:bodyDiv w:val="1"/>
      <w:marLeft w:val="0"/>
      <w:marRight w:val="0"/>
      <w:marTop w:val="0"/>
      <w:marBottom w:val="0"/>
      <w:divBdr>
        <w:top w:val="none" w:sz="0" w:space="0" w:color="auto"/>
        <w:left w:val="none" w:sz="0" w:space="0" w:color="auto"/>
        <w:bottom w:val="none" w:sz="0" w:space="0" w:color="auto"/>
        <w:right w:val="none" w:sz="0" w:space="0" w:color="auto"/>
      </w:divBdr>
    </w:div>
    <w:div w:id="383603754">
      <w:bodyDiv w:val="1"/>
      <w:marLeft w:val="0"/>
      <w:marRight w:val="0"/>
      <w:marTop w:val="0"/>
      <w:marBottom w:val="0"/>
      <w:divBdr>
        <w:top w:val="none" w:sz="0" w:space="0" w:color="auto"/>
        <w:left w:val="none" w:sz="0" w:space="0" w:color="auto"/>
        <w:bottom w:val="none" w:sz="0" w:space="0" w:color="auto"/>
        <w:right w:val="none" w:sz="0" w:space="0" w:color="auto"/>
      </w:divBdr>
    </w:div>
    <w:div w:id="39420888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34058698">
      <w:bodyDiv w:val="1"/>
      <w:marLeft w:val="0"/>
      <w:marRight w:val="0"/>
      <w:marTop w:val="0"/>
      <w:marBottom w:val="0"/>
      <w:divBdr>
        <w:top w:val="none" w:sz="0" w:space="0" w:color="auto"/>
        <w:left w:val="none" w:sz="0" w:space="0" w:color="auto"/>
        <w:bottom w:val="none" w:sz="0" w:space="0" w:color="auto"/>
        <w:right w:val="none" w:sz="0" w:space="0" w:color="auto"/>
      </w:divBdr>
      <w:divsChild>
        <w:div w:id="825825017">
          <w:marLeft w:val="0"/>
          <w:marRight w:val="0"/>
          <w:marTop w:val="0"/>
          <w:marBottom w:val="0"/>
          <w:divBdr>
            <w:top w:val="none" w:sz="0" w:space="0" w:color="auto"/>
            <w:left w:val="none" w:sz="0" w:space="0" w:color="auto"/>
            <w:bottom w:val="none" w:sz="0" w:space="0" w:color="auto"/>
            <w:right w:val="none" w:sz="0" w:space="0" w:color="auto"/>
          </w:divBdr>
          <w:divsChild>
            <w:div w:id="1097285744">
              <w:marLeft w:val="0"/>
              <w:marRight w:val="0"/>
              <w:marTop w:val="0"/>
              <w:marBottom w:val="0"/>
              <w:divBdr>
                <w:top w:val="none" w:sz="0" w:space="0" w:color="auto"/>
                <w:left w:val="none" w:sz="0" w:space="0" w:color="auto"/>
                <w:bottom w:val="none" w:sz="0" w:space="0" w:color="auto"/>
                <w:right w:val="none" w:sz="0" w:space="0" w:color="auto"/>
              </w:divBdr>
              <w:divsChild>
                <w:div w:id="819930437">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99661239">
      <w:bodyDiv w:val="1"/>
      <w:marLeft w:val="0"/>
      <w:marRight w:val="0"/>
      <w:marTop w:val="0"/>
      <w:marBottom w:val="0"/>
      <w:divBdr>
        <w:top w:val="none" w:sz="0" w:space="0" w:color="auto"/>
        <w:left w:val="none" w:sz="0" w:space="0" w:color="auto"/>
        <w:bottom w:val="none" w:sz="0" w:space="0" w:color="auto"/>
        <w:right w:val="none" w:sz="0" w:space="0" w:color="auto"/>
      </w:divBdr>
    </w:div>
    <w:div w:id="503781994">
      <w:bodyDiv w:val="1"/>
      <w:marLeft w:val="0"/>
      <w:marRight w:val="0"/>
      <w:marTop w:val="0"/>
      <w:marBottom w:val="0"/>
      <w:divBdr>
        <w:top w:val="none" w:sz="0" w:space="0" w:color="auto"/>
        <w:left w:val="none" w:sz="0" w:space="0" w:color="auto"/>
        <w:bottom w:val="none" w:sz="0" w:space="0" w:color="auto"/>
        <w:right w:val="none" w:sz="0" w:space="0" w:color="auto"/>
      </w:divBdr>
    </w:div>
    <w:div w:id="521208264">
      <w:bodyDiv w:val="1"/>
      <w:marLeft w:val="0"/>
      <w:marRight w:val="0"/>
      <w:marTop w:val="0"/>
      <w:marBottom w:val="0"/>
      <w:divBdr>
        <w:top w:val="none" w:sz="0" w:space="0" w:color="auto"/>
        <w:left w:val="none" w:sz="0" w:space="0" w:color="auto"/>
        <w:bottom w:val="none" w:sz="0" w:space="0" w:color="auto"/>
        <w:right w:val="none" w:sz="0" w:space="0" w:color="auto"/>
      </w:divBdr>
    </w:div>
    <w:div w:id="524561251">
      <w:bodyDiv w:val="1"/>
      <w:marLeft w:val="0"/>
      <w:marRight w:val="0"/>
      <w:marTop w:val="0"/>
      <w:marBottom w:val="0"/>
      <w:divBdr>
        <w:top w:val="none" w:sz="0" w:space="0" w:color="auto"/>
        <w:left w:val="none" w:sz="0" w:space="0" w:color="auto"/>
        <w:bottom w:val="none" w:sz="0" w:space="0" w:color="auto"/>
        <w:right w:val="none" w:sz="0" w:space="0" w:color="auto"/>
      </w:divBdr>
    </w:div>
    <w:div w:id="533621167">
      <w:bodyDiv w:val="1"/>
      <w:marLeft w:val="0"/>
      <w:marRight w:val="0"/>
      <w:marTop w:val="0"/>
      <w:marBottom w:val="0"/>
      <w:divBdr>
        <w:top w:val="none" w:sz="0" w:space="0" w:color="auto"/>
        <w:left w:val="none" w:sz="0" w:space="0" w:color="auto"/>
        <w:bottom w:val="none" w:sz="0" w:space="0" w:color="auto"/>
        <w:right w:val="none" w:sz="0" w:space="0" w:color="auto"/>
      </w:divBdr>
    </w:div>
    <w:div w:id="564612012">
      <w:bodyDiv w:val="1"/>
      <w:marLeft w:val="0"/>
      <w:marRight w:val="0"/>
      <w:marTop w:val="0"/>
      <w:marBottom w:val="0"/>
      <w:divBdr>
        <w:top w:val="none" w:sz="0" w:space="0" w:color="auto"/>
        <w:left w:val="none" w:sz="0" w:space="0" w:color="auto"/>
        <w:bottom w:val="none" w:sz="0" w:space="0" w:color="auto"/>
        <w:right w:val="none" w:sz="0" w:space="0" w:color="auto"/>
      </w:divBdr>
    </w:div>
    <w:div w:id="597252183">
      <w:bodyDiv w:val="1"/>
      <w:marLeft w:val="0"/>
      <w:marRight w:val="0"/>
      <w:marTop w:val="0"/>
      <w:marBottom w:val="0"/>
      <w:divBdr>
        <w:top w:val="none" w:sz="0" w:space="0" w:color="auto"/>
        <w:left w:val="none" w:sz="0" w:space="0" w:color="auto"/>
        <w:bottom w:val="none" w:sz="0" w:space="0" w:color="auto"/>
        <w:right w:val="none" w:sz="0" w:space="0" w:color="auto"/>
      </w:divBdr>
    </w:div>
    <w:div w:id="611743778">
      <w:bodyDiv w:val="1"/>
      <w:marLeft w:val="0"/>
      <w:marRight w:val="0"/>
      <w:marTop w:val="0"/>
      <w:marBottom w:val="0"/>
      <w:divBdr>
        <w:top w:val="none" w:sz="0" w:space="0" w:color="auto"/>
        <w:left w:val="none" w:sz="0" w:space="0" w:color="auto"/>
        <w:bottom w:val="none" w:sz="0" w:space="0" w:color="auto"/>
        <w:right w:val="none" w:sz="0" w:space="0" w:color="auto"/>
      </w:divBdr>
    </w:div>
    <w:div w:id="731192316">
      <w:bodyDiv w:val="1"/>
      <w:marLeft w:val="0"/>
      <w:marRight w:val="0"/>
      <w:marTop w:val="0"/>
      <w:marBottom w:val="0"/>
      <w:divBdr>
        <w:top w:val="none" w:sz="0" w:space="0" w:color="auto"/>
        <w:left w:val="none" w:sz="0" w:space="0" w:color="auto"/>
        <w:bottom w:val="none" w:sz="0" w:space="0" w:color="auto"/>
        <w:right w:val="none" w:sz="0" w:space="0" w:color="auto"/>
      </w:divBdr>
      <w:divsChild>
        <w:div w:id="876742661">
          <w:marLeft w:val="0"/>
          <w:marRight w:val="0"/>
          <w:marTop w:val="0"/>
          <w:marBottom w:val="0"/>
          <w:divBdr>
            <w:top w:val="none" w:sz="0" w:space="0" w:color="auto"/>
            <w:left w:val="none" w:sz="0" w:space="0" w:color="auto"/>
            <w:bottom w:val="none" w:sz="0" w:space="0" w:color="auto"/>
            <w:right w:val="none" w:sz="0" w:space="0" w:color="auto"/>
          </w:divBdr>
          <w:divsChild>
            <w:div w:id="293801970">
              <w:marLeft w:val="0"/>
              <w:marRight w:val="0"/>
              <w:marTop w:val="0"/>
              <w:marBottom w:val="0"/>
              <w:divBdr>
                <w:top w:val="none" w:sz="0" w:space="0" w:color="auto"/>
                <w:left w:val="none" w:sz="0" w:space="0" w:color="auto"/>
                <w:bottom w:val="none" w:sz="0" w:space="0" w:color="auto"/>
                <w:right w:val="none" w:sz="0" w:space="0" w:color="auto"/>
              </w:divBdr>
              <w:divsChild>
                <w:div w:id="1499341994">
                  <w:marLeft w:val="0"/>
                  <w:marRight w:val="0"/>
                  <w:marTop w:val="0"/>
                  <w:marBottom w:val="0"/>
                  <w:divBdr>
                    <w:top w:val="none" w:sz="0" w:space="0" w:color="auto"/>
                    <w:left w:val="none" w:sz="0" w:space="0" w:color="auto"/>
                    <w:bottom w:val="none" w:sz="0" w:space="0" w:color="auto"/>
                    <w:right w:val="none" w:sz="0" w:space="0" w:color="auto"/>
                  </w:divBdr>
                  <w:divsChild>
                    <w:div w:id="1840583800">
                      <w:marLeft w:val="0"/>
                      <w:marRight w:val="0"/>
                      <w:marTop w:val="0"/>
                      <w:marBottom w:val="240"/>
                      <w:divBdr>
                        <w:top w:val="none" w:sz="0" w:space="0" w:color="auto"/>
                        <w:left w:val="none" w:sz="0" w:space="0" w:color="auto"/>
                        <w:bottom w:val="none" w:sz="0" w:space="0" w:color="auto"/>
                        <w:right w:val="none" w:sz="0" w:space="0" w:color="auto"/>
                      </w:divBdr>
                      <w:divsChild>
                        <w:div w:id="413547237">
                          <w:marLeft w:val="0"/>
                          <w:marRight w:val="0"/>
                          <w:marTop w:val="0"/>
                          <w:marBottom w:val="0"/>
                          <w:divBdr>
                            <w:top w:val="none" w:sz="0" w:space="0" w:color="auto"/>
                            <w:left w:val="none" w:sz="0" w:space="0" w:color="auto"/>
                            <w:bottom w:val="none" w:sz="0" w:space="0" w:color="auto"/>
                            <w:right w:val="none" w:sz="0" w:space="0" w:color="auto"/>
                          </w:divBdr>
                          <w:divsChild>
                            <w:div w:id="1767992802">
                              <w:marLeft w:val="0"/>
                              <w:marRight w:val="0"/>
                              <w:marTop w:val="0"/>
                              <w:marBottom w:val="0"/>
                              <w:divBdr>
                                <w:top w:val="none" w:sz="0" w:space="0" w:color="auto"/>
                                <w:left w:val="none" w:sz="0" w:space="0" w:color="auto"/>
                                <w:bottom w:val="none" w:sz="0" w:space="0" w:color="auto"/>
                                <w:right w:val="none" w:sz="0" w:space="0" w:color="auto"/>
                              </w:divBdr>
                              <w:divsChild>
                                <w:div w:id="1333027476">
                                  <w:marLeft w:val="0"/>
                                  <w:marRight w:val="0"/>
                                  <w:marTop w:val="0"/>
                                  <w:marBottom w:val="0"/>
                                  <w:divBdr>
                                    <w:top w:val="none" w:sz="0" w:space="0" w:color="auto"/>
                                    <w:left w:val="none" w:sz="0" w:space="0" w:color="auto"/>
                                    <w:bottom w:val="none" w:sz="0" w:space="0" w:color="auto"/>
                                    <w:right w:val="none" w:sz="0" w:space="0" w:color="auto"/>
                                  </w:divBdr>
                                  <w:divsChild>
                                    <w:div w:id="1781561531">
                                      <w:marLeft w:val="0"/>
                                      <w:marRight w:val="0"/>
                                      <w:marTop w:val="0"/>
                                      <w:marBottom w:val="0"/>
                                      <w:divBdr>
                                        <w:top w:val="none" w:sz="0" w:space="0" w:color="auto"/>
                                        <w:left w:val="none" w:sz="0" w:space="0" w:color="auto"/>
                                        <w:bottom w:val="none" w:sz="0" w:space="0" w:color="auto"/>
                                        <w:right w:val="none" w:sz="0" w:space="0" w:color="auto"/>
                                      </w:divBdr>
                                      <w:divsChild>
                                        <w:div w:id="1799251217">
                                          <w:marLeft w:val="0"/>
                                          <w:marRight w:val="0"/>
                                          <w:marTop w:val="0"/>
                                          <w:marBottom w:val="0"/>
                                          <w:divBdr>
                                            <w:top w:val="none" w:sz="0" w:space="0" w:color="auto"/>
                                            <w:left w:val="none" w:sz="0" w:space="0" w:color="auto"/>
                                            <w:bottom w:val="none" w:sz="0" w:space="0" w:color="auto"/>
                                            <w:right w:val="none" w:sz="0" w:space="0" w:color="auto"/>
                                          </w:divBdr>
                                          <w:divsChild>
                                            <w:div w:id="602498652">
                                              <w:marLeft w:val="0"/>
                                              <w:marRight w:val="0"/>
                                              <w:marTop w:val="0"/>
                                              <w:marBottom w:val="0"/>
                                              <w:divBdr>
                                                <w:top w:val="none" w:sz="0" w:space="0" w:color="auto"/>
                                                <w:left w:val="none" w:sz="0" w:space="0" w:color="auto"/>
                                                <w:bottom w:val="none" w:sz="0" w:space="0" w:color="auto"/>
                                                <w:right w:val="none" w:sz="0" w:space="0" w:color="auto"/>
                                              </w:divBdr>
                                              <w:divsChild>
                                                <w:div w:id="317268398">
                                                  <w:marLeft w:val="0"/>
                                                  <w:marRight w:val="0"/>
                                                  <w:marTop w:val="0"/>
                                                  <w:marBottom w:val="0"/>
                                                  <w:divBdr>
                                                    <w:top w:val="none" w:sz="0" w:space="0" w:color="auto"/>
                                                    <w:left w:val="none" w:sz="0" w:space="0" w:color="auto"/>
                                                    <w:bottom w:val="none" w:sz="0" w:space="0" w:color="auto"/>
                                                    <w:right w:val="none" w:sz="0" w:space="0" w:color="auto"/>
                                                  </w:divBdr>
                                                  <w:divsChild>
                                                    <w:div w:id="1969237302">
                                                      <w:marLeft w:val="0"/>
                                                      <w:marRight w:val="0"/>
                                                      <w:marTop w:val="0"/>
                                                      <w:marBottom w:val="0"/>
                                                      <w:divBdr>
                                                        <w:top w:val="none" w:sz="0" w:space="0" w:color="auto"/>
                                                        <w:left w:val="none" w:sz="0" w:space="0" w:color="auto"/>
                                                        <w:bottom w:val="none" w:sz="0" w:space="0" w:color="auto"/>
                                                        <w:right w:val="none" w:sz="0" w:space="0" w:color="auto"/>
                                                      </w:divBdr>
                                                      <w:divsChild>
                                                        <w:div w:id="678040727">
                                                          <w:marLeft w:val="0"/>
                                                          <w:marRight w:val="0"/>
                                                          <w:marTop w:val="0"/>
                                                          <w:marBottom w:val="0"/>
                                                          <w:divBdr>
                                                            <w:top w:val="none" w:sz="0" w:space="0" w:color="auto"/>
                                                            <w:left w:val="none" w:sz="0" w:space="0" w:color="auto"/>
                                                            <w:bottom w:val="none" w:sz="0" w:space="0" w:color="auto"/>
                                                            <w:right w:val="none" w:sz="0" w:space="0" w:color="auto"/>
                                                          </w:divBdr>
                                                          <w:divsChild>
                                                            <w:div w:id="985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537613">
      <w:bodyDiv w:val="1"/>
      <w:marLeft w:val="0"/>
      <w:marRight w:val="0"/>
      <w:marTop w:val="0"/>
      <w:marBottom w:val="0"/>
      <w:divBdr>
        <w:top w:val="none" w:sz="0" w:space="0" w:color="auto"/>
        <w:left w:val="none" w:sz="0" w:space="0" w:color="auto"/>
        <w:bottom w:val="none" w:sz="0" w:space="0" w:color="auto"/>
        <w:right w:val="none" w:sz="0" w:space="0" w:color="auto"/>
      </w:divBdr>
    </w:div>
    <w:div w:id="767699507">
      <w:bodyDiv w:val="1"/>
      <w:marLeft w:val="0"/>
      <w:marRight w:val="0"/>
      <w:marTop w:val="0"/>
      <w:marBottom w:val="0"/>
      <w:divBdr>
        <w:top w:val="none" w:sz="0" w:space="0" w:color="auto"/>
        <w:left w:val="none" w:sz="0" w:space="0" w:color="auto"/>
        <w:bottom w:val="none" w:sz="0" w:space="0" w:color="auto"/>
        <w:right w:val="none" w:sz="0" w:space="0" w:color="auto"/>
      </w:divBdr>
    </w:div>
    <w:div w:id="789394861">
      <w:bodyDiv w:val="1"/>
      <w:marLeft w:val="0"/>
      <w:marRight w:val="0"/>
      <w:marTop w:val="0"/>
      <w:marBottom w:val="0"/>
      <w:divBdr>
        <w:top w:val="none" w:sz="0" w:space="0" w:color="auto"/>
        <w:left w:val="none" w:sz="0" w:space="0" w:color="auto"/>
        <w:bottom w:val="none" w:sz="0" w:space="0" w:color="auto"/>
        <w:right w:val="none" w:sz="0" w:space="0" w:color="auto"/>
      </w:divBdr>
    </w:div>
    <w:div w:id="820342730">
      <w:bodyDiv w:val="1"/>
      <w:marLeft w:val="0"/>
      <w:marRight w:val="0"/>
      <w:marTop w:val="0"/>
      <w:marBottom w:val="0"/>
      <w:divBdr>
        <w:top w:val="none" w:sz="0" w:space="0" w:color="auto"/>
        <w:left w:val="none" w:sz="0" w:space="0" w:color="auto"/>
        <w:bottom w:val="none" w:sz="0" w:space="0" w:color="auto"/>
        <w:right w:val="none" w:sz="0" w:space="0" w:color="auto"/>
      </w:divBdr>
    </w:div>
    <w:div w:id="845438992">
      <w:bodyDiv w:val="1"/>
      <w:marLeft w:val="0"/>
      <w:marRight w:val="0"/>
      <w:marTop w:val="0"/>
      <w:marBottom w:val="0"/>
      <w:divBdr>
        <w:top w:val="none" w:sz="0" w:space="0" w:color="auto"/>
        <w:left w:val="none" w:sz="0" w:space="0" w:color="auto"/>
        <w:bottom w:val="none" w:sz="0" w:space="0" w:color="auto"/>
        <w:right w:val="none" w:sz="0" w:space="0" w:color="auto"/>
      </w:divBdr>
    </w:div>
    <w:div w:id="861548789">
      <w:bodyDiv w:val="1"/>
      <w:marLeft w:val="0"/>
      <w:marRight w:val="0"/>
      <w:marTop w:val="0"/>
      <w:marBottom w:val="0"/>
      <w:divBdr>
        <w:top w:val="none" w:sz="0" w:space="0" w:color="auto"/>
        <w:left w:val="none" w:sz="0" w:space="0" w:color="auto"/>
        <w:bottom w:val="none" w:sz="0" w:space="0" w:color="auto"/>
        <w:right w:val="none" w:sz="0" w:space="0" w:color="auto"/>
      </w:divBdr>
    </w:div>
    <w:div w:id="937905395">
      <w:bodyDiv w:val="1"/>
      <w:marLeft w:val="0"/>
      <w:marRight w:val="0"/>
      <w:marTop w:val="0"/>
      <w:marBottom w:val="0"/>
      <w:divBdr>
        <w:top w:val="none" w:sz="0" w:space="0" w:color="auto"/>
        <w:left w:val="none" w:sz="0" w:space="0" w:color="auto"/>
        <w:bottom w:val="none" w:sz="0" w:space="0" w:color="auto"/>
        <w:right w:val="none" w:sz="0" w:space="0" w:color="auto"/>
      </w:divBdr>
    </w:div>
    <w:div w:id="946036411">
      <w:bodyDiv w:val="1"/>
      <w:marLeft w:val="0"/>
      <w:marRight w:val="0"/>
      <w:marTop w:val="0"/>
      <w:marBottom w:val="0"/>
      <w:divBdr>
        <w:top w:val="none" w:sz="0" w:space="0" w:color="auto"/>
        <w:left w:val="none" w:sz="0" w:space="0" w:color="auto"/>
        <w:bottom w:val="none" w:sz="0" w:space="0" w:color="auto"/>
        <w:right w:val="none" w:sz="0" w:space="0" w:color="auto"/>
      </w:divBdr>
    </w:div>
    <w:div w:id="948050627">
      <w:bodyDiv w:val="1"/>
      <w:marLeft w:val="0"/>
      <w:marRight w:val="0"/>
      <w:marTop w:val="0"/>
      <w:marBottom w:val="0"/>
      <w:divBdr>
        <w:top w:val="none" w:sz="0" w:space="0" w:color="auto"/>
        <w:left w:val="none" w:sz="0" w:space="0" w:color="auto"/>
        <w:bottom w:val="none" w:sz="0" w:space="0" w:color="auto"/>
        <w:right w:val="none" w:sz="0" w:space="0" w:color="auto"/>
      </w:divBdr>
    </w:div>
    <w:div w:id="959383844">
      <w:bodyDiv w:val="1"/>
      <w:marLeft w:val="0"/>
      <w:marRight w:val="0"/>
      <w:marTop w:val="0"/>
      <w:marBottom w:val="0"/>
      <w:divBdr>
        <w:top w:val="none" w:sz="0" w:space="0" w:color="auto"/>
        <w:left w:val="none" w:sz="0" w:space="0" w:color="auto"/>
        <w:bottom w:val="none" w:sz="0" w:space="0" w:color="auto"/>
        <w:right w:val="none" w:sz="0" w:space="0" w:color="auto"/>
      </w:divBdr>
    </w:div>
    <w:div w:id="972833388">
      <w:bodyDiv w:val="1"/>
      <w:marLeft w:val="0"/>
      <w:marRight w:val="0"/>
      <w:marTop w:val="0"/>
      <w:marBottom w:val="0"/>
      <w:divBdr>
        <w:top w:val="none" w:sz="0" w:space="0" w:color="auto"/>
        <w:left w:val="none" w:sz="0" w:space="0" w:color="auto"/>
        <w:bottom w:val="none" w:sz="0" w:space="0" w:color="auto"/>
        <w:right w:val="none" w:sz="0" w:space="0" w:color="auto"/>
      </w:divBdr>
    </w:div>
    <w:div w:id="979730140">
      <w:bodyDiv w:val="1"/>
      <w:marLeft w:val="0"/>
      <w:marRight w:val="0"/>
      <w:marTop w:val="0"/>
      <w:marBottom w:val="0"/>
      <w:divBdr>
        <w:top w:val="none" w:sz="0" w:space="0" w:color="auto"/>
        <w:left w:val="none" w:sz="0" w:space="0" w:color="auto"/>
        <w:bottom w:val="none" w:sz="0" w:space="0" w:color="auto"/>
        <w:right w:val="none" w:sz="0" w:space="0" w:color="auto"/>
      </w:divBdr>
    </w:div>
    <w:div w:id="986009503">
      <w:bodyDiv w:val="1"/>
      <w:marLeft w:val="0"/>
      <w:marRight w:val="0"/>
      <w:marTop w:val="0"/>
      <w:marBottom w:val="0"/>
      <w:divBdr>
        <w:top w:val="none" w:sz="0" w:space="0" w:color="auto"/>
        <w:left w:val="none" w:sz="0" w:space="0" w:color="auto"/>
        <w:bottom w:val="none" w:sz="0" w:space="0" w:color="auto"/>
        <w:right w:val="none" w:sz="0" w:space="0" w:color="auto"/>
      </w:divBdr>
    </w:div>
    <w:div w:id="1007295300">
      <w:bodyDiv w:val="1"/>
      <w:marLeft w:val="0"/>
      <w:marRight w:val="0"/>
      <w:marTop w:val="0"/>
      <w:marBottom w:val="0"/>
      <w:divBdr>
        <w:top w:val="none" w:sz="0" w:space="0" w:color="auto"/>
        <w:left w:val="none" w:sz="0" w:space="0" w:color="auto"/>
        <w:bottom w:val="none" w:sz="0" w:space="0" w:color="auto"/>
        <w:right w:val="none" w:sz="0" w:space="0" w:color="auto"/>
      </w:divBdr>
    </w:div>
    <w:div w:id="1012924509">
      <w:bodyDiv w:val="1"/>
      <w:marLeft w:val="0"/>
      <w:marRight w:val="0"/>
      <w:marTop w:val="0"/>
      <w:marBottom w:val="0"/>
      <w:divBdr>
        <w:top w:val="none" w:sz="0" w:space="0" w:color="auto"/>
        <w:left w:val="none" w:sz="0" w:space="0" w:color="auto"/>
        <w:bottom w:val="none" w:sz="0" w:space="0" w:color="auto"/>
        <w:right w:val="none" w:sz="0" w:space="0" w:color="auto"/>
      </w:divBdr>
    </w:div>
    <w:div w:id="1028488759">
      <w:bodyDiv w:val="1"/>
      <w:marLeft w:val="0"/>
      <w:marRight w:val="0"/>
      <w:marTop w:val="0"/>
      <w:marBottom w:val="0"/>
      <w:divBdr>
        <w:top w:val="none" w:sz="0" w:space="0" w:color="auto"/>
        <w:left w:val="none" w:sz="0" w:space="0" w:color="auto"/>
        <w:bottom w:val="none" w:sz="0" w:space="0" w:color="auto"/>
        <w:right w:val="none" w:sz="0" w:space="0" w:color="auto"/>
      </w:divBdr>
    </w:div>
    <w:div w:id="1032728447">
      <w:bodyDiv w:val="1"/>
      <w:marLeft w:val="0"/>
      <w:marRight w:val="0"/>
      <w:marTop w:val="0"/>
      <w:marBottom w:val="0"/>
      <w:divBdr>
        <w:top w:val="none" w:sz="0" w:space="0" w:color="auto"/>
        <w:left w:val="none" w:sz="0" w:space="0" w:color="auto"/>
        <w:bottom w:val="none" w:sz="0" w:space="0" w:color="auto"/>
        <w:right w:val="none" w:sz="0" w:space="0" w:color="auto"/>
      </w:divBdr>
    </w:div>
    <w:div w:id="1041320613">
      <w:bodyDiv w:val="1"/>
      <w:marLeft w:val="0"/>
      <w:marRight w:val="0"/>
      <w:marTop w:val="0"/>
      <w:marBottom w:val="0"/>
      <w:divBdr>
        <w:top w:val="none" w:sz="0" w:space="0" w:color="auto"/>
        <w:left w:val="none" w:sz="0" w:space="0" w:color="auto"/>
        <w:bottom w:val="none" w:sz="0" w:space="0" w:color="auto"/>
        <w:right w:val="none" w:sz="0" w:space="0" w:color="auto"/>
      </w:divBdr>
    </w:div>
    <w:div w:id="1109741835">
      <w:bodyDiv w:val="1"/>
      <w:marLeft w:val="0"/>
      <w:marRight w:val="0"/>
      <w:marTop w:val="0"/>
      <w:marBottom w:val="0"/>
      <w:divBdr>
        <w:top w:val="none" w:sz="0" w:space="0" w:color="auto"/>
        <w:left w:val="none" w:sz="0" w:space="0" w:color="auto"/>
        <w:bottom w:val="none" w:sz="0" w:space="0" w:color="auto"/>
        <w:right w:val="none" w:sz="0" w:space="0" w:color="auto"/>
      </w:divBdr>
    </w:div>
    <w:div w:id="1160347229">
      <w:bodyDiv w:val="1"/>
      <w:marLeft w:val="0"/>
      <w:marRight w:val="0"/>
      <w:marTop w:val="0"/>
      <w:marBottom w:val="0"/>
      <w:divBdr>
        <w:top w:val="none" w:sz="0" w:space="0" w:color="auto"/>
        <w:left w:val="none" w:sz="0" w:space="0" w:color="auto"/>
        <w:bottom w:val="none" w:sz="0" w:space="0" w:color="auto"/>
        <w:right w:val="none" w:sz="0" w:space="0" w:color="auto"/>
      </w:divBdr>
    </w:div>
    <w:div w:id="1182628821">
      <w:bodyDiv w:val="1"/>
      <w:marLeft w:val="0"/>
      <w:marRight w:val="0"/>
      <w:marTop w:val="0"/>
      <w:marBottom w:val="0"/>
      <w:divBdr>
        <w:top w:val="none" w:sz="0" w:space="0" w:color="auto"/>
        <w:left w:val="none" w:sz="0" w:space="0" w:color="auto"/>
        <w:bottom w:val="none" w:sz="0" w:space="0" w:color="auto"/>
        <w:right w:val="none" w:sz="0" w:space="0" w:color="auto"/>
      </w:divBdr>
    </w:div>
    <w:div w:id="1184175772">
      <w:bodyDiv w:val="1"/>
      <w:marLeft w:val="0"/>
      <w:marRight w:val="0"/>
      <w:marTop w:val="0"/>
      <w:marBottom w:val="0"/>
      <w:divBdr>
        <w:top w:val="none" w:sz="0" w:space="0" w:color="auto"/>
        <w:left w:val="none" w:sz="0" w:space="0" w:color="auto"/>
        <w:bottom w:val="none" w:sz="0" w:space="0" w:color="auto"/>
        <w:right w:val="none" w:sz="0" w:space="0" w:color="auto"/>
      </w:divBdr>
      <w:divsChild>
        <w:div w:id="2010326284">
          <w:marLeft w:val="0"/>
          <w:marRight w:val="0"/>
          <w:marTop w:val="0"/>
          <w:marBottom w:val="0"/>
          <w:divBdr>
            <w:top w:val="none" w:sz="0" w:space="0" w:color="auto"/>
            <w:left w:val="none" w:sz="0" w:space="0" w:color="auto"/>
            <w:bottom w:val="none" w:sz="0" w:space="0" w:color="auto"/>
            <w:right w:val="none" w:sz="0" w:space="0" w:color="auto"/>
          </w:divBdr>
          <w:divsChild>
            <w:div w:id="1970697030">
              <w:marLeft w:val="0"/>
              <w:marRight w:val="0"/>
              <w:marTop w:val="0"/>
              <w:marBottom w:val="0"/>
              <w:divBdr>
                <w:top w:val="none" w:sz="0" w:space="0" w:color="auto"/>
                <w:left w:val="none" w:sz="0" w:space="0" w:color="auto"/>
                <w:bottom w:val="none" w:sz="0" w:space="0" w:color="auto"/>
                <w:right w:val="none" w:sz="0" w:space="0" w:color="auto"/>
              </w:divBdr>
              <w:divsChild>
                <w:div w:id="1112356841">
                  <w:marLeft w:val="0"/>
                  <w:marRight w:val="0"/>
                  <w:marTop w:val="0"/>
                  <w:marBottom w:val="0"/>
                  <w:divBdr>
                    <w:top w:val="none" w:sz="0" w:space="0" w:color="auto"/>
                    <w:left w:val="none" w:sz="0" w:space="0" w:color="auto"/>
                    <w:bottom w:val="none" w:sz="0" w:space="0" w:color="auto"/>
                    <w:right w:val="none" w:sz="0" w:space="0" w:color="auto"/>
                  </w:divBdr>
                  <w:divsChild>
                    <w:div w:id="673723250">
                      <w:marLeft w:val="0"/>
                      <w:marRight w:val="0"/>
                      <w:marTop w:val="0"/>
                      <w:marBottom w:val="240"/>
                      <w:divBdr>
                        <w:top w:val="none" w:sz="0" w:space="0" w:color="auto"/>
                        <w:left w:val="none" w:sz="0" w:space="0" w:color="auto"/>
                        <w:bottom w:val="none" w:sz="0" w:space="0" w:color="auto"/>
                        <w:right w:val="none" w:sz="0" w:space="0" w:color="auto"/>
                      </w:divBdr>
                      <w:divsChild>
                        <w:div w:id="150564459">
                          <w:marLeft w:val="0"/>
                          <w:marRight w:val="0"/>
                          <w:marTop w:val="0"/>
                          <w:marBottom w:val="0"/>
                          <w:divBdr>
                            <w:top w:val="none" w:sz="0" w:space="0" w:color="auto"/>
                            <w:left w:val="none" w:sz="0" w:space="0" w:color="auto"/>
                            <w:bottom w:val="none" w:sz="0" w:space="0" w:color="auto"/>
                            <w:right w:val="none" w:sz="0" w:space="0" w:color="auto"/>
                          </w:divBdr>
                          <w:divsChild>
                            <w:div w:id="1141845352">
                              <w:marLeft w:val="0"/>
                              <w:marRight w:val="0"/>
                              <w:marTop w:val="0"/>
                              <w:marBottom w:val="0"/>
                              <w:divBdr>
                                <w:top w:val="none" w:sz="0" w:space="0" w:color="auto"/>
                                <w:left w:val="none" w:sz="0" w:space="0" w:color="auto"/>
                                <w:bottom w:val="none" w:sz="0" w:space="0" w:color="auto"/>
                                <w:right w:val="none" w:sz="0" w:space="0" w:color="auto"/>
                              </w:divBdr>
                              <w:divsChild>
                                <w:div w:id="464737801">
                                  <w:marLeft w:val="0"/>
                                  <w:marRight w:val="0"/>
                                  <w:marTop w:val="0"/>
                                  <w:marBottom w:val="0"/>
                                  <w:divBdr>
                                    <w:top w:val="none" w:sz="0" w:space="0" w:color="auto"/>
                                    <w:left w:val="none" w:sz="0" w:space="0" w:color="auto"/>
                                    <w:bottom w:val="none" w:sz="0" w:space="0" w:color="auto"/>
                                    <w:right w:val="none" w:sz="0" w:space="0" w:color="auto"/>
                                  </w:divBdr>
                                  <w:divsChild>
                                    <w:div w:id="809246539">
                                      <w:marLeft w:val="0"/>
                                      <w:marRight w:val="0"/>
                                      <w:marTop w:val="0"/>
                                      <w:marBottom w:val="0"/>
                                      <w:divBdr>
                                        <w:top w:val="none" w:sz="0" w:space="0" w:color="auto"/>
                                        <w:left w:val="none" w:sz="0" w:space="0" w:color="auto"/>
                                        <w:bottom w:val="none" w:sz="0" w:space="0" w:color="auto"/>
                                        <w:right w:val="none" w:sz="0" w:space="0" w:color="auto"/>
                                      </w:divBdr>
                                      <w:divsChild>
                                        <w:div w:id="2116561117">
                                          <w:marLeft w:val="0"/>
                                          <w:marRight w:val="0"/>
                                          <w:marTop w:val="0"/>
                                          <w:marBottom w:val="0"/>
                                          <w:divBdr>
                                            <w:top w:val="none" w:sz="0" w:space="0" w:color="auto"/>
                                            <w:left w:val="none" w:sz="0" w:space="0" w:color="auto"/>
                                            <w:bottom w:val="none" w:sz="0" w:space="0" w:color="auto"/>
                                            <w:right w:val="none" w:sz="0" w:space="0" w:color="auto"/>
                                          </w:divBdr>
                                          <w:divsChild>
                                            <w:div w:id="1727341497">
                                              <w:marLeft w:val="0"/>
                                              <w:marRight w:val="0"/>
                                              <w:marTop w:val="0"/>
                                              <w:marBottom w:val="0"/>
                                              <w:divBdr>
                                                <w:top w:val="none" w:sz="0" w:space="0" w:color="auto"/>
                                                <w:left w:val="none" w:sz="0" w:space="0" w:color="auto"/>
                                                <w:bottom w:val="none" w:sz="0" w:space="0" w:color="auto"/>
                                                <w:right w:val="none" w:sz="0" w:space="0" w:color="auto"/>
                                              </w:divBdr>
                                              <w:divsChild>
                                                <w:div w:id="33314955">
                                                  <w:marLeft w:val="0"/>
                                                  <w:marRight w:val="0"/>
                                                  <w:marTop w:val="0"/>
                                                  <w:marBottom w:val="0"/>
                                                  <w:divBdr>
                                                    <w:top w:val="none" w:sz="0" w:space="0" w:color="auto"/>
                                                    <w:left w:val="none" w:sz="0" w:space="0" w:color="auto"/>
                                                    <w:bottom w:val="none" w:sz="0" w:space="0" w:color="auto"/>
                                                    <w:right w:val="none" w:sz="0" w:space="0" w:color="auto"/>
                                                  </w:divBdr>
                                                  <w:divsChild>
                                                    <w:div w:id="231277845">
                                                      <w:marLeft w:val="0"/>
                                                      <w:marRight w:val="0"/>
                                                      <w:marTop w:val="0"/>
                                                      <w:marBottom w:val="0"/>
                                                      <w:divBdr>
                                                        <w:top w:val="none" w:sz="0" w:space="0" w:color="auto"/>
                                                        <w:left w:val="none" w:sz="0" w:space="0" w:color="auto"/>
                                                        <w:bottom w:val="none" w:sz="0" w:space="0" w:color="auto"/>
                                                        <w:right w:val="none" w:sz="0" w:space="0" w:color="auto"/>
                                                      </w:divBdr>
                                                      <w:divsChild>
                                                        <w:div w:id="1474177301">
                                                          <w:marLeft w:val="0"/>
                                                          <w:marRight w:val="0"/>
                                                          <w:marTop w:val="0"/>
                                                          <w:marBottom w:val="0"/>
                                                          <w:divBdr>
                                                            <w:top w:val="none" w:sz="0" w:space="0" w:color="auto"/>
                                                            <w:left w:val="none" w:sz="0" w:space="0" w:color="auto"/>
                                                            <w:bottom w:val="none" w:sz="0" w:space="0" w:color="auto"/>
                                                            <w:right w:val="none" w:sz="0" w:space="0" w:color="auto"/>
                                                          </w:divBdr>
                                                          <w:divsChild>
                                                            <w:div w:id="395327137">
                                                              <w:marLeft w:val="0"/>
                                                              <w:marRight w:val="0"/>
                                                              <w:marTop w:val="0"/>
                                                              <w:marBottom w:val="0"/>
                                                              <w:divBdr>
                                                                <w:top w:val="none" w:sz="0" w:space="0" w:color="auto"/>
                                                                <w:left w:val="none" w:sz="0" w:space="0" w:color="auto"/>
                                                                <w:bottom w:val="none" w:sz="0" w:space="0" w:color="auto"/>
                                                                <w:right w:val="none" w:sz="0" w:space="0" w:color="auto"/>
                                                              </w:divBdr>
                                                              <w:divsChild>
                                                                <w:div w:id="1652372347">
                                                                  <w:marLeft w:val="0"/>
                                                                  <w:marRight w:val="0"/>
                                                                  <w:marTop w:val="0"/>
                                                                  <w:marBottom w:val="0"/>
                                                                  <w:divBdr>
                                                                    <w:top w:val="none" w:sz="0" w:space="0" w:color="auto"/>
                                                                    <w:left w:val="none" w:sz="0" w:space="0" w:color="auto"/>
                                                                    <w:bottom w:val="none" w:sz="0" w:space="0" w:color="auto"/>
                                                                    <w:right w:val="none" w:sz="0" w:space="0" w:color="auto"/>
                                                                  </w:divBdr>
                                                                  <w:divsChild>
                                                                    <w:div w:id="2034532093">
                                                                      <w:marLeft w:val="0"/>
                                                                      <w:marRight w:val="0"/>
                                                                      <w:marTop w:val="0"/>
                                                                      <w:marBottom w:val="0"/>
                                                                      <w:divBdr>
                                                                        <w:top w:val="none" w:sz="0" w:space="0" w:color="auto"/>
                                                                        <w:left w:val="none" w:sz="0" w:space="0" w:color="auto"/>
                                                                        <w:bottom w:val="none" w:sz="0" w:space="0" w:color="auto"/>
                                                                        <w:right w:val="none" w:sz="0" w:space="0" w:color="auto"/>
                                                                      </w:divBdr>
                                                                      <w:divsChild>
                                                                        <w:div w:id="829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869267">
      <w:bodyDiv w:val="1"/>
      <w:marLeft w:val="0"/>
      <w:marRight w:val="0"/>
      <w:marTop w:val="0"/>
      <w:marBottom w:val="0"/>
      <w:divBdr>
        <w:top w:val="none" w:sz="0" w:space="0" w:color="auto"/>
        <w:left w:val="none" w:sz="0" w:space="0" w:color="auto"/>
        <w:bottom w:val="none" w:sz="0" w:space="0" w:color="auto"/>
        <w:right w:val="none" w:sz="0" w:space="0" w:color="auto"/>
      </w:divBdr>
    </w:div>
    <w:div w:id="1269772130">
      <w:bodyDiv w:val="1"/>
      <w:marLeft w:val="0"/>
      <w:marRight w:val="0"/>
      <w:marTop w:val="0"/>
      <w:marBottom w:val="0"/>
      <w:divBdr>
        <w:top w:val="none" w:sz="0" w:space="0" w:color="auto"/>
        <w:left w:val="none" w:sz="0" w:space="0" w:color="auto"/>
        <w:bottom w:val="none" w:sz="0" w:space="0" w:color="auto"/>
        <w:right w:val="none" w:sz="0" w:space="0" w:color="auto"/>
      </w:divBdr>
    </w:div>
    <w:div w:id="1276057535">
      <w:bodyDiv w:val="1"/>
      <w:marLeft w:val="0"/>
      <w:marRight w:val="0"/>
      <w:marTop w:val="0"/>
      <w:marBottom w:val="0"/>
      <w:divBdr>
        <w:top w:val="none" w:sz="0" w:space="0" w:color="auto"/>
        <w:left w:val="none" w:sz="0" w:space="0" w:color="auto"/>
        <w:bottom w:val="none" w:sz="0" w:space="0" w:color="auto"/>
        <w:right w:val="none" w:sz="0" w:space="0" w:color="auto"/>
      </w:divBdr>
    </w:div>
    <w:div w:id="1337536934">
      <w:bodyDiv w:val="1"/>
      <w:marLeft w:val="0"/>
      <w:marRight w:val="0"/>
      <w:marTop w:val="0"/>
      <w:marBottom w:val="0"/>
      <w:divBdr>
        <w:top w:val="none" w:sz="0" w:space="0" w:color="auto"/>
        <w:left w:val="none" w:sz="0" w:space="0" w:color="auto"/>
        <w:bottom w:val="none" w:sz="0" w:space="0" w:color="auto"/>
        <w:right w:val="none" w:sz="0" w:space="0" w:color="auto"/>
      </w:divBdr>
    </w:div>
    <w:div w:id="1343705798">
      <w:bodyDiv w:val="1"/>
      <w:marLeft w:val="0"/>
      <w:marRight w:val="0"/>
      <w:marTop w:val="0"/>
      <w:marBottom w:val="0"/>
      <w:divBdr>
        <w:top w:val="none" w:sz="0" w:space="0" w:color="auto"/>
        <w:left w:val="none" w:sz="0" w:space="0" w:color="auto"/>
        <w:bottom w:val="none" w:sz="0" w:space="0" w:color="auto"/>
        <w:right w:val="none" w:sz="0" w:space="0" w:color="auto"/>
      </w:divBdr>
    </w:div>
    <w:div w:id="1346245004">
      <w:bodyDiv w:val="1"/>
      <w:marLeft w:val="0"/>
      <w:marRight w:val="0"/>
      <w:marTop w:val="0"/>
      <w:marBottom w:val="0"/>
      <w:divBdr>
        <w:top w:val="none" w:sz="0" w:space="0" w:color="auto"/>
        <w:left w:val="none" w:sz="0" w:space="0" w:color="auto"/>
        <w:bottom w:val="none" w:sz="0" w:space="0" w:color="auto"/>
        <w:right w:val="none" w:sz="0" w:space="0" w:color="auto"/>
      </w:divBdr>
    </w:div>
    <w:div w:id="1416514944">
      <w:bodyDiv w:val="1"/>
      <w:marLeft w:val="0"/>
      <w:marRight w:val="0"/>
      <w:marTop w:val="0"/>
      <w:marBottom w:val="0"/>
      <w:divBdr>
        <w:top w:val="none" w:sz="0" w:space="0" w:color="auto"/>
        <w:left w:val="none" w:sz="0" w:space="0" w:color="auto"/>
        <w:bottom w:val="none" w:sz="0" w:space="0" w:color="auto"/>
        <w:right w:val="none" w:sz="0" w:space="0" w:color="auto"/>
      </w:divBdr>
      <w:divsChild>
        <w:div w:id="464667460">
          <w:marLeft w:val="0"/>
          <w:marRight w:val="0"/>
          <w:marTop w:val="0"/>
          <w:marBottom w:val="0"/>
          <w:divBdr>
            <w:top w:val="none" w:sz="0" w:space="0" w:color="auto"/>
            <w:left w:val="none" w:sz="0" w:space="0" w:color="auto"/>
            <w:bottom w:val="none" w:sz="0" w:space="0" w:color="auto"/>
            <w:right w:val="none" w:sz="0" w:space="0" w:color="auto"/>
          </w:divBdr>
          <w:divsChild>
            <w:div w:id="843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7206">
      <w:bodyDiv w:val="1"/>
      <w:marLeft w:val="0"/>
      <w:marRight w:val="0"/>
      <w:marTop w:val="0"/>
      <w:marBottom w:val="0"/>
      <w:divBdr>
        <w:top w:val="none" w:sz="0" w:space="0" w:color="auto"/>
        <w:left w:val="none" w:sz="0" w:space="0" w:color="auto"/>
        <w:bottom w:val="none" w:sz="0" w:space="0" w:color="auto"/>
        <w:right w:val="none" w:sz="0" w:space="0" w:color="auto"/>
      </w:divBdr>
    </w:div>
    <w:div w:id="1482037025">
      <w:bodyDiv w:val="1"/>
      <w:marLeft w:val="0"/>
      <w:marRight w:val="0"/>
      <w:marTop w:val="0"/>
      <w:marBottom w:val="0"/>
      <w:divBdr>
        <w:top w:val="none" w:sz="0" w:space="0" w:color="auto"/>
        <w:left w:val="none" w:sz="0" w:space="0" w:color="auto"/>
        <w:bottom w:val="none" w:sz="0" w:space="0" w:color="auto"/>
        <w:right w:val="none" w:sz="0" w:space="0" w:color="auto"/>
      </w:divBdr>
    </w:div>
    <w:div w:id="1487549316">
      <w:bodyDiv w:val="1"/>
      <w:marLeft w:val="0"/>
      <w:marRight w:val="0"/>
      <w:marTop w:val="0"/>
      <w:marBottom w:val="0"/>
      <w:divBdr>
        <w:top w:val="none" w:sz="0" w:space="0" w:color="auto"/>
        <w:left w:val="none" w:sz="0" w:space="0" w:color="auto"/>
        <w:bottom w:val="none" w:sz="0" w:space="0" w:color="auto"/>
        <w:right w:val="none" w:sz="0" w:space="0" w:color="auto"/>
      </w:divBdr>
    </w:div>
    <w:div w:id="1591624600">
      <w:bodyDiv w:val="1"/>
      <w:marLeft w:val="0"/>
      <w:marRight w:val="0"/>
      <w:marTop w:val="0"/>
      <w:marBottom w:val="0"/>
      <w:divBdr>
        <w:top w:val="none" w:sz="0" w:space="0" w:color="auto"/>
        <w:left w:val="none" w:sz="0" w:space="0" w:color="auto"/>
        <w:bottom w:val="none" w:sz="0" w:space="0" w:color="auto"/>
        <w:right w:val="none" w:sz="0" w:space="0" w:color="auto"/>
      </w:divBdr>
    </w:div>
    <w:div w:id="1602487508">
      <w:bodyDiv w:val="1"/>
      <w:marLeft w:val="0"/>
      <w:marRight w:val="0"/>
      <w:marTop w:val="0"/>
      <w:marBottom w:val="0"/>
      <w:divBdr>
        <w:top w:val="none" w:sz="0" w:space="0" w:color="auto"/>
        <w:left w:val="none" w:sz="0" w:space="0" w:color="auto"/>
        <w:bottom w:val="none" w:sz="0" w:space="0" w:color="auto"/>
        <w:right w:val="none" w:sz="0" w:space="0" w:color="auto"/>
      </w:divBdr>
    </w:div>
    <w:div w:id="1639408825">
      <w:bodyDiv w:val="1"/>
      <w:marLeft w:val="0"/>
      <w:marRight w:val="0"/>
      <w:marTop w:val="0"/>
      <w:marBottom w:val="0"/>
      <w:divBdr>
        <w:top w:val="none" w:sz="0" w:space="0" w:color="auto"/>
        <w:left w:val="none" w:sz="0" w:space="0" w:color="auto"/>
        <w:bottom w:val="none" w:sz="0" w:space="0" w:color="auto"/>
        <w:right w:val="none" w:sz="0" w:space="0" w:color="auto"/>
      </w:divBdr>
      <w:divsChild>
        <w:div w:id="1587569721">
          <w:marLeft w:val="0"/>
          <w:marRight w:val="0"/>
          <w:marTop w:val="0"/>
          <w:marBottom w:val="0"/>
          <w:divBdr>
            <w:top w:val="none" w:sz="0" w:space="0" w:color="auto"/>
            <w:left w:val="none" w:sz="0" w:space="0" w:color="auto"/>
            <w:bottom w:val="none" w:sz="0" w:space="0" w:color="auto"/>
            <w:right w:val="none" w:sz="0" w:space="0" w:color="auto"/>
          </w:divBdr>
          <w:divsChild>
            <w:div w:id="1276449846">
              <w:marLeft w:val="0"/>
              <w:marRight w:val="0"/>
              <w:marTop w:val="0"/>
              <w:marBottom w:val="0"/>
              <w:divBdr>
                <w:top w:val="none" w:sz="0" w:space="0" w:color="auto"/>
                <w:left w:val="none" w:sz="0" w:space="0" w:color="auto"/>
                <w:bottom w:val="none" w:sz="0" w:space="0" w:color="auto"/>
                <w:right w:val="none" w:sz="0" w:space="0" w:color="auto"/>
              </w:divBdr>
              <w:divsChild>
                <w:div w:id="5824504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49939035">
      <w:bodyDiv w:val="1"/>
      <w:marLeft w:val="0"/>
      <w:marRight w:val="0"/>
      <w:marTop w:val="0"/>
      <w:marBottom w:val="0"/>
      <w:divBdr>
        <w:top w:val="none" w:sz="0" w:space="0" w:color="auto"/>
        <w:left w:val="none" w:sz="0" w:space="0" w:color="auto"/>
        <w:bottom w:val="none" w:sz="0" w:space="0" w:color="auto"/>
        <w:right w:val="none" w:sz="0" w:space="0" w:color="auto"/>
      </w:divBdr>
    </w:div>
    <w:div w:id="1669938911">
      <w:bodyDiv w:val="1"/>
      <w:marLeft w:val="0"/>
      <w:marRight w:val="0"/>
      <w:marTop w:val="0"/>
      <w:marBottom w:val="0"/>
      <w:divBdr>
        <w:top w:val="none" w:sz="0" w:space="0" w:color="auto"/>
        <w:left w:val="none" w:sz="0" w:space="0" w:color="auto"/>
        <w:bottom w:val="none" w:sz="0" w:space="0" w:color="auto"/>
        <w:right w:val="none" w:sz="0" w:space="0" w:color="auto"/>
      </w:divBdr>
    </w:div>
    <w:div w:id="1740205376">
      <w:bodyDiv w:val="1"/>
      <w:marLeft w:val="0"/>
      <w:marRight w:val="0"/>
      <w:marTop w:val="0"/>
      <w:marBottom w:val="0"/>
      <w:divBdr>
        <w:top w:val="none" w:sz="0" w:space="0" w:color="auto"/>
        <w:left w:val="none" w:sz="0" w:space="0" w:color="auto"/>
        <w:bottom w:val="none" w:sz="0" w:space="0" w:color="auto"/>
        <w:right w:val="none" w:sz="0" w:space="0" w:color="auto"/>
      </w:divBdr>
    </w:div>
    <w:div w:id="1803845048">
      <w:bodyDiv w:val="1"/>
      <w:marLeft w:val="0"/>
      <w:marRight w:val="0"/>
      <w:marTop w:val="0"/>
      <w:marBottom w:val="0"/>
      <w:divBdr>
        <w:top w:val="none" w:sz="0" w:space="0" w:color="auto"/>
        <w:left w:val="none" w:sz="0" w:space="0" w:color="auto"/>
        <w:bottom w:val="none" w:sz="0" w:space="0" w:color="auto"/>
        <w:right w:val="none" w:sz="0" w:space="0" w:color="auto"/>
      </w:divBdr>
    </w:div>
    <w:div w:id="1833063222">
      <w:bodyDiv w:val="1"/>
      <w:marLeft w:val="0"/>
      <w:marRight w:val="0"/>
      <w:marTop w:val="0"/>
      <w:marBottom w:val="0"/>
      <w:divBdr>
        <w:top w:val="none" w:sz="0" w:space="0" w:color="auto"/>
        <w:left w:val="none" w:sz="0" w:space="0" w:color="auto"/>
        <w:bottom w:val="none" w:sz="0" w:space="0" w:color="auto"/>
        <w:right w:val="none" w:sz="0" w:space="0" w:color="auto"/>
      </w:divBdr>
    </w:div>
    <w:div w:id="1938631980">
      <w:bodyDiv w:val="1"/>
      <w:marLeft w:val="0"/>
      <w:marRight w:val="0"/>
      <w:marTop w:val="0"/>
      <w:marBottom w:val="0"/>
      <w:divBdr>
        <w:top w:val="none" w:sz="0" w:space="0" w:color="auto"/>
        <w:left w:val="none" w:sz="0" w:space="0" w:color="auto"/>
        <w:bottom w:val="none" w:sz="0" w:space="0" w:color="auto"/>
        <w:right w:val="none" w:sz="0" w:space="0" w:color="auto"/>
      </w:divBdr>
    </w:div>
    <w:div w:id="1948273339">
      <w:bodyDiv w:val="1"/>
      <w:marLeft w:val="0"/>
      <w:marRight w:val="0"/>
      <w:marTop w:val="0"/>
      <w:marBottom w:val="0"/>
      <w:divBdr>
        <w:top w:val="none" w:sz="0" w:space="0" w:color="auto"/>
        <w:left w:val="none" w:sz="0" w:space="0" w:color="auto"/>
        <w:bottom w:val="none" w:sz="0" w:space="0" w:color="auto"/>
        <w:right w:val="none" w:sz="0" w:space="0" w:color="auto"/>
      </w:divBdr>
    </w:div>
    <w:div w:id="2023779850">
      <w:bodyDiv w:val="1"/>
      <w:marLeft w:val="0"/>
      <w:marRight w:val="0"/>
      <w:marTop w:val="0"/>
      <w:marBottom w:val="0"/>
      <w:divBdr>
        <w:top w:val="none" w:sz="0" w:space="0" w:color="auto"/>
        <w:left w:val="none" w:sz="0" w:space="0" w:color="auto"/>
        <w:bottom w:val="none" w:sz="0" w:space="0" w:color="auto"/>
        <w:right w:val="none" w:sz="0" w:space="0" w:color="auto"/>
      </w:divBdr>
    </w:div>
    <w:div w:id="2026594734">
      <w:bodyDiv w:val="1"/>
      <w:marLeft w:val="0"/>
      <w:marRight w:val="0"/>
      <w:marTop w:val="0"/>
      <w:marBottom w:val="0"/>
      <w:divBdr>
        <w:top w:val="none" w:sz="0" w:space="0" w:color="auto"/>
        <w:left w:val="none" w:sz="0" w:space="0" w:color="auto"/>
        <w:bottom w:val="none" w:sz="0" w:space="0" w:color="auto"/>
        <w:right w:val="none" w:sz="0" w:space="0" w:color="auto"/>
      </w:divBdr>
    </w:div>
    <w:div w:id="2052916216">
      <w:bodyDiv w:val="1"/>
      <w:marLeft w:val="0"/>
      <w:marRight w:val="0"/>
      <w:marTop w:val="0"/>
      <w:marBottom w:val="0"/>
      <w:divBdr>
        <w:top w:val="none" w:sz="0" w:space="0" w:color="auto"/>
        <w:left w:val="none" w:sz="0" w:space="0" w:color="auto"/>
        <w:bottom w:val="none" w:sz="0" w:space="0" w:color="auto"/>
        <w:right w:val="none" w:sz="0" w:space="0" w:color="auto"/>
      </w:divBdr>
    </w:div>
    <w:div w:id="2099861896">
      <w:bodyDiv w:val="1"/>
      <w:marLeft w:val="0"/>
      <w:marRight w:val="0"/>
      <w:marTop w:val="0"/>
      <w:marBottom w:val="0"/>
      <w:divBdr>
        <w:top w:val="none" w:sz="0" w:space="0" w:color="auto"/>
        <w:left w:val="none" w:sz="0" w:space="0" w:color="auto"/>
        <w:bottom w:val="none" w:sz="0" w:space="0" w:color="auto"/>
        <w:right w:val="none" w:sz="0" w:space="0" w:color="auto"/>
      </w:divBdr>
    </w:div>
    <w:div w:id="2117557264">
      <w:bodyDiv w:val="1"/>
      <w:marLeft w:val="0"/>
      <w:marRight w:val="0"/>
      <w:marTop w:val="0"/>
      <w:marBottom w:val="0"/>
      <w:divBdr>
        <w:top w:val="none" w:sz="0" w:space="0" w:color="auto"/>
        <w:left w:val="none" w:sz="0" w:space="0" w:color="auto"/>
        <w:bottom w:val="none" w:sz="0" w:space="0" w:color="auto"/>
        <w:right w:val="none" w:sz="0" w:space="0" w:color="auto"/>
      </w:divBdr>
    </w:div>
    <w:div w:id="21176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U Colurs">
      <a:dk1>
        <a:srgbClr val="22323A"/>
      </a:dk1>
      <a:lt1>
        <a:sysClr val="window" lastClr="FFFFFF"/>
      </a:lt1>
      <a:dk2>
        <a:srgbClr val="38515E"/>
      </a:dk2>
      <a:lt2>
        <a:srgbClr val="BECFD8"/>
      </a:lt2>
      <a:accent1>
        <a:srgbClr val="BECFD8"/>
      </a:accent1>
      <a:accent2>
        <a:srgbClr val="94B0BE"/>
      </a:accent2>
      <a:accent3>
        <a:srgbClr val="5E889D"/>
      </a:accent3>
      <a:accent4>
        <a:srgbClr val="456473"/>
      </a:accent4>
      <a:accent5>
        <a:srgbClr val="38515E"/>
      </a:accent5>
      <a:accent6>
        <a:srgbClr val="22323A"/>
      </a:accent6>
      <a:hlink>
        <a:srgbClr val="5E889D"/>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7CFB-0F7E-42DD-AA91-FA8A5B10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Clarke</dc:creator>
  <cp:keywords/>
  <dc:description/>
  <cp:lastModifiedBy>Marnie Ogg</cp:lastModifiedBy>
  <cp:revision>3</cp:revision>
  <cp:lastPrinted>2018-10-26T00:39:00Z</cp:lastPrinted>
  <dcterms:created xsi:type="dcterms:W3CDTF">2021-04-09T22:08:00Z</dcterms:created>
  <dcterms:modified xsi:type="dcterms:W3CDTF">2021-04-09T22:09:00Z</dcterms:modified>
</cp:coreProperties>
</file>